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872E" w14:textId="43C5692B" w:rsidR="00AC1C1B" w:rsidRDefault="00C4599C" w:rsidP="008B5BAD">
      <w:pPr>
        <w:pStyle w:val="NoSpacing"/>
        <w:jc w:val="center"/>
        <w:rPr>
          <w:sz w:val="52"/>
          <w:szCs w:val="52"/>
        </w:rPr>
      </w:pPr>
      <w:bookmarkStart w:id="0" w:name="_GoBack"/>
      <w:bookmarkEnd w:id="0"/>
      <w:r>
        <w:rPr>
          <w:sz w:val="52"/>
          <w:szCs w:val="52"/>
        </w:rPr>
        <w:t xml:space="preserve">    </w:t>
      </w:r>
      <w:r w:rsidR="008B5BAD" w:rsidRPr="008B5BAD">
        <w:rPr>
          <w:sz w:val="52"/>
          <w:szCs w:val="52"/>
        </w:rPr>
        <w:t>REQUEST FOR APPLICATIONS</w:t>
      </w:r>
    </w:p>
    <w:p w14:paraId="6548CD28" w14:textId="77777777" w:rsidR="008B5BAD" w:rsidRPr="004A400E" w:rsidRDefault="008B5BAD" w:rsidP="008B5BAD">
      <w:pPr>
        <w:pStyle w:val="NoSpacing"/>
        <w:jc w:val="center"/>
        <w:rPr>
          <w:sz w:val="36"/>
          <w:szCs w:val="36"/>
        </w:rPr>
      </w:pPr>
    </w:p>
    <w:p w14:paraId="5FDFD2E0" w14:textId="77777777" w:rsidR="004A400E" w:rsidRPr="008B5BAD" w:rsidRDefault="004A400E" w:rsidP="004A400E">
      <w:pPr>
        <w:pStyle w:val="NoSpacing"/>
        <w:jc w:val="center"/>
        <w:rPr>
          <w:b/>
          <w:bCs/>
          <w:sz w:val="40"/>
          <w:szCs w:val="40"/>
        </w:rPr>
      </w:pPr>
      <w:r w:rsidRPr="008B5BAD">
        <w:rPr>
          <w:b/>
          <w:bCs/>
          <w:sz w:val="40"/>
          <w:szCs w:val="40"/>
        </w:rPr>
        <w:t>ISSUED BY</w:t>
      </w:r>
    </w:p>
    <w:p w14:paraId="28A9CBC5" w14:textId="77777777" w:rsidR="004A400E" w:rsidRDefault="004A400E" w:rsidP="004A400E">
      <w:pPr>
        <w:pStyle w:val="NoSpacing"/>
        <w:jc w:val="center"/>
        <w:rPr>
          <w:sz w:val="36"/>
          <w:szCs w:val="36"/>
        </w:rPr>
      </w:pPr>
      <w:r>
        <w:rPr>
          <w:sz w:val="36"/>
          <w:szCs w:val="36"/>
        </w:rPr>
        <w:t>The New Mexico Human Services Department</w:t>
      </w:r>
    </w:p>
    <w:p w14:paraId="14FB09BA" w14:textId="77777777" w:rsidR="004A400E" w:rsidRDefault="004A400E" w:rsidP="004A400E">
      <w:pPr>
        <w:pStyle w:val="NoSpacing"/>
        <w:jc w:val="center"/>
        <w:rPr>
          <w:sz w:val="36"/>
          <w:szCs w:val="36"/>
        </w:rPr>
      </w:pPr>
      <w:r>
        <w:rPr>
          <w:sz w:val="36"/>
          <w:szCs w:val="36"/>
        </w:rPr>
        <w:t>Behavioral Health Services Division</w:t>
      </w:r>
    </w:p>
    <w:p w14:paraId="7DB0F125" w14:textId="77777777" w:rsidR="004A400E" w:rsidRPr="008B5BAD" w:rsidRDefault="004A400E" w:rsidP="004A400E">
      <w:pPr>
        <w:pStyle w:val="NoSpacing"/>
        <w:jc w:val="center"/>
        <w:rPr>
          <w:b/>
          <w:bCs/>
          <w:sz w:val="40"/>
          <w:szCs w:val="40"/>
        </w:rPr>
      </w:pPr>
      <w:r w:rsidRPr="008B5BAD">
        <w:rPr>
          <w:b/>
          <w:bCs/>
          <w:sz w:val="40"/>
          <w:szCs w:val="40"/>
        </w:rPr>
        <w:t>THROUGH THE</w:t>
      </w:r>
    </w:p>
    <w:p w14:paraId="08200AB6" w14:textId="77777777" w:rsidR="004A400E" w:rsidRDefault="004A400E" w:rsidP="004A400E">
      <w:pPr>
        <w:pStyle w:val="NoSpacing"/>
        <w:jc w:val="center"/>
        <w:rPr>
          <w:sz w:val="36"/>
          <w:szCs w:val="36"/>
        </w:rPr>
      </w:pPr>
      <w:r>
        <w:rPr>
          <w:sz w:val="36"/>
          <w:szCs w:val="36"/>
        </w:rPr>
        <w:t xml:space="preserve">New Mexico Behavioral Health </w:t>
      </w:r>
    </w:p>
    <w:p w14:paraId="50479BBE" w14:textId="77777777" w:rsidR="004A400E" w:rsidRDefault="004A400E" w:rsidP="004A400E">
      <w:pPr>
        <w:pStyle w:val="NoSpacing"/>
        <w:jc w:val="center"/>
        <w:rPr>
          <w:sz w:val="36"/>
          <w:szCs w:val="36"/>
        </w:rPr>
      </w:pPr>
      <w:r>
        <w:rPr>
          <w:sz w:val="36"/>
          <w:szCs w:val="36"/>
        </w:rPr>
        <w:t>Purchasing Collaborative</w:t>
      </w:r>
    </w:p>
    <w:p w14:paraId="31CF29B1" w14:textId="77777777" w:rsidR="004A400E" w:rsidRDefault="004A400E" w:rsidP="008B5BAD">
      <w:pPr>
        <w:pStyle w:val="NoSpacing"/>
        <w:jc w:val="center"/>
        <w:rPr>
          <w:sz w:val="36"/>
          <w:szCs w:val="36"/>
        </w:rPr>
      </w:pPr>
    </w:p>
    <w:p w14:paraId="3AFCB98A" w14:textId="0DB86511" w:rsidR="008B5BAD" w:rsidRPr="008B5BAD" w:rsidRDefault="004A400E" w:rsidP="008B5BAD">
      <w:pPr>
        <w:pStyle w:val="NoSpacing"/>
        <w:jc w:val="center"/>
        <w:rPr>
          <w:sz w:val="36"/>
          <w:szCs w:val="36"/>
        </w:rPr>
      </w:pPr>
      <w:r>
        <w:rPr>
          <w:noProof/>
        </w:rPr>
        <w:drawing>
          <wp:inline distT="0" distB="0" distL="0" distR="0" wp14:anchorId="7B962962" wp14:editId="4ABE9DCC">
            <wp:extent cx="2638425" cy="238188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381885"/>
                    </a:xfrm>
                    <a:prstGeom prst="rect">
                      <a:avLst/>
                    </a:prstGeom>
                    <a:noFill/>
                    <a:ln>
                      <a:noFill/>
                    </a:ln>
                  </pic:spPr>
                </pic:pic>
              </a:graphicData>
            </a:graphic>
          </wp:inline>
        </w:drawing>
      </w:r>
    </w:p>
    <w:p w14:paraId="3B52C85B" w14:textId="77777777" w:rsidR="004A400E" w:rsidRPr="008B5BAD" w:rsidRDefault="004A400E" w:rsidP="004A400E">
      <w:pPr>
        <w:pStyle w:val="NoSpacing"/>
        <w:jc w:val="center"/>
        <w:rPr>
          <w:b/>
          <w:bCs/>
          <w:sz w:val="40"/>
          <w:szCs w:val="40"/>
        </w:rPr>
      </w:pPr>
      <w:r w:rsidRPr="008B5BAD">
        <w:rPr>
          <w:b/>
          <w:bCs/>
          <w:sz w:val="40"/>
          <w:szCs w:val="40"/>
        </w:rPr>
        <w:t>FOR</w:t>
      </w:r>
    </w:p>
    <w:p w14:paraId="71DD2BA3" w14:textId="77777777" w:rsidR="004A400E" w:rsidRDefault="004A400E" w:rsidP="004A400E">
      <w:pPr>
        <w:pStyle w:val="NoSpacing"/>
        <w:jc w:val="center"/>
        <w:rPr>
          <w:sz w:val="36"/>
          <w:szCs w:val="36"/>
        </w:rPr>
      </w:pPr>
    </w:p>
    <w:p w14:paraId="4CE01196" w14:textId="7A3C8E54" w:rsidR="004A400E" w:rsidRDefault="002C2BE6" w:rsidP="004A400E">
      <w:pPr>
        <w:pStyle w:val="NoSpacing"/>
        <w:jc w:val="center"/>
        <w:rPr>
          <w:sz w:val="36"/>
          <w:szCs w:val="36"/>
          <w:shd w:val="clear" w:color="auto" w:fill="E5DFEC" w:themeFill="accent4" w:themeFillTint="33"/>
        </w:rPr>
      </w:pPr>
      <w:r w:rsidRPr="00A31350">
        <w:rPr>
          <w:sz w:val="36"/>
          <w:szCs w:val="36"/>
          <w:shd w:val="clear" w:color="auto" w:fill="E5DFEC" w:themeFill="accent4" w:themeFillTint="33"/>
        </w:rPr>
        <w:t>Peer Run Community Wellness Centers</w:t>
      </w:r>
      <w:r w:rsidR="004A400E">
        <w:rPr>
          <w:sz w:val="36"/>
          <w:szCs w:val="36"/>
          <w:shd w:val="clear" w:color="auto" w:fill="E5DFEC" w:themeFill="accent4" w:themeFillTint="33"/>
        </w:rPr>
        <w:t xml:space="preserve">  </w:t>
      </w:r>
    </w:p>
    <w:p w14:paraId="341D6E4F" w14:textId="77777777" w:rsidR="008B5BAD" w:rsidRDefault="008B5BAD" w:rsidP="008B5BAD">
      <w:pPr>
        <w:pStyle w:val="NoSpacing"/>
        <w:jc w:val="center"/>
        <w:rPr>
          <w:sz w:val="36"/>
          <w:szCs w:val="36"/>
        </w:rPr>
      </w:pPr>
    </w:p>
    <w:p w14:paraId="4CFB81B5" w14:textId="67ABEC52" w:rsidR="008B5BAD" w:rsidRDefault="008B5BAD" w:rsidP="008B5BAD">
      <w:pPr>
        <w:pStyle w:val="NoSpacing"/>
        <w:jc w:val="center"/>
        <w:rPr>
          <w:sz w:val="36"/>
          <w:szCs w:val="36"/>
        </w:rPr>
      </w:pPr>
    </w:p>
    <w:p w14:paraId="4995F163" w14:textId="185A3683" w:rsidR="008B5BAD" w:rsidRDefault="008B5BAD" w:rsidP="008B5BAD">
      <w:pPr>
        <w:pStyle w:val="NoSpacing"/>
        <w:jc w:val="center"/>
        <w:rPr>
          <w:sz w:val="36"/>
          <w:szCs w:val="36"/>
        </w:rPr>
      </w:pPr>
    </w:p>
    <w:p w14:paraId="57EA075F" w14:textId="6409ACF6" w:rsidR="008B5BAD" w:rsidRDefault="008B5BAD" w:rsidP="008B5BAD">
      <w:pPr>
        <w:pStyle w:val="NoSpacing"/>
        <w:jc w:val="center"/>
        <w:rPr>
          <w:sz w:val="36"/>
          <w:szCs w:val="36"/>
        </w:rPr>
      </w:pPr>
      <w:r>
        <w:rPr>
          <w:sz w:val="36"/>
          <w:szCs w:val="36"/>
        </w:rPr>
        <w:t>Solicitation #: RFA-2</w:t>
      </w:r>
      <w:r w:rsidR="00591FA6">
        <w:rPr>
          <w:sz w:val="36"/>
          <w:szCs w:val="36"/>
        </w:rPr>
        <w:t>2</w:t>
      </w:r>
      <w:r>
        <w:rPr>
          <w:sz w:val="36"/>
          <w:szCs w:val="36"/>
        </w:rPr>
        <w:t>-BHSD-</w:t>
      </w:r>
      <w:r w:rsidR="00591FA6">
        <w:rPr>
          <w:sz w:val="36"/>
          <w:szCs w:val="36"/>
        </w:rPr>
        <w:t>02</w:t>
      </w:r>
    </w:p>
    <w:p w14:paraId="097931C5" w14:textId="73C191F7" w:rsidR="008B5BAD" w:rsidRDefault="008B5BAD" w:rsidP="008B5BAD">
      <w:pPr>
        <w:pStyle w:val="NoSpacing"/>
        <w:jc w:val="center"/>
        <w:rPr>
          <w:sz w:val="36"/>
          <w:szCs w:val="36"/>
        </w:rPr>
      </w:pPr>
      <w:r>
        <w:rPr>
          <w:sz w:val="36"/>
          <w:szCs w:val="36"/>
        </w:rPr>
        <w:t>___________</w:t>
      </w:r>
      <w:r w:rsidR="0097367B">
        <w:rPr>
          <w:sz w:val="36"/>
          <w:szCs w:val="36"/>
          <w:shd w:val="clear" w:color="auto" w:fill="E5DFEC" w:themeFill="accent4" w:themeFillTint="33"/>
        </w:rPr>
        <w:t xml:space="preserve">February </w:t>
      </w:r>
      <w:proofErr w:type="gramStart"/>
      <w:r w:rsidR="0097367B">
        <w:rPr>
          <w:sz w:val="36"/>
          <w:szCs w:val="36"/>
          <w:shd w:val="clear" w:color="auto" w:fill="E5DFEC" w:themeFill="accent4" w:themeFillTint="33"/>
        </w:rPr>
        <w:t>10</w:t>
      </w:r>
      <w:proofErr w:type="gramEnd"/>
      <w:r w:rsidR="0097367B">
        <w:rPr>
          <w:sz w:val="36"/>
          <w:szCs w:val="36"/>
          <w:shd w:val="clear" w:color="auto" w:fill="E5DFEC" w:themeFill="accent4" w:themeFillTint="33"/>
        </w:rPr>
        <w:t xml:space="preserve"> 2022</w:t>
      </w:r>
      <w:r>
        <w:rPr>
          <w:sz w:val="36"/>
          <w:szCs w:val="36"/>
        </w:rPr>
        <w:t>_______________</w:t>
      </w:r>
    </w:p>
    <w:p w14:paraId="42F332B9" w14:textId="06EDAA9E" w:rsidR="004A400E" w:rsidRDefault="004A400E" w:rsidP="008B5BAD">
      <w:pPr>
        <w:pStyle w:val="NoSpacing"/>
        <w:jc w:val="center"/>
        <w:rPr>
          <w:sz w:val="36"/>
          <w:szCs w:val="36"/>
        </w:rPr>
      </w:pPr>
    </w:p>
    <w:p w14:paraId="66B726D8" w14:textId="25455D72" w:rsidR="004A400E" w:rsidRDefault="004A400E" w:rsidP="008B5BAD">
      <w:pPr>
        <w:pStyle w:val="NoSpacing"/>
        <w:jc w:val="center"/>
        <w:rPr>
          <w:sz w:val="36"/>
          <w:szCs w:val="36"/>
        </w:rPr>
      </w:pPr>
    </w:p>
    <w:p w14:paraId="711EB507" w14:textId="77777777" w:rsidR="00032E62" w:rsidRDefault="00032E62" w:rsidP="008B5BAD">
      <w:pPr>
        <w:pStyle w:val="NoSpacing"/>
        <w:jc w:val="center"/>
        <w:rPr>
          <w:sz w:val="36"/>
          <w:szCs w:val="36"/>
        </w:rPr>
      </w:pPr>
    </w:p>
    <w:p w14:paraId="6A123AF4" w14:textId="586C84B8" w:rsidR="004A400E" w:rsidRDefault="004A400E" w:rsidP="008B5BAD">
      <w:pPr>
        <w:pStyle w:val="NoSpacing"/>
        <w:jc w:val="center"/>
        <w:rPr>
          <w:sz w:val="36"/>
          <w:szCs w:val="36"/>
        </w:rPr>
      </w:pPr>
    </w:p>
    <w:p w14:paraId="1DBD307C" w14:textId="77777777" w:rsidR="004A400E" w:rsidRDefault="004A400E" w:rsidP="004A400E">
      <w:pPr>
        <w:pStyle w:val="Heading1"/>
        <w:spacing w:line="240" w:lineRule="auto"/>
        <w:ind w:left="16" w:firstLine="0"/>
        <w:jc w:val="center"/>
      </w:pPr>
      <w:r>
        <w:lastRenderedPageBreak/>
        <w:t>TABLE OF CONTENTS</w:t>
      </w:r>
    </w:p>
    <w:sdt>
      <w:sdtPr>
        <w:rPr>
          <w:rFonts w:asciiTheme="minorHAnsi" w:eastAsiaTheme="minorHAnsi" w:hAnsiTheme="minorHAnsi" w:cstheme="minorBidi"/>
          <w:b w:val="0"/>
          <w:bCs w:val="0"/>
          <w:i/>
          <w:sz w:val="22"/>
          <w:szCs w:val="22"/>
        </w:rPr>
        <w:id w:val="1273666466"/>
        <w:docPartObj>
          <w:docPartGallery w:val="Table of Contents"/>
          <w:docPartUnique/>
        </w:docPartObj>
      </w:sdtPr>
      <w:sdtEndPr>
        <w:rPr>
          <w:i w:val="0"/>
          <w:color w:val="FF0000"/>
        </w:rPr>
      </w:sdtEndPr>
      <w:sdtContent>
        <w:p w14:paraId="7DF9BB24" w14:textId="69EA845A" w:rsidR="004A400E" w:rsidRDefault="00DF0EAF" w:rsidP="004A400E">
          <w:pPr>
            <w:pStyle w:val="TOC4"/>
            <w:numPr>
              <w:ilvl w:val="0"/>
              <w:numId w:val="2"/>
            </w:numPr>
            <w:tabs>
              <w:tab w:val="left" w:pos="553"/>
              <w:tab w:val="right" w:leader="dot" w:pos="9367"/>
            </w:tabs>
            <w:spacing w:before="516"/>
            <w:ind w:hanging="318"/>
          </w:pPr>
          <w:hyperlink w:anchor="_TOC_250025" w:history="1">
            <w:r w:rsidR="00E84696">
              <w:t>INFORMATION</w:t>
            </w:r>
            <w:r w:rsidR="004A400E">
              <w:tab/>
            </w:r>
          </w:hyperlink>
          <w:r w:rsidR="008D0AD1">
            <w:t>3</w:t>
          </w:r>
        </w:p>
        <w:p w14:paraId="708D59D3" w14:textId="2B223559" w:rsidR="004A400E" w:rsidRDefault="00DF0EAF" w:rsidP="004A400E">
          <w:pPr>
            <w:pStyle w:val="TOC5"/>
            <w:numPr>
              <w:ilvl w:val="1"/>
              <w:numId w:val="2"/>
            </w:numPr>
            <w:tabs>
              <w:tab w:val="left" w:pos="549"/>
              <w:tab w:val="left" w:pos="860"/>
              <w:tab w:val="right" w:leader="dot" w:pos="9178"/>
            </w:tabs>
            <w:spacing w:before="117"/>
          </w:pPr>
          <w:hyperlink w:anchor="_TOC_250024" w:history="1">
            <w:r w:rsidR="004A400E">
              <w:t>PURPOSE</w:t>
            </w:r>
            <w:r w:rsidR="004A400E">
              <w:rPr>
                <w:spacing w:val="-12"/>
              </w:rPr>
              <w:t xml:space="preserve"> </w:t>
            </w:r>
            <w:r w:rsidR="004A400E">
              <w:t>OF</w:t>
            </w:r>
            <w:r w:rsidR="004A400E">
              <w:rPr>
                <w:spacing w:val="-12"/>
              </w:rPr>
              <w:t xml:space="preserve"> </w:t>
            </w:r>
            <w:r w:rsidR="004A400E">
              <w:t>THIS</w:t>
            </w:r>
            <w:r w:rsidR="004A400E">
              <w:rPr>
                <w:spacing w:val="-10"/>
              </w:rPr>
              <w:t xml:space="preserve"> </w:t>
            </w:r>
            <w:r w:rsidR="004A400E">
              <w:t>REQUEST</w:t>
            </w:r>
            <w:r w:rsidR="004A400E">
              <w:rPr>
                <w:spacing w:val="-11"/>
              </w:rPr>
              <w:t xml:space="preserve"> </w:t>
            </w:r>
            <w:r w:rsidR="004A400E">
              <w:t>FOR</w:t>
            </w:r>
            <w:r w:rsidR="004A400E">
              <w:rPr>
                <w:spacing w:val="-11"/>
              </w:rPr>
              <w:t xml:space="preserve"> </w:t>
            </w:r>
            <w:r w:rsidR="004A400E">
              <w:t>APPLICATIONS</w:t>
            </w:r>
            <w:r w:rsidR="004A400E">
              <w:tab/>
            </w:r>
          </w:hyperlink>
          <w:r w:rsidR="008D0AD1">
            <w:t>3</w:t>
          </w:r>
        </w:p>
        <w:p w14:paraId="361A5D43" w14:textId="7F5A862C" w:rsidR="004A400E" w:rsidRDefault="00DF0EAF" w:rsidP="004A400E">
          <w:pPr>
            <w:pStyle w:val="TOC5"/>
            <w:numPr>
              <w:ilvl w:val="1"/>
              <w:numId w:val="2"/>
            </w:numPr>
            <w:tabs>
              <w:tab w:val="left" w:pos="549"/>
              <w:tab w:val="left" w:pos="861"/>
              <w:tab w:val="right" w:leader="dot" w:pos="9178"/>
            </w:tabs>
            <w:spacing w:line="240" w:lineRule="auto"/>
          </w:pPr>
          <w:hyperlink w:anchor="_TOC_250022" w:history="1">
            <w:r w:rsidR="00E84696">
              <w:t>CONTRACT EFFECTIVE DATE</w:t>
            </w:r>
            <w:r w:rsidR="004A400E">
              <w:tab/>
            </w:r>
          </w:hyperlink>
          <w:r w:rsidR="008D0AD1">
            <w:t>4</w:t>
          </w:r>
        </w:p>
        <w:p w14:paraId="2C7899D9" w14:textId="26113934" w:rsidR="004A400E" w:rsidRDefault="00DF0EAF" w:rsidP="004A400E">
          <w:pPr>
            <w:pStyle w:val="TOC5"/>
            <w:numPr>
              <w:ilvl w:val="1"/>
              <w:numId w:val="2"/>
            </w:numPr>
            <w:tabs>
              <w:tab w:val="left" w:pos="559"/>
              <w:tab w:val="left" w:pos="861"/>
              <w:tab w:val="right" w:leader="dot" w:pos="9197"/>
            </w:tabs>
            <w:spacing w:before="1"/>
          </w:pPr>
          <w:hyperlink w:anchor="_TOC_250021" w:history="1">
            <w:r w:rsidR="004A400E">
              <w:t>FUNDING</w:t>
            </w:r>
            <w:r w:rsidR="004A400E">
              <w:rPr>
                <w:spacing w:val="-2"/>
              </w:rPr>
              <w:t xml:space="preserve"> </w:t>
            </w:r>
            <w:r w:rsidR="004A400E">
              <w:t>AVAILABILITY</w:t>
            </w:r>
            <w:r w:rsidR="004A400E">
              <w:tab/>
            </w:r>
          </w:hyperlink>
          <w:r w:rsidR="008D0AD1">
            <w:t>4</w:t>
          </w:r>
        </w:p>
        <w:p w14:paraId="29B2F0C0" w14:textId="22A117DC" w:rsidR="004A400E" w:rsidRDefault="00DF0EAF" w:rsidP="004A400E">
          <w:pPr>
            <w:pStyle w:val="TOC5"/>
            <w:numPr>
              <w:ilvl w:val="1"/>
              <w:numId w:val="2"/>
            </w:numPr>
            <w:tabs>
              <w:tab w:val="left" w:pos="558"/>
              <w:tab w:val="left" w:pos="860"/>
              <w:tab w:val="right" w:leader="dot" w:pos="9198"/>
            </w:tabs>
            <w:ind w:left="859" w:hanging="475"/>
          </w:pPr>
          <w:hyperlink w:anchor="_TOC_250020" w:history="1">
            <w:r w:rsidR="005676C7">
              <w:t>APPLICANT QUALIFICATIONS</w:t>
            </w:r>
            <w:r w:rsidR="004A400E">
              <w:tab/>
            </w:r>
          </w:hyperlink>
          <w:r w:rsidR="008D0AD1">
            <w:t>4</w:t>
          </w:r>
        </w:p>
        <w:p w14:paraId="50CAC433" w14:textId="0B79B27C" w:rsidR="004A400E" w:rsidRDefault="003A7082" w:rsidP="004A400E">
          <w:pPr>
            <w:pStyle w:val="TOC5"/>
            <w:numPr>
              <w:ilvl w:val="1"/>
              <w:numId w:val="2"/>
            </w:numPr>
            <w:tabs>
              <w:tab w:val="left" w:pos="550"/>
              <w:tab w:val="left" w:pos="860"/>
              <w:tab w:val="right" w:leader="dot" w:pos="9181"/>
            </w:tabs>
            <w:spacing w:before="19" w:line="240" w:lineRule="auto"/>
            <w:rPr>
              <w:sz w:val="18"/>
            </w:rPr>
          </w:pPr>
          <w:r>
            <w:t xml:space="preserve">      SERVICE REQUIREMENTS……………………………………………………………………………</w:t>
          </w:r>
          <w:r w:rsidR="008D0AD1">
            <w:t>5</w:t>
          </w:r>
          <w:r>
            <w:rPr>
              <w:sz w:val="18"/>
            </w:rPr>
            <w:t xml:space="preserve"> </w:t>
          </w:r>
        </w:p>
        <w:p w14:paraId="0DD5B930" w14:textId="4615EE78" w:rsidR="004A400E" w:rsidRDefault="003A7082" w:rsidP="004A400E">
          <w:pPr>
            <w:pStyle w:val="TOC5"/>
            <w:numPr>
              <w:ilvl w:val="1"/>
              <w:numId w:val="2"/>
            </w:numPr>
            <w:tabs>
              <w:tab w:val="left" w:pos="550"/>
              <w:tab w:val="left" w:pos="860"/>
              <w:tab w:val="right" w:leader="dot" w:pos="9181"/>
            </w:tabs>
            <w:spacing w:before="5" w:line="240" w:lineRule="auto"/>
          </w:pPr>
          <w:r>
            <w:t xml:space="preserve">      </w:t>
          </w:r>
          <w:hyperlink w:anchor="_TOC_250018" w:history="1">
            <w:r>
              <w:t>RFA MANAGER</w:t>
            </w:r>
            <w:r w:rsidR="004A400E">
              <w:tab/>
            </w:r>
          </w:hyperlink>
          <w:r w:rsidR="008D0AD1">
            <w:t>5</w:t>
          </w:r>
        </w:p>
        <w:p w14:paraId="7FE264C3" w14:textId="51F6BD57" w:rsidR="0027587F" w:rsidRDefault="0027587F" w:rsidP="004A400E">
          <w:pPr>
            <w:pStyle w:val="TOC5"/>
            <w:numPr>
              <w:ilvl w:val="1"/>
              <w:numId w:val="2"/>
            </w:numPr>
            <w:tabs>
              <w:tab w:val="left" w:pos="550"/>
              <w:tab w:val="left" w:pos="860"/>
              <w:tab w:val="right" w:leader="dot" w:pos="9181"/>
            </w:tabs>
            <w:spacing w:before="5" w:line="240" w:lineRule="auto"/>
          </w:pPr>
          <w:r>
            <w:t>DEFINITION OF TERMINOLOGY…………………………………………………………………….</w:t>
          </w:r>
          <w:r w:rsidR="008D0AD1">
            <w:t>6</w:t>
          </w:r>
        </w:p>
        <w:p w14:paraId="5B2E260D" w14:textId="678AEB1A" w:rsidR="004A400E" w:rsidRDefault="00DF0EAF" w:rsidP="004A400E">
          <w:pPr>
            <w:pStyle w:val="TOC4"/>
            <w:numPr>
              <w:ilvl w:val="0"/>
              <w:numId w:val="2"/>
            </w:numPr>
            <w:tabs>
              <w:tab w:val="left" w:pos="594"/>
              <w:tab w:val="right" w:leader="dot" w:pos="9370"/>
            </w:tabs>
            <w:spacing w:before="122"/>
            <w:ind w:left="593" w:hanging="359"/>
          </w:pPr>
          <w:hyperlink w:anchor="_TOC_250017" w:history="1">
            <w:r w:rsidR="00217014">
              <w:t>RFA PROCESS AND TIMELINE………………………………………....</w:t>
            </w:r>
          </w:hyperlink>
          <w:r w:rsidR="008D0AD1">
            <w:t>1</w:t>
          </w:r>
          <w:r w:rsidR="00FA4839">
            <w:t>0</w:t>
          </w:r>
        </w:p>
        <w:p w14:paraId="1476A2BB" w14:textId="20BBFE4B" w:rsidR="004A400E" w:rsidRDefault="00DF0EAF" w:rsidP="004A400E">
          <w:pPr>
            <w:pStyle w:val="TOC5"/>
            <w:numPr>
              <w:ilvl w:val="1"/>
              <w:numId w:val="2"/>
            </w:numPr>
            <w:tabs>
              <w:tab w:val="left" w:pos="550"/>
              <w:tab w:val="left" w:pos="860"/>
              <w:tab w:val="right" w:leader="dot" w:pos="9181"/>
            </w:tabs>
            <w:spacing w:before="118"/>
          </w:pPr>
          <w:hyperlink w:anchor="_TOC_250016" w:history="1">
            <w:r w:rsidR="004A400E">
              <w:t>SEQUENCE</w:t>
            </w:r>
            <w:r w:rsidR="004A400E">
              <w:rPr>
                <w:spacing w:val="-11"/>
              </w:rPr>
              <w:t xml:space="preserve"> </w:t>
            </w:r>
            <w:r w:rsidR="004A400E">
              <w:t>OF</w:t>
            </w:r>
            <w:r w:rsidR="004A400E">
              <w:rPr>
                <w:spacing w:val="-11"/>
              </w:rPr>
              <w:t xml:space="preserve"> </w:t>
            </w:r>
            <w:r w:rsidR="004A400E">
              <w:t>EVENTS</w:t>
            </w:r>
            <w:r w:rsidR="004A400E">
              <w:tab/>
            </w:r>
          </w:hyperlink>
          <w:r w:rsidR="008D0AD1">
            <w:t>1</w:t>
          </w:r>
          <w:r w:rsidR="00FA4839">
            <w:t>0</w:t>
          </w:r>
        </w:p>
        <w:p w14:paraId="264DA9E4" w14:textId="01A95CBA" w:rsidR="004A400E" w:rsidRDefault="00DF0EAF" w:rsidP="004A400E">
          <w:pPr>
            <w:pStyle w:val="TOC5"/>
            <w:numPr>
              <w:ilvl w:val="1"/>
              <w:numId w:val="2"/>
            </w:numPr>
            <w:tabs>
              <w:tab w:val="left" w:pos="550"/>
              <w:tab w:val="left" w:pos="860"/>
              <w:tab w:val="right" w:leader="dot" w:pos="9181"/>
            </w:tabs>
          </w:pPr>
          <w:hyperlink w:anchor="_TOC_250015" w:history="1">
            <w:r w:rsidR="004A400E">
              <w:t>EXPLANATION</w:t>
            </w:r>
            <w:r w:rsidR="004A400E">
              <w:rPr>
                <w:spacing w:val="-12"/>
              </w:rPr>
              <w:t xml:space="preserve"> </w:t>
            </w:r>
            <w:r w:rsidR="004A400E">
              <w:t>OF</w:t>
            </w:r>
            <w:r w:rsidR="004A400E">
              <w:rPr>
                <w:spacing w:val="-11"/>
              </w:rPr>
              <w:t xml:space="preserve"> </w:t>
            </w:r>
            <w:r w:rsidR="004A400E">
              <w:t>EVENTS</w:t>
            </w:r>
            <w:r w:rsidR="004A400E">
              <w:tab/>
            </w:r>
          </w:hyperlink>
          <w:r w:rsidR="008D0AD1">
            <w:t>1</w:t>
          </w:r>
          <w:r w:rsidR="00FA4839">
            <w:t>0</w:t>
          </w:r>
        </w:p>
        <w:p w14:paraId="716CE683" w14:textId="78E24845" w:rsidR="004A400E" w:rsidRDefault="00DF0EAF" w:rsidP="004A400E">
          <w:pPr>
            <w:pStyle w:val="TOC4"/>
            <w:numPr>
              <w:ilvl w:val="0"/>
              <w:numId w:val="2"/>
            </w:numPr>
            <w:tabs>
              <w:tab w:val="left" w:pos="702"/>
              <w:tab w:val="right" w:leader="dot" w:pos="9372"/>
            </w:tabs>
            <w:ind w:left="701" w:hanging="467"/>
          </w:pPr>
          <w:hyperlink w:anchor="_TOC_250013" w:history="1">
            <w:r w:rsidR="00C4185D">
              <w:t>GENERAL REQUIREMENTS</w:t>
            </w:r>
            <w:r w:rsidR="004A400E">
              <w:tab/>
              <w:t>1</w:t>
            </w:r>
          </w:hyperlink>
          <w:r w:rsidR="00FA4839">
            <w:t>4</w:t>
          </w:r>
        </w:p>
        <w:p w14:paraId="10FE4AEE" w14:textId="1C0BD7D8" w:rsidR="00C4185D" w:rsidRDefault="00DF0EAF" w:rsidP="00C4185D">
          <w:pPr>
            <w:pStyle w:val="TOC4"/>
            <w:numPr>
              <w:ilvl w:val="0"/>
              <w:numId w:val="2"/>
            </w:numPr>
            <w:tabs>
              <w:tab w:val="left" w:pos="702"/>
              <w:tab w:val="right" w:leader="dot" w:pos="9372"/>
            </w:tabs>
            <w:ind w:left="701" w:hanging="467"/>
          </w:pPr>
          <w:hyperlink w:anchor="_TOC_250013" w:history="1">
            <w:r w:rsidR="00C4185D">
              <w:t>APPLICATION FORMAT AND ORGANIZATION</w:t>
            </w:r>
            <w:r w:rsidR="00C4185D">
              <w:tab/>
              <w:t>1</w:t>
            </w:r>
          </w:hyperlink>
          <w:r w:rsidR="00FA4839">
            <w:t>8</w:t>
          </w:r>
        </w:p>
        <w:p w14:paraId="79D4217A" w14:textId="5B250328" w:rsidR="004A400E" w:rsidRDefault="00DF0EAF" w:rsidP="004A400E">
          <w:pPr>
            <w:pStyle w:val="TOC5"/>
            <w:numPr>
              <w:ilvl w:val="1"/>
              <w:numId w:val="2"/>
            </w:numPr>
            <w:tabs>
              <w:tab w:val="left" w:pos="551"/>
              <w:tab w:val="left" w:pos="860"/>
              <w:tab w:val="right" w:leader="dot" w:pos="9182"/>
            </w:tabs>
            <w:spacing w:before="116" w:line="240" w:lineRule="auto"/>
          </w:pPr>
          <w:hyperlink w:anchor="_TOC_250012" w:history="1">
            <w:r w:rsidR="004A400E">
              <w:t>NUMBER</w:t>
            </w:r>
            <w:r w:rsidR="004A400E">
              <w:rPr>
                <w:spacing w:val="-13"/>
              </w:rPr>
              <w:t xml:space="preserve"> </w:t>
            </w:r>
            <w:r w:rsidR="004A400E">
              <w:t>OF</w:t>
            </w:r>
            <w:r w:rsidR="004A400E">
              <w:rPr>
                <w:spacing w:val="-11"/>
              </w:rPr>
              <w:t xml:space="preserve"> </w:t>
            </w:r>
            <w:r w:rsidR="004A400E">
              <w:t>APPLICATIONS</w:t>
            </w:r>
            <w:r w:rsidR="004A400E">
              <w:tab/>
              <w:t>1</w:t>
            </w:r>
          </w:hyperlink>
          <w:r w:rsidR="00FA4839">
            <w:t>8</w:t>
          </w:r>
        </w:p>
        <w:p w14:paraId="5A15491E" w14:textId="5FB9A51E" w:rsidR="004A400E" w:rsidRDefault="00DF0EAF" w:rsidP="004A400E">
          <w:pPr>
            <w:pStyle w:val="TOC5"/>
            <w:numPr>
              <w:ilvl w:val="1"/>
              <w:numId w:val="2"/>
            </w:numPr>
            <w:tabs>
              <w:tab w:val="left" w:pos="551"/>
              <w:tab w:val="left" w:pos="860"/>
              <w:tab w:val="right" w:leader="dot" w:pos="9183"/>
            </w:tabs>
          </w:pPr>
          <w:hyperlink w:anchor="_TOC_250011" w:history="1">
            <w:r w:rsidR="00C4185D">
              <w:t>APPLICATION SUBMISSION</w:t>
            </w:r>
            <w:r w:rsidR="004A400E">
              <w:tab/>
              <w:t>1</w:t>
            </w:r>
          </w:hyperlink>
          <w:r w:rsidR="00FA4839">
            <w:t>8</w:t>
          </w:r>
        </w:p>
        <w:p w14:paraId="7DA2F137" w14:textId="59FF1C74" w:rsidR="004A400E" w:rsidRDefault="00DF0EAF" w:rsidP="004A400E">
          <w:pPr>
            <w:pStyle w:val="TOC5"/>
            <w:numPr>
              <w:ilvl w:val="1"/>
              <w:numId w:val="2"/>
            </w:numPr>
            <w:tabs>
              <w:tab w:val="left" w:pos="551"/>
              <w:tab w:val="left" w:pos="860"/>
              <w:tab w:val="right" w:leader="dot" w:pos="9182"/>
            </w:tabs>
          </w:pPr>
          <w:hyperlink w:anchor="_TOC_250010" w:history="1">
            <w:r w:rsidR="004A400E">
              <w:t>APPLICATION</w:t>
            </w:r>
            <w:r w:rsidR="004A400E">
              <w:rPr>
                <w:spacing w:val="-11"/>
              </w:rPr>
              <w:t xml:space="preserve"> </w:t>
            </w:r>
            <w:r w:rsidR="00C4185D">
              <w:rPr>
                <w:spacing w:val="-11"/>
              </w:rPr>
              <w:t>ORDER AND FORMAT</w:t>
            </w:r>
            <w:r w:rsidR="004A400E">
              <w:tab/>
              <w:t>1</w:t>
            </w:r>
          </w:hyperlink>
          <w:r w:rsidR="00FA4839">
            <w:t>8</w:t>
          </w:r>
        </w:p>
        <w:p w14:paraId="6F0CCBB4" w14:textId="5B04EA85" w:rsidR="004A400E" w:rsidRDefault="00DF0EAF" w:rsidP="004A400E">
          <w:pPr>
            <w:pStyle w:val="TOC4"/>
            <w:numPr>
              <w:ilvl w:val="0"/>
              <w:numId w:val="2"/>
            </w:numPr>
            <w:tabs>
              <w:tab w:val="left" w:pos="755"/>
              <w:tab w:val="right" w:leader="dot" w:pos="9369"/>
            </w:tabs>
            <w:ind w:left="754" w:hanging="520"/>
          </w:pPr>
          <w:hyperlink w:anchor="_TOC_250009" w:history="1">
            <w:r w:rsidR="004A400E">
              <w:t>EVALUATION</w:t>
            </w:r>
            <w:r w:rsidR="004A400E">
              <w:tab/>
            </w:r>
          </w:hyperlink>
          <w:r w:rsidR="000D22A6">
            <w:t>2</w:t>
          </w:r>
          <w:r w:rsidR="00FA4839">
            <w:t>1</w:t>
          </w:r>
        </w:p>
        <w:p w14:paraId="58EFBAFD" w14:textId="052605B8" w:rsidR="004A400E" w:rsidRDefault="00DF0EAF" w:rsidP="004A400E">
          <w:pPr>
            <w:pStyle w:val="TOC5"/>
            <w:numPr>
              <w:ilvl w:val="1"/>
              <w:numId w:val="2"/>
            </w:numPr>
            <w:tabs>
              <w:tab w:val="left" w:pos="551"/>
              <w:tab w:val="left" w:pos="860"/>
              <w:tab w:val="right" w:leader="dot" w:pos="9182"/>
            </w:tabs>
            <w:spacing w:before="116" w:line="240" w:lineRule="auto"/>
          </w:pPr>
          <w:hyperlink w:anchor="_TOC_250008" w:history="1">
            <w:r w:rsidR="004A400E">
              <w:t>EVALUATION</w:t>
            </w:r>
            <w:r w:rsidR="004A400E">
              <w:rPr>
                <w:spacing w:val="-11"/>
              </w:rPr>
              <w:t xml:space="preserve"> </w:t>
            </w:r>
            <w:r w:rsidR="004A400E">
              <w:t>POINT</w:t>
            </w:r>
            <w:r w:rsidR="004A400E">
              <w:rPr>
                <w:spacing w:val="-11"/>
              </w:rPr>
              <w:t xml:space="preserve"> </w:t>
            </w:r>
            <w:r w:rsidR="004A400E">
              <w:t>SUMMARY</w:t>
            </w:r>
            <w:r w:rsidR="004A400E">
              <w:tab/>
            </w:r>
          </w:hyperlink>
          <w:r w:rsidR="000D22A6">
            <w:t>2</w:t>
          </w:r>
          <w:r w:rsidR="00FA4839">
            <w:t>1</w:t>
          </w:r>
        </w:p>
        <w:p w14:paraId="7FE56CD3" w14:textId="4ADD3422" w:rsidR="004A400E" w:rsidRDefault="004A400E" w:rsidP="00383E9F">
          <w:pPr>
            <w:pStyle w:val="TOC5"/>
            <w:numPr>
              <w:ilvl w:val="1"/>
              <w:numId w:val="2"/>
            </w:numPr>
            <w:tabs>
              <w:tab w:val="left" w:pos="551"/>
              <w:tab w:val="left" w:pos="860"/>
              <w:tab w:val="right" w:leader="dot" w:pos="9182"/>
            </w:tabs>
            <w:spacing w:before="1"/>
          </w:pPr>
          <w:r>
            <w:t>EVALUATION</w:t>
          </w:r>
          <w:r>
            <w:rPr>
              <w:spacing w:val="-11"/>
            </w:rPr>
            <w:t xml:space="preserve"> </w:t>
          </w:r>
          <w:r>
            <w:t>FACTORS</w:t>
          </w:r>
          <w:r>
            <w:tab/>
          </w:r>
          <w:r w:rsidR="000D22A6">
            <w:t>2</w:t>
          </w:r>
          <w:r w:rsidR="00FA4839">
            <w:t>1</w:t>
          </w:r>
        </w:p>
        <w:p w14:paraId="1F8CD097" w14:textId="7DE763D9" w:rsidR="004A400E" w:rsidRDefault="004A400E" w:rsidP="00383E9F">
          <w:pPr>
            <w:pStyle w:val="TOC5"/>
            <w:numPr>
              <w:ilvl w:val="1"/>
              <w:numId w:val="2"/>
            </w:numPr>
            <w:tabs>
              <w:tab w:val="left" w:pos="551"/>
              <w:tab w:val="left" w:pos="860"/>
              <w:tab w:val="right" w:leader="dot" w:pos="9182"/>
            </w:tabs>
          </w:pPr>
          <w:r>
            <w:t>EVALUATION</w:t>
          </w:r>
          <w:r w:rsidRPr="00383E9F">
            <w:rPr>
              <w:spacing w:val="-11"/>
            </w:rPr>
            <w:t xml:space="preserve"> </w:t>
          </w:r>
          <w:r>
            <w:t>PROCESS</w:t>
          </w:r>
          <w:r>
            <w:tab/>
          </w:r>
          <w:r w:rsidR="000D22A6">
            <w:t>2</w:t>
          </w:r>
          <w:r w:rsidR="00FA4839">
            <w:t>2</w:t>
          </w:r>
        </w:p>
        <w:p w14:paraId="782B0718" w14:textId="47FC784F" w:rsidR="004A400E" w:rsidRDefault="00DF0EAF" w:rsidP="004A400E">
          <w:pPr>
            <w:pStyle w:val="TOC1"/>
            <w:tabs>
              <w:tab w:val="right" w:leader="dot" w:pos="9371"/>
            </w:tabs>
          </w:pPr>
          <w:hyperlink w:anchor="_TOC_250007" w:history="1">
            <w:r w:rsidR="004A400E">
              <w:t>APPENDIX</w:t>
            </w:r>
            <w:r w:rsidR="004A400E">
              <w:rPr>
                <w:spacing w:val="-2"/>
              </w:rPr>
              <w:t xml:space="preserve"> </w:t>
            </w:r>
            <w:r w:rsidR="004A400E">
              <w:t>A</w:t>
            </w:r>
            <w:r w:rsidR="004A400E">
              <w:tab/>
            </w:r>
          </w:hyperlink>
          <w:r w:rsidR="001359F0">
            <w:t>2</w:t>
          </w:r>
          <w:r w:rsidR="00FA4839">
            <w:t>3</w:t>
          </w:r>
        </w:p>
        <w:p w14:paraId="25BC268C" w14:textId="1072F7A4" w:rsidR="004A400E" w:rsidRDefault="004A400E" w:rsidP="004A400E">
          <w:pPr>
            <w:pStyle w:val="TOC2"/>
            <w:tabs>
              <w:tab w:val="right" w:leader="dot" w:pos="9182"/>
            </w:tabs>
            <w:rPr>
              <w:sz w:val="20"/>
            </w:rPr>
          </w:pPr>
          <w:r>
            <w:rPr>
              <w:sz w:val="20"/>
            </w:rPr>
            <w:t>A</w:t>
          </w:r>
          <w:r>
            <w:t>CKNOWLEDGEMENT OF</w:t>
          </w:r>
          <w:r>
            <w:rPr>
              <w:spacing w:val="-2"/>
            </w:rPr>
            <w:t xml:space="preserve"> </w:t>
          </w:r>
          <w:r>
            <w:rPr>
              <w:sz w:val="20"/>
            </w:rPr>
            <w:t>R</w:t>
          </w:r>
          <w:r>
            <w:t xml:space="preserve">ECEIPT </w:t>
          </w:r>
          <w:r>
            <w:rPr>
              <w:sz w:val="20"/>
            </w:rPr>
            <w:t>F</w:t>
          </w:r>
          <w:r>
            <w:t>ORM</w:t>
          </w:r>
          <w:r>
            <w:tab/>
          </w:r>
          <w:r w:rsidR="001359F0">
            <w:t>2</w:t>
          </w:r>
          <w:r w:rsidR="00FA4839">
            <w:t>3</w:t>
          </w:r>
        </w:p>
        <w:p w14:paraId="3E1F8208" w14:textId="16FB9FA5" w:rsidR="004A400E" w:rsidRDefault="00DF0EAF" w:rsidP="004A400E">
          <w:pPr>
            <w:pStyle w:val="TOC1"/>
            <w:tabs>
              <w:tab w:val="right" w:leader="dot" w:pos="9371"/>
            </w:tabs>
          </w:pPr>
          <w:hyperlink w:anchor="_TOC_250006" w:history="1">
            <w:r w:rsidR="004A400E">
              <w:t>APPENDIX</w:t>
            </w:r>
            <w:r w:rsidR="004A400E">
              <w:rPr>
                <w:spacing w:val="-2"/>
              </w:rPr>
              <w:t xml:space="preserve"> </w:t>
            </w:r>
            <w:r w:rsidR="004A400E">
              <w:t>B</w:t>
            </w:r>
            <w:r w:rsidR="004A400E">
              <w:tab/>
              <w:t>2</w:t>
            </w:r>
          </w:hyperlink>
          <w:r w:rsidR="00FA4839">
            <w:t>4</w:t>
          </w:r>
        </w:p>
        <w:p w14:paraId="59CC3716" w14:textId="77BF2011" w:rsidR="004A400E" w:rsidRDefault="004A400E" w:rsidP="004A400E">
          <w:pPr>
            <w:pStyle w:val="TOC3"/>
            <w:tabs>
              <w:tab w:val="right" w:leader="dot" w:pos="9182"/>
            </w:tabs>
            <w:ind w:left="76"/>
            <w:rPr>
              <w:b w:val="0"/>
              <w:i w:val="0"/>
              <w:sz w:val="20"/>
            </w:rPr>
          </w:pPr>
          <w:r>
            <w:rPr>
              <w:b w:val="0"/>
              <w:i w:val="0"/>
              <w:sz w:val="20"/>
            </w:rPr>
            <w:t>RFA C</w:t>
          </w:r>
          <w:r>
            <w:rPr>
              <w:b w:val="0"/>
              <w:i w:val="0"/>
              <w:sz w:val="16"/>
            </w:rPr>
            <w:t>OVER</w:t>
          </w:r>
          <w:r>
            <w:rPr>
              <w:b w:val="0"/>
              <w:i w:val="0"/>
              <w:spacing w:val="-12"/>
              <w:sz w:val="16"/>
            </w:rPr>
            <w:t xml:space="preserve"> </w:t>
          </w:r>
          <w:r>
            <w:rPr>
              <w:b w:val="0"/>
              <w:i w:val="0"/>
              <w:sz w:val="20"/>
            </w:rPr>
            <w:t>L</w:t>
          </w:r>
          <w:r>
            <w:rPr>
              <w:b w:val="0"/>
              <w:i w:val="0"/>
              <w:sz w:val="16"/>
            </w:rPr>
            <w:t>ETTER</w:t>
          </w:r>
          <w:r>
            <w:rPr>
              <w:b w:val="0"/>
              <w:i w:val="0"/>
              <w:spacing w:val="-1"/>
              <w:sz w:val="16"/>
            </w:rPr>
            <w:t xml:space="preserve"> </w:t>
          </w:r>
          <w:r>
            <w:rPr>
              <w:b w:val="0"/>
              <w:i w:val="0"/>
              <w:sz w:val="20"/>
            </w:rPr>
            <w:t>F</w:t>
          </w:r>
          <w:r>
            <w:rPr>
              <w:b w:val="0"/>
              <w:i w:val="0"/>
              <w:sz w:val="16"/>
            </w:rPr>
            <w:t>ORM</w:t>
          </w:r>
          <w:r>
            <w:rPr>
              <w:b w:val="0"/>
              <w:i w:val="0"/>
              <w:sz w:val="16"/>
            </w:rPr>
            <w:tab/>
          </w:r>
          <w:r>
            <w:rPr>
              <w:b w:val="0"/>
              <w:i w:val="0"/>
              <w:sz w:val="20"/>
            </w:rPr>
            <w:t>2</w:t>
          </w:r>
          <w:r w:rsidR="00FA4839">
            <w:rPr>
              <w:b w:val="0"/>
              <w:i w:val="0"/>
              <w:sz w:val="20"/>
            </w:rPr>
            <w:t>4</w:t>
          </w:r>
        </w:p>
        <w:p w14:paraId="0A6A1A17" w14:textId="14C43B24" w:rsidR="004A400E" w:rsidRDefault="00DF0EAF" w:rsidP="004A400E">
          <w:pPr>
            <w:pStyle w:val="TOC1"/>
            <w:tabs>
              <w:tab w:val="right" w:leader="dot" w:pos="9371"/>
            </w:tabs>
          </w:pPr>
          <w:hyperlink w:anchor="_TOC_250005" w:history="1">
            <w:r w:rsidR="004A400E">
              <w:t>APPENDIX</w:t>
            </w:r>
            <w:r w:rsidR="004A400E">
              <w:rPr>
                <w:spacing w:val="-2"/>
              </w:rPr>
              <w:t xml:space="preserve"> </w:t>
            </w:r>
            <w:r w:rsidR="004A400E">
              <w:t>C</w:t>
            </w:r>
            <w:r w:rsidR="004A400E">
              <w:tab/>
              <w:t>2</w:t>
            </w:r>
          </w:hyperlink>
          <w:r w:rsidR="00FA4839">
            <w:t>6</w:t>
          </w:r>
        </w:p>
        <w:p w14:paraId="2377A8B1" w14:textId="0A0A970E" w:rsidR="004A400E" w:rsidRDefault="00DF0EAF" w:rsidP="004A400E">
          <w:pPr>
            <w:pStyle w:val="TOC3"/>
            <w:tabs>
              <w:tab w:val="right" w:leader="dot" w:pos="9181"/>
            </w:tabs>
            <w:rPr>
              <w:b w:val="0"/>
              <w:i w:val="0"/>
              <w:sz w:val="20"/>
            </w:rPr>
          </w:pPr>
          <w:hyperlink w:anchor="_TOC_250004" w:history="1">
            <w:r w:rsidR="004A400E">
              <w:rPr>
                <w:b w:val="0"/>
                <w:i w:val="0"/>
                <w:sz w:val="20"/>
              </w:rPr>
              <w:t>B</w:t>
            </w:r>
            <w:r w:rsidR="004A400E">
              <w:rPr>
                <w:b w:val="0"/>
                <w:i w:val="0"/>
                <w:sz w:val="16"/>
              </w:rPr>
              <w:t>UDGET</w:t>
            </w:r>
            <w:r w:rsidR="004A400E">
              <w:rPr>
                <w:b w:val="0"/>
                <w:i w:val="0"/>
                <w:spacing w:val="-2"/>
                <w:sz w:val="16"/>
              </w:rPr>
              <w:t xml:space="preserve"> </w:t>
            </w:r>
            <w:r w:rsidR="004A400E">
              <w:rPr>
                <w:b w:val="0"/>
                <w:i w:val="0"/>
                <w:sz w:val="20"/>
              </w:rPr>
              <w:t>F</w:t>
            </w:r>
            <w:r w:rsidR="004A400E">
              <w:rPr>
                <w:b w:val="0"/>
                <w:i w:val="0"/>
                <w:sz w:val="16"/>
              </w:rPr>
              <w:t>ORM</w:t>
            </w:r>
            <w:r w:rsidR="00EB6CD4">
              <w:rPr>
                <w:b w:val="0"/>
                <w:i w:val="0"/>
                <w:sz w:val="16"/>
              </w:rPr>
              <w:t xml:space="preserve"> AND NARRATIVE JUSTIFICATION</w:t>
            </w:r>
            <w:r w:rsidR="004A400E">
              <w:rPr>
                <w:b w:val="0"/>
                <w:i w:val="0"/>
                <w:sz w:val="16"/>
              </w:rPr>
              <w:tab/>
            </w:r>
            <w:r w:rsidR="004A400E">
              <w:rPr>
                <w:b w:val="0"/>
                <w:i w:val="0"/>
                <w:sz w:val="20"/>
              </w:rPr>
              <w:t>2</w:t>
            </w:r>
          </w:hyperlink>
          <w:r w:rsidR="00FA4839">
            <w:rPr>
              <w:b w:val="0"/>
              <w:i w:val="0"/>
              <w:sz w:val="20"/>
            </w:rPr>
            <w:t>6</w:t>
          </w:r>
        </w:p>
        <w:p w14:paraId="562C7E21" w14:textId="2215B1A3" w:rsidR="004A400E" w:rsidRDefault="00DF0EAF" w:rsidP="004A400E">
          <w:pPr>
            <w:pStyle w:val="NoSpacing"/>
            <w:jc w:val="center"/>
            <w:rPr>
              <w:color w:val="FF0000"/>
            </w:rPr>
          </w:pPr>
        </w:p>
      </w:sdtContent>
    </w:sdt>
    <w:p w14:paraId="354C7A6E" w14:textId="3404A087" w:rsidR="004A400E" w:rsidRDefault="004A400E" w:rsidP="004A400E">
      <w:pPr>
        <w:pStyle w:val="NoSpacing"/>
        <w:jc w:val="center"/>
        <w:rPr>
          <w:color w:val="FF0000"/>
        </w:rPr>
      </w:pPr>
    </w:p>
    <w:p w14:paraId="308F36FB" w14:textId="013D1028" w:rsidR="004A400E" w:rsidRDefault="004A400E" w:rsidP="004A400E">
      <w:pPr>
        <w:pStyle w:val="NoSpacing"/>
        <w:jc w:val="center"/>
        <w:rPr>
          <w:color w:val="FF0000"/>
        </w:rPr>
      </w:pPr>
    </w:p>
    <w:p w14:paraId="1EA18143" w14:textId="34E899B2" w:rsidR="004A400E" w:rsidRDefault="004A400E" w:rsidP="004A400E">
      <w:pPr>
        <w:pStyle w:val="NoSpacing"/>
        <w:jc w:val="center"/>
        <w:rPr>
          <w:color w:val="FF0000"/>
        </w:rPr>
      </w:pPr>
    </w:p>
    <w:p w14:paraId="5A5D030A" w14:textId="71F31277" w:rsidR="004A400E" w:rsidRDefault="004A400E" w:rsidP="004A400E">
      <w:pPr>
        <w:pStyle w:val="NoSpacing"/>
        <w:jc w:val="center"/>
        <w:rPr>
          <w:color w:val="FF0000"/>
        </w:rPr>
      </w:pPr>
    </w:p>
    <w:p w14:paraId="15185D30" w14:textId="62BBBAF3" w:rsidR="004A400E" w:rsidRDefault="004A400E" w:rsidP="004A400E">
      <w:pPr>
        <w:pStyle w:val="NoSpacing"/>
        <w:jc w:val="center"/>
        <w:rPr>
          <w:color w:val="FF0000"/>
        </w:rPr>
      </w:pPr>
    </w:p>
    <w:p w14:paraId="56FFE52D" w14:textId="3207D494" w:rsidR="004A400E" w:rsidRDefault="004A400E" w:rsidP="004A400E">
      <w:pPr>
        <w:pStyle w:val="NoSpacing"/>
        <w:jc w:val="center"/>
        <w:rPr>
          <w:color w:val="FF0000"/>
        </w:rPr>
      </w:pPr>
    </w:p>
    <w:p w14:paraId="7172F473" w14:textId="6218D2F1" w:rsidR="004A400E" w:rsidRDefault="004A400E" w:rsidP="004A400E">
      <w:pPr>
        <w:pStyle w:val="NoSpacing"/>
        <w:jc w:val="center"/>
        <w:rPr>
          <w:color w:val="FF0000"/>
        </w:rPr>
      </w:pPr>
    </w:p>
    <w:p w14:paraId="6D61486E" w14:textId="77777777" w:rsidR="004A400E" w:rsidRDefault="004A400E" w:rsidP="004A400E">
      <w:pPr>
        <w:pStyle w:val="NoSpacing"/>
        <w:jc w:val="center"/>
        <w:rPr>
          <w:color w:val="FF0000"/>
        </w:rPr>
      </w:pPr>
    </w:p>
    <w:p w14:paraId="6BAE54D1" w14:textId="6D5B13D2" w:rsidR="00EB6CD4" w:rsidRDefault="00EB6CD4">
      <w:pPr>
        <w:rPr>
          <w:color w:val="FF0000"/>
        </w:rPr>
      </w:pPr>
      <w:r>
        <w:rPr>
          <w:color w:val="FF0000"/>
        </w:rPr>
        <w:br w:type="page"/>
      </w:r>
    </w:p>
    <w:p w14:paraId="59FFD18B" w14:textId="77777777" w:rsidR="00CC13DC" w:rsidRPr="00DC656D" w:rsidRDefault="00CC13DC" w:rsidP="00CC13DC">
      <w:pPr>
        <w:pStyle w:val="Heading1"/>
        <w:rPr>
          <w:rFonts w:ascii="Arial" w:hAnsi="Arial" w:cs="Arial"/>
          <w:sz w:val="22"/>
          <w:szCs w:val="22"/>
        </w:rPr>
      </w:pPr>
      <w:bookmarkStart w:id="1" w:name="_Hlk54348468"/>
      <w:r w:rsidRPr="00DC656D">
        <w:rPr>
          <w:rFonts w:ascii="Arial" w:hAnsi="Arial" w:cs="Arial"/>
          <w:sz w:val="22"/>
          <w:szCs w:val="22"/>
        </w:rPr>
        <w:lastRenderedPageBreak/>
        <w:t>Preface: RFA Organization</w:t>
      </w:r>
    </w:p>
    <w:p w14:paraId="46169BEF" w14:textId="77777777" w:rsidR="00CC13DC" w:rsidRPr="00DC656D" w:rsidRDefault="00CC13DC" w:rsidP="00CC13DC">
      <w:pPr>
        <w:pStyle w:val="BodyText"/>
        <w:rPr>
          <w:rFonts w:ascii="Arial" w:hAnsi="Arial" w:cs="Arial"/>
          <w:b/>
          <w:sz w:val="22"/>
          <w:szCs w:val="22"/>
        </w:rPr>
      </w:pPr>
    </w:p>
    <w:p w14:paraId="6C6902E1" w14:textId="260E8439" w:rsidR="00CC13DC" w:rsidRPr="00DC656D" w:rsidRDefault="00CC13DC" w:rsidP="00CC13DC">
      <w:pPr>
        <w:pStyle w:val="BodyText"/>
        <w:ind w:left="280" w:right="198"/>
        <w:rPr>
          <w:rFonts w:ascii="Arial" w:hAnsi="Arial" w:cs="Arial"/>
          <w:sz w:val="22"/>
          <w:szCs w:val="22"/>
        </w:rPr>
      </w:pPr>
      <w:r w:rsidRPr="00DC656D">
        <w:rPr>
          <w:rFonts w:ascii="Arial" w:hAnsi="Arial" w:cs="Arial"/>
          <w:sz w:val="22"/>
          <w:szCs w:val="22"/>
        </w:rPr>
        <w:t xml:space="preserve">Thank you for your interest in working with the </w:t>
      </w:r>
      <w:r w:rsidR="002503BC">
        <w:rPr>
          <w:rFonts w:ascii="Arial" w:hAnsi="Arial" w:cs="Arial"/>
          <w:sz w:val="22"/>
          <w:szCs w:val="22"/>
        </w:rPr>
        <w:t xml:space="preserve">Human Services Department, </w:t>
      </w:r>
      <w:r w:rsidRPr="00DC656D">
        <w:rPr>
          <w:rFonts w:ascii="Arial" w:hAnsi="Arial" w:cs="Arial"/>
          <w:sz w:val="22"/>
          <w:szCs w:val="22"/>
        </w:rPr>
        <w:t>Behavioral Health Services Division (</w:t>
      </w:r>
      <w:r w:rsidR="002503BC">
        <w:rPr>
          <w:rFonts w:ascii="Arial" w:hAnsi="Arial" w:cs="Arial"/>
          <w:sz w:val="22"/>
          <w:szCs w:val="22"/>
        </w:rPr>
        <w:t>HSD/</w:t>
      </w:r>
      <w:r w:rsidRPr="00DC656D">
        <w:rPr>
          <w:rFonts w:ascii="Arial" w:hAnsi="Arial" w:cs="Arial"/>
          <w:sz w:val="22"/>
          <w:szCs w:val="22"/>
        </w:rPr>
        <w:t xml:space="preserve">BHSD) to provide </w:t>
      </w:r>
      <w:r w:rsidR="002503BC">
        <w:rPr>
          <w:rFonts w:ascii="Arial" w:hAnsi="Arial" w:cs="Arial"/>
          <w:sz w:val="22"/>
          <w:szCs w:val="22"/>
        </w:rPr>
        <w:t>Peer Run Community Wellness Center services.</w:t>
      </w:r>
      <w:r w:rsidRPr="00DC656D">
        <w:rPr>
          <w:rFonts w:ascii="Arial" w:hAnsi="Arial" w:cs="Arial"/>
          <w:sz w:val="22"/>
          <w:szCs w:val="22"/>
        </w:rPr>
        <w:t xml:space="preserve"> This RFA will provide the information you need to write and </w:t>
      </w:r>
      <w:proofErr w:type="gramStart"/>
      <w:r w:rsidRPr="00DC656D">
        <w:rPr>
          <w:rFonts w:ascii="Arial" w:hAnsi="Arial" w:cs="Arial"/>
          <w:sz w:val="22"/>
          <w:szCs w:val="22"/>
        </w:rPr>
        <w:t>submit an application</w:t>
      </w:r>
      <w:proofErr w:type="gramEnd"/>
      <w:r w:rsidRPr="00DC656D">
        <w:rPr>
          <w:rFonts w:ascii="Arial" w:hAnsi="Arial" w:cs="Arial"/>
          <w:sz w:val="22"/>
          <w:szCs w:val="22"/>
        </w:rPr>
        <w:t xml:space="preserve"> for this service. Any questions you may have can be addressed by the RFA Manager who is identified in this document.</w:t>
      </w:r>
    </w:p>
    <w:p w14:paraId="13A05087" w14:textId="77777777" w:rsidR="00CC13DC" w:rsidRPr="00DC656D" w:rsidRDefault="00CC13DC" w:rsidP="00CC13DC">
      <w:pPr>
        <w:pStyle w:val="BodyText"/>
        <w:rPr>
          <w:rFonts w:ascii="Arial" w:hAnsi="Arial" w:cs="Arial"/>
          <w:sz w:val="22"/>
          <w:szCs w:val="22"/>
        </w:rPr>
      </w:pPr>
    </w:p>
    <w:p w14:paraId="083DF5FB" w14:textId="77777777" w:rsidR="00CC13DC" w:rsidRPr="00DC656D" w:rsidRDefault="00CC13DC" w:rsidP="00CC13DC">
      <w:pPr>
        <w:pStyle w:val="BodyText"/>
        <w:ind w:left="280" w:right="315"/>
        <w:rPr>
          <w:rFonts w:ascii="Arial" w:hAnsi="Arial" w:cs="Arial"/>
          <w:sz w:val="22"/>
          <w:szCs w:val="22"/>
        </w:rPr>
      </w:pPr>
      <w:r w:rsidRPr="00DC656D">
        <w:rPr>
          <w:rFonts w:ascii="Arial" w:hAnsi="Arial" w:cs="Arial"/>
          <w:sz w:val="22"/>
          <w:szCs w:val="22"/>
        </w:rPr>
        <w:t xml:space="preserve">The RFA is organized into 5 sections plus 3 Appendices. Each Section is briefly explained below. </w:t>
      </w:r>
    </w:p>
    <w:p w14:paraId="4C1254BB" w14:textId="77777777" w:rsidR="00CC13DC" w:rsidRPr="00DC656D" w:rsidRDefault="00CC13DC" w:rsidP="00CC13DC">
      <w:pPr>
        <w:pStyle w:val="Heading1"/>
        <w:rPr>
          <w:rFonts w:ascii="Arial" w:hAnsi="Arial" w:cs="Arial"/>
          <w:sz w:val="22"/>
          <w:szCs w:val="22"/>
        </w:rPr>
      </w:pPr>
    </w:p>
    <w:p w14:paraId="76496CC3" w14:textId="77777777" w:rsidR="00CC13DC" w:rsidRPr="00DC656D" w:rsidRDefault="00CC13DC" w:rsidP="00CC13DC">
      <w:pPr>
        <w:pStyle w:val="Heading1"/>
        <w:rPr>
          <w:rFonts w:ascii="Arial" w:hAnsi="Arial" w:cs="Arial"/>
          <w:sz w:val="22"/>
          <w:szCs w:val="22"/>
        </w:rPr>
      </w:pPr>
      <w:r w:rsidRPr="00DC656D">
        <w:rPr>
          <w:rFonts w:ascii="Arial" w:hAnsi="Arial" w:cs="Arial"/>
          <w:sz w:val="22"/>
          <w:szCs w:val="22"/>
        </w:rPr>
        <w:t>SECTION I – INFORMATION</w:t>
      </w:r>
    </w:p>
    <w:p w14:paraId="79DE6514" w14:textId="77777777" w:rsidR="00CC13DC" w:rsidRPr="00DC656D" w:rsidRDefault="00CC13DC" w:rsidP="00CC13DC">
      <w:pPr>
        <w:pStyle w:val="BodyText"/>
        <w:rPr>
          <w:rFonts w:ascii="Arial" w:hAnsi="Arial" w:cs="Arial"/>
          <w:b/>
          <w:sz w:val="22"/>
          <w:szCs w:val="22"/>
        </w:rPr>
      </w:pPr>
    </w:p>
    <w:p w14:paraId="63D8B45D" w14:textId="77777777" w:rsidR="00CC13DC" w:rsidRPr="00DC656D" w:rsidRDefault="00CC13DC" w:rsidP="00CC13DC">
      <w:pPr>
        <w:ind w:left="280" w:right="198"/>
        <w:rPr>
          <w:rFonts w:ascii="Arial" w:hAnsi="Arial" w:cs="Arial"/>
          <w:b/>
        </w:rPr>
      </w:pPr>
      <w:r w:rsidRPr="00DC656D">
        <w:rPr>
          <w:rFonts w:ascii="Arial" w:hAnsi="Arial" w:cs="Arial"/>
          <w:b/>
        </w:rPr>
        <w:t>This section provides the information you need to know to apply for funding under this RFA, including:</w:t>
      </w:r>
    </w:p>
    <w:p w14:paraId="0B8C369E" w14:textId="77777777" w:rsidR="00CC13DC" w:rsidRPr="00DC656D" w:rsidRDefault="00CC13DC" w:rsidP="00CC13DC">
      <w:pPr>
        <w:pStyle w:val="BodyText"/>
        <w:rPr>
          <w:rFonts w:ascii="Arial" w:hAnsi="Arial" w:cs="Arial"/>
          <w:b/>
          <w:sz w:val="22"/>
          <w:szCs w:val="22"/>
        </w:rPr>
      </w:pPr>
    </w:p>
    <w:p w14:paraId="1D181548" w14:textId="77777777" w:rsidR="00CC13DC" w:rsidRPr="00DC656D" w:rsidRDefault="00CC13DC" w:rsidP="00CC13DC">
      <w:pPr>
        <w:pStyle w:val="ListParagraph"/>
        <w:numPr>
          <w:ilvl w:val="2"/>
          <w:numId w:val="20"/>
        </w:numPr>
        <w:tabs>
          <w:tab w:val="left" w:pos="1001"/>
        </w:tabs>
        <w:rPr>
          <w:rFonts w:ascii="Arial" w:hAnsi="Arial" w:cs="Arial"/>
          <w:b/>
        </w:rPr>
      </w:pPr>
      <w:r w:rsidRPr="00DC656D">
        <w:rPr>
          <w:rFonts w:ascii="Arial" w:hAnsi="Arial" w:cs="Arial"/>
          <w:b/>
        </w:rPr>
        <w:t>General</w:t>
      </w:r>
      <w:r w:rsidRPr="00DC656D">
        <w:rPr>
          <w:rFonts w:ascii="Arial" w:hAnsi="Arial" w:cs="Arial"/>
          <w:b/>
          <w:spacing w:val="-1"/>
        </w:rPr>
        <w:t xml:space="preserve"> </w:t>
      </w:r>
      <w:r w:rsidRPr="00DC656D">
        <w:rPr>
          <w:rFonts w:ascii="Arial" w:hAnsi="Arial" w:cs="Arial"/>
          <w:b/>
        </w:rPr>
        <w:t>Information</w:t>
      </w:r>
    </w:p>
    <w:p w14:paraId="3FF52261" w14:textId="77777777" w:rsidR="00CC13DC" w:rsidRPr="00DC656D" w:rsidRDefault="00CC13DC" w:rsidP="00CC13DC">
      <w:pPr>
        <w:pStyle w:val="BodyText"/>
        <w:ind w:left="1631"/>
        <w:rPr>
          <w:rFonts w:ascii="Arial" w:hAnsi="Arial" w:cs="Arial"/>
          <w:sz w:val="22"/>
          <w:szCs w:val="22"/>
        </w:rPr>
      </w:pPr>
      <w:r w:rsidRPr="00DC656D">
        <w:rPr>
          <w:rFonts w:ascii="Arial" w:hAnsi="Arial" w:cs="Arial"/>
          <w:sz w:val="22"/>
          <w:szCs w:val="22"/>
        </w:rPr>
        <w:t>–The purpose of the RFA</w:t>
      </w:r>
    </w:p>
    <w:p w14:paraId="3A34B80F" w14:textId="77777777" w:rsidR="00CC13DC" w:rsidRPr="00DC656D" w:rsidRDefault="00CC13DC" w:rsidP="00CC13DC">
      <w:pPr>
        <w:pStyle w:val="BodyText"/>
        <w:ind w:left="1600"/>
        <w:rPr>
          <w:rFonts w:ascii="Arial" w:hAnsi="Arial" w:cs="Arial"/>
          <w:sz w:val="22"/>
          <w:szCs w:val="22"/>
        </w:rPr>
      </w:pPr>
      <w:r w:rsidRPr="00DC656D">
        <w:rPr>
          <w:rFonts w:ascii="Arial" w:hAnsi="Arial" w:cs="Arial"/>
          <w:sz w:val="22"/>
          <w:szCs w:val="22"/>
        </w:rPr>
        <w:t>--Who is managing the RFA</w:t>
      </w:r>
    </w:p>
    <w:p w14:paraId="1385E29B" w14:textId="77777777" w:rsidR="00CC13DC" w:rsidRPr="00DC656D" w:rsidRDefault="00CC13DC" w:rsidP="00CC13DC">
      <w:pPr>
        <w:pStyle w:val="BodyText"/>
        <w:ind w:left="1600"/>
        <w:rPr>
          <w:rFonts w:ascii="Arial" w:hAnsi="Arial" w:cs="Arial"/>
          <w:sz w:val="22"/>
          <w:szCs w:val="22"/>
        </w:rPr>
      </w:pPr>
      <w:r w:rsidRPr="00DC656D">
        <w:rPr>
          <w:rFonts w:ascii="Arial" w:hAnsi="Arial" w:cs="Arial"/>
          <w:sz w:val="22"/>
          <w:szCs w:val="22"/>
        </w:rPr>
        <w:t>--Terminology used within the RFA.</w:t>
      </w:r>
    </w:p>
    <w:p w14:paraId="12530EE8" w14:textId="77777777" w:rsidR="00CC13DC" w:rsidRPr="00DC656D" w:rsidRDefault="00CC13DC" w:rsidP="00CC13DC">
      <w:pPr>
        <w:pStyle w:val="Heading1"/>
        <w:numPr>
          <w:ilvl w:val="2"/>
          <w:numId w:val="20"/>
        </w:numPr>
        <w:tabs>
          <w:tab w:val="left" w:pos="1001"/>
        </w:tabs>
        <w:spacing w:before="0" w:line="240" w:lineRule="auto"/>
        <w:rPr>
          <w:rFonts w:ascii="Arial" w:hAnsi="Arial" w:cs="Arial"/>
          <w:sz w:val="22"/>
          <w:szCs w:val="22"/>
        </w:rPr>
      </w:pPr>
      <w:r w:rsidRPr="00DC656D">
        <w:rPr>
          <w:rFonts w:ascii="Arial" w:hAnsi="Arial" w:cs="Arial"/>
          <w:sz w:val="22"/>
          <w:szCs w:val="22"/>
        </w:rPr>
        <w:t>Information on the contracts that will result from this</w:t>
      </w:r>
      <w:r w:rsidRPr="00DC656D">
        <w:rPr>
          <w:rFonts w:ascii="Arial" w:hAnsi="Arial" w:cs="Arial"/>
          <w:spacing w:val="-5"/>
          <w:sz w:val="22"/>
          <w:szCs w:val="22"/>
        </w:rPr>
        <w:t xml:space="preserve"> </w:t>
      </w:r>
      <w:r w:rsidRPr="00DC656D">
        <w:rPr>
          <w:rFonts w:ascii="Arial" w:hAnsi="Arial" w:cs="Arial"/>
          <w:sz w:val="22"/>
          <w:szCs w:val="22"/>
        </w:rPr>
        <w:t>RFA:</w:t>
      </w:r>
    </w:p>
    <w:p w14:paraId="176F8F69" w14:textId="77777777" w:rsidR="00CC13DC" w:rsidRPr="00DC656D" w:rsidRDefault="00CC13DC" w:rsidP="00CC13DC">
      <w:pPr>
        <w:pStyle w:val="BodyText"/>
        <w:ind w:left="1540"/>
        <w:rPr>
          <w:rFonts w:ascii="Arial" w:hAnsi="Arial" w:cs="Arial"/>
          <w:sz w:val="22"/>
          <w:szCs w:val="22"/>
        </w:rPr>
      </w:pPr>
      <w:r w:rsidRPr="00DC656D">
        <w:rPr>
          <w:rFonts w:ascii="Arial" w:hAnsi="Arial" w:cs="Arial"/>
          <w:sz w:val="22"/>
          <w:szCs w:val="22"/>
        </w:rPr>
        <w:t>--Contract Term</w:t>
      </w:r>
    </w:p>
    <w:p w14:paraId="2DDD5A4E" w14:textId="77777777" w:rsidR="00CC13DC" w:rsidRPr="00DC656D" w:rsidRDefault="00CC13DC" w:rsidP="00CC13DC">
      <w:pPr>
        <w:pStyle w:val="BodyText"/>
        <w:ind w:left="1540"/>
        <w:rPr>
          <w:rFonts w:ascii="Arial" w:hAnsi="Arial" w:cs="Arial"/>
          <w:sz w:val="22"/>
          <w:szCs w:val="22"/>
        </w:rPr>
      </w:pPr>
      <w:r w:rsidRPr="00DC656D">
        <w:rPr>
          <w:rFonts w:ascii="Arial" w:hAnsi="Arial" w:cs="Arial"/>
          <w:sz w:val="22"/>
          <w:szCs w:val="22"/>
        </w:rPr>
        <w:t>--Funding Availability</w:t>
      </w:r>
    </w:p>
    <w:p w14:paraId="1FDE2DCB" w14:textId="77777777" w:rsidR="00CC13DC" w:rsidRPr="00DC656D" w:rsidRDefault="00CC13DC" w:rsidP="00CC13DC">
      <w:pPr>
        <w:pStyle w:val="BodyText"/>
        <w:ind w:left="1540"/>
        <w:rPr>
          <w:rFonts w:ascii="Arial" w:hAnsi="Arial" w:cs="Arial"/>
          <w:sz w:val="22"/>
          <w:szCs w:val="22"/>
        </w:rPr>
      </w:pPr>
      <w:r w:rsidRPr="00DC656D">
        <w:rPr>
          <w:rFonts w:ascii="Arial" w:hAnsi="Arial" w:cs="Arial"/>
          <w:sz w:val="22"/>
          <w:szCs w:val="22"/>
        </w:rPr>
        <w:t>--Applicant Qualifications</w:t>
      </w:r>
    </w:p>
    <w:p w14:paraId="298F74DA" w14:textId="77777777" w:rsidR="00CC13DC" w:rsidRPr="00DC656D" w:rsidRDefault="00CC13DC" w:rsidP="00CC13DC">
      <w:pPr>
        <w:pStyle w:val="Heading1"/>
        <w:numPr>
          <w:ilvl w:val="2"/>
          <w:numId w:val="20"/>
        </w:numPr>
        <w:tabs>
          <w:tab w:val="left" w:pos="1001"/>
        </w:tabs>
        <w:spacing w:before="0" w:line="240" w:lineRule="auto"/>
        <w:rPr>
          <w:rFonts w:ascii="Arial" w:hAnsi="Arial" w:cs="Arial"/>
          <w:sz w:val="22"/>
          <w:szCs w:val="22"/>
        </w:rPr>
      </w:pPr>
      <w:r w:rsidRPr="00DC656D">
        <w:rPr>
          <w:rFonts w:ascii="Arial" w:hAnsi="Arial" w:cs="Arial"/>
          <w:sz w:val="22"/>
          <w:szCs w:val="22"/>
        </w:rPr>
        <w:t>Information on the services being procured through this</w:t>
      </w:r>
      <w:r w:rsidRPr="00DC656D">
        <w:rPr>
          <w:rFonts w:ascii="Arial" w:hAnsi="Arial" w:cs="Arial"/>
          <w:spacing w:val="-4"/>
          <w:sz w:val="22"/>
          <w:szCs w:val="22"/>
        </w:rPr>
        <w:t xml:space="preserve"> </w:t>
      </w:r>
      <w:r w:rsidRPr="00DC656D">
        <w:rPr>
          <w:rFonts w:ascii="Arial" w:hAnsi="Arial" w:cs="Arial"/>
          <w:sz w:val="22"/>
          <w:szCs w:val="22"/>
        </w:rPr>
        <w:t>RFA</w:t>
      </w:r>
    </w:p>
    <w:p w14:paraId="7F829A32" w14:textId="77777777" w:rsidR="00CC13DC" w:rsidRPr="00DC656D" w:rsidRDefault="00CC13DC" w:rsidP="00CC13DC">
      <w:pPr>
        <w:pStyle w:val="BodyText"/>
        <w:ind w:left="1540"/>
        <w:rPr>
          <w:rFonts w:ascii="Arial" w:hAnsi="Arial" w:cs="Arial"/>
          <w:sz w:val="22"/>
          <w:szCs w:val="22"/>
        </w:rPr>
      </w:pPr>
      <w:r w:rsidRPr="00DC656D">
        <w:rPr>
          <w:rFonts w:ascii="Arial" w:hAnsi="Arial" w:cs="Arial"/>
          <w:sz w:val="22"/>
          <w:szCs w:val="22"/>
        </w:rPr>
        <w:t>--Background</w:t>
      </w:r>
    </w:p>
    <w:p w14:paraId="5062698C" w14:textId="77777777" w:rsidR="00CC13DC" w:rsidRPr="00DC656D" w:rsidRDefault="00CC13DC" w:rsidP="00CC13DC">
      <w:pPr>
        <w:pStyle w:val="BodyText"/>
        <w:ind w:left="1540"/>
        <w:rPr>
          <w:rFonts w:ascii="Arial" w:hAnsi="Arial" w:cs="Arial"/>
          <w:sz w:val="22"/>
          <w:szCs w:val="22"/>
        </w:rPr>
      </w:pPr>
      <w:r w:rsidRPr="00DC656D">
        <w:rPr>
          <w:rFonts w:ascii="Arial" w:hAnsi="Arial" w:cs="Arial"/>
          <w:sz w:val="22"/>
          <w:szCs w:val="22"/>
        </w:rPr>
        <w:t>--Service Description and/or requirements</w:t>
      </w:r>
    </w:p>
    <w:p w14:paraId="6A780396" w14:textId="77777777" w:rsidR="00CC13DC" w:rsidRPr="00DC656D" w:rsidRDefault="00CC13DC" w:rsidP="00CC13DC">
      <w:pPr>
        <w:pStyle w:val="BodyText"/>
        <w:ind w:left="1540"/>
        <w:rPr>
          <w:rFonts w:ascii="Arial" w:hAnsi="Arial" w:cs="Arial"/>
          <w:sz w:val="22"/>
          <w:szCs w:val="22"/>
        </w:rPr>
      </w:pPr>
      <w:r w:rsidRPr="00DC656D">
        <w:rPr>
          <w:rFonts w:ascii="Arial" w:hAnsi="Arial" w:cs="Arial"/>
          <w:sz w:val="22"/>
          <w:szCs w:val="22"/>
        </w:rPr>
        <w:t>--Program Requirements, Background</w:t>
      </w:r>
    </w:p>
    <w:p w14:paraId="192E88A2" w14:textId="77777777" w:rsidR="00CC13DC" w:rsidRPr="00DC656D" w:rsidRDefault="00CC13DC" w:rsidP="00CC13DC">
      <w:pPr>
        <w:pStyle w:val="BodyText"/>
        <w:rPr>
          <w:rFonts w:ascii="Arial" w:hAnsi="Arial" w:cs="Arial"/>
          <w:sz w:val="22"/>
          <w:szCs w:val="22"/>
        </w:rPr>
      </w:pPr>
    </w:p>
    <w:p w14:paraId="293C5AFC" w14:textId="77777777" w:rsidR="00CC13DC" w:rsidRPr="00DC656D" w:rsidRDefault="00CC13DC" w:rsidP="00CC13DC">
      <w:pPr>
        <w:pStyle w:val="Heading1"/>
        <w:ind w:left="239"/>
        <w:rPr>
          <w:rFonts w:ascii="Arial" w:hAnsi="Arial" w:cs="Arial"/>
          <w:sz w:val="22"/>
          <w:szCs w:val="22"/>
        </w:rPr>
      </w:pPr>
      <w:r w:rsidRPr="00DC656D">
        <w:rPr>
          <w:rFonts w:ascii="Arial" w:hAnsi="Arial" w:cs="Arial"/>
          <w:sz w:val="22"/>
          <w:szCs w:val="22"/>
        </w:rPr>
        <w:t>SECTION II – RFA PROCESS TIMELINE</w:t>
      </w:r>
    </w:p>
    <w:p w14:paraId="0B7B4EDD" w14:textId="77777777" w:rsidR="00CC13DC" w:rsidRPr="00DC656D" w:rsidRDefault="00CC13DC" w:rsidP="00CC13DC">
      <w:pPr>
        <w:pStyle w:val="BodyText"/>
        <w:ind w:left="239" w:right="736"/>
        <w:rPr>
          <w:rFonts w:ascii="Arial" w:hAnsi="Arial" w:cs="Arial"/>
          <w:sz w:val="22"/>
          <w:szCs w:val="22"/>
        </w:rPr>
      </w:pPr>
      <w:r w:rsidRPr="00DC656D">
        <w:rPr>
          <w:rFonts w:ascii="Arial" w:hAnsi="Arial" w:cs="Arial"/>
          <w:sz w:val="22"/>
          <w:szCs w:val="22"/>
        </w:rPr>
        <w:t>This section identifies the dates and activities relevant to managing this RFA and applying for funding. A description of each activity is also included.</w:t>
      </w:r>
    </w:p>
    <w:p w14:paraId="148D3B8C" w14:textId="77777777" w:rsidR="00CC13DC" w:rsidRPr="00DC656D" w:rsidRDefault="00CC13DC" w:rsidP="00CC13DC">
      <w:pPr>
        <w:pStyle w:val="BodyText"/>
        <w:rPr>
          <w:rFonts w:ascii="Arial" w:hAnsi="Arial" w:cs="Arial"/>
          <w:sz w:val="22"/>
          <w:szCs w:val="22"/>
        </w:rPr>
      </w:pPr>
    </w:p>
    <w:p w14:paraId="09321360" w14:textId="77777777" w:rsidR="00CC13DC" w:rsidRPr="00DC656D" w:rsidRDefault="00CC13DC" w:rsidP="00CC13DC">
      <w:pPr>
        <w:pStyle w:val="Heading1"/>
        <w:rPr>
          <w:rFonts w:ascii="Arial" w:hAnsi="Arial" w:cs="Arial"/>
          <w:sz w:val="22"/>
          <w:szCs w:val="22"/>
        </w:rPr>
      </w:pPr>
      <w:r w:rsidRPr="00DC656D">
        <w:rPr>
          <w:rFonts w:ascii="Arial" w:hAnsi="Arial" w:cs="Arial"/>
          <w:sz w:val="22"/>
          <w:szCs w:val="22"/>
        </w:rPr>
        <w:t>SECTION III – GENERAL REQUIREMENTS</w:t>
      </w:r>
    </w:p>
    <w:p w14:paraId="611DEF1D" w14:textId="77777777" w:rsidR="00CC13DC" w:rsidRPr="00DC656D" w:rsidRDefault="00CC13DC" w:rsidP="00CC13DC">
      <w:pPr>
        <w:pStyle w:val="BodyText"/>
        <w:ind w:left="280" w:right="476"/>
        <w:rPr>
          <w:rFonts w:ascii="Arial" w:hAnsi="Arial" w:cs="Arial"/>
          <w:sz w:val="22"/>
          <w:szCs w:val="22"/>
        </w:rPr>
      </w:pPr>
      <w:r w:rsidRPr="00DC656D">
        <w:rPr>
          <w:rFonts w:ascii="Arial" w:hAnsi="Arial" w:cs="Arial"/>
          <w:sz w:val="22"/>
          <w:szCs w:val="22"/>
        </w:rPr>
        <w:t>This section identifies the standard terms and requirements that providers are expected to follow and abide by in writing an application and providing services for BHSD.</w:t>
      </w:r>
    </w:p>
    <w:p w14:paraId="546B0FF0" w14:textId="77777777" w:rsidR="00CC13DC" w:rsidRPr="00DC656D" w:rsidRDefault="00CC13DC" w:rsidP="00CC13DC">
      <w:pPr>
        <w:pStyle w:val="BodyText"/>
        <w:rPr>
          <w:rFonts w:ascii="Arial" w:hAnsi="Arial" w:cs="Arial"/>
          <w:sz w:val="22"/>
          <w:szCs w:val="22"/>
        </w:rPr>
      </w:pPr>
    </w:p>
    <w:p w14:paraId="2A4F5350" w14:textId="77777777" w:rsidR="00CC13DC" w:rsidRPr="00DC656D" w:rsidRDefault="00CC13DC" w:rsidP="00CC13DC">
      <w:pPr>
        <w:pStyle w:val="Heading1"/>
        <w:rPr>
          <w:rFonts w:ascii="Arial" w:hAnsi="Arial" w:cs="Arial"/>
          <w:sz w:val="22"/>
          <w:szCs w:val="22"/>
        </w:rPr>
      </w:pPr>
      <w:r w:rsidRPr="00DC656D">
        <w:rPr>
          <w:rFonts w:ascii="Arial" w:hAnsi="Arial" w:cs="Arial"/>
          <w:sz w:val="22"/>
          <w:szCs w:val="22"/>
        </w:rPr>
        <w:t>SECTION IV – APPLICATION FORMAT AND ORGANIZATION</w:t>
      </w:r>
    </w:p>
    <w:p w14:paraId="403BF7D5" w14:textId="1290FC91" w:rsidR="00CC13DC" w:rsidRPr="00DC656D" w:rsidRDefault="00CC13DC" w:rsidP="00CC13DC">
      <w:pPr>
        <w:pStyle w:val="BodyText"/>
        <w:tabs>
          <w:tab w:val="left" w:pos="7386"/>
        </w:tabs>
        <w:ind w:left="280" w:right="207"/>
        <w:rPr>
          <w:rFonts w:ascii="Arial" w:hAnsi="Arial" w:cs="Arial"/>
          <w:sz w:val="22"/>
          <w:szCs w:val="22"/>
        </w:rPr>
      </w:pPr>
      <w:r w:rsidRPr="00DC656D">
        <w:rPr>
          <w:rFonts w:ascii="Arial" w:hAnsi="Arial" w:cs="Arial"/>
          <w:sz w:val="22"/>
          <w:szCs w:val="22"/>
        </w:rPr>
        <w:t>This is the section that will guide you on how to write</w:t>
      </w:r>
      <w:r w:rsidRPr="00DC656D">
        <w:rPr>
          <w:rFonts w:ascii="Arial" w:hAnsi="Arial" w:cs="Arial"/>
          <w:spacing w:val="-11"/>
          <w:sz w:val="22"/>
          <w:szCs w:val="22"/>
        </w:rPr>
        <w:t xml:space="preserve"> </w:t>
      </w:r>
      <w:r w:rsidRPr="00DC656D">
        <w:rPr>
          <w:rFonts w:ascii="Arial" w:hAnsi="Arial" w:cs="Arial"/>
          <w:sz w:val="22"/>
          <w:szCs w:val="22"/>
        </w:rPr>
        <w:t>your</w:t>
      </w:r>
      <w:r w:rsidRPr="00DC656D">
        <w:rPr>
          <w:rFonts w:ascii="Arial" w:hAnsi="Arial" w:cs="Arial"/>
          <w:spacing w:val="-1"/>
          <w:sz w:val="22"/>
          <w:szCs w:val="22"/>
        </w:rPr>
        <w:t xml:space="preserve"> </w:t>
      </w:r>
      <w:r w:rsidRPr="00DC656D">
        <w:rPr>
          <w:rFonts w:ascii="Arial" w:hAnsi="Arial" w:cs="Arial"/>
          <w:sz w:val="22"/>
          <w:szCs w:val="22"/>
        </w:rPr>
        <w:t>application.</w:t>
      </w:r>
      <w:r w:rsidR="00DC656D">
        <w:rPr>
          <w:rFonts w:ascii="Arial" w:hAnsi="Arial" w:cs="Arial"/>
          <w:sz w:val="22"/>
          <w:szCs w:val="22"/>
        </w:rPr>
        <w:t xml:space="preserve"> </w:t>
      </w:r>
      <w:r w:rsidRPr="00DC656D">
        <w:rPr>
          <w:rFonts w:ascii="Arial" w:hAnsi="Arial" w:cs="Arial"/>
          <w:sz w:val="22"/>
          <w:szCs w:val="22"/>
        </w:rPr>
        <w:t xml:space="preserve">It explains how to </w:t>
      </w:r>
      <w:r w:rsidRPr="00DC656D">
        <w:rPr>
          <w:rFonts w:ascii="Arial" w:hAnsi="Arial" w:cs="Arial"/>
          <w:spacing w:val="-3"/>
          <w:sz w:val="22"/>
          <w:szCs w:val="22"/>
        </w:rPr>
        <w:t xml:space="preserve">format </w:t>
      </w:r>
      <w:r w:rsidRPr="00DC656D">
        <w:rPr>
          <w:rFonts w:ascii="Arial" w:hAnsi="Arial" w:cs="Arial"/>
          <w:sz w:val="22"/>
          <w:szCs w:val="22"/>
        </w:rPr>
        <w:t>the application and the questions you will need to respond to in your</w:t>
      </w:r>
      <w:r w:rsidRPr="00DC656D">
        <w:rPr>
          <w:rFonts w:ascii="Arial" w:hAnsi="Arial" w:cs="Arial"/>
          <w:spacing w:val="-7"/>
          <w:sz w:val="22"/>
          <w:szCs w:val="22"/>
        </w:rPr>
        <w:t xml:space="preserve"> </w:t>
      </w:r>
      <w:r w:rsidRPr="00DC656D">
        <w:rPr>
          <w:rFonts w:ascii="Arial" w:hAnsi="Arial" w:cs="Arial"/>
          <w:sz w:val="22"/>
          <w:szCs w:val="22"/>
        </w:rPr>
        <w:t>application.</w:t>
      </w:r>
    </w:p>
    <w:p w14:paraId="579F8310" w14:textId="77777777" w:rsidR="00CC13DC" w:rsidRPr="00DC656D" w:rsidRDefault="00CC13DC" w:rsidP="00CC13DC">
      <w:pPr>
        <w:pStyle w:val="BodyText"/>
        <w:rPr>
          <w:rFonts w:ascii="Arial" w:hAnsi="Arial" w:cs="Arial"/>
          <w:sz w:val="22"/>
          <w:szCs w:val="22"/>
        </w:rPr>
      </w:pPr>
    </w:p>
    <w:p w14:paraId="1D73F11B" w14:textId="77777777" w:rsidR="00CC13DC" w:rsidRPr="00DC656D" w:rsidRDefault="00CC13DC" w:rsidP="00CC13DC">
      <w:pPr>
        <w:pStyle w:val="Heading1"/>
        <w:rPr>
          <w:rFonts w:ascii="Arial" w:hAnsi="Arial" w:cs="Arial"/>
          <w:sz w:val="22"/>
          <w:szCs w:val="22"/>
        </w:rPr>
      </w:pPr>
      <w:r w:rsidRPr="00DC656D">
        <w:rPr>
          <w:rFonts w:ascii="Arial" w:hAnsi="Arial" w:cs="Arial"/>
          <w:sz w:val="22"/>
          <w:szCs w:val="22"/>
        </w:rPr>
        <w:t>SECTION V – EVALUATION</w:t>
      </w:r>
    </w:p>
    <w:p w14:paraId="03F548B1" w14:textId="77777777" w:rsidR="00CC13DC" w:rsidRPr="00DC656D" w:rsidRDefault="00CC13DC" w:rsidP="00CC13DC">
      <w:pPr>
        <w:pStyle w:val="BodyText"/>
        <w:ind w:left="280"/>
        <w:rPr>
          <w:rFonts w:ascii="Arial" w:hAnsi="Arial" w:cs="Arial"/>
          <w:sz w:val="22"/>
          <w:szCs w:val="22"/>
        </w:rPr>
      </w:pPr>
      <w:r w:rsidRPr="00DC656D">
        <w:rPr>
          <w:rFonts w:ascii="Arial" w:hAnsi="Arial" w:cs="Arial"/>
          <w:sz w:val="22"/>
          <w:szCs w:val="22"/>
        </w:rPr>
        <w:t>This section explains how the applications will be evaluated and awards made.</w:t>
      </w:r>
    </w:p>
    <w:p w14:paraId="2C47AFE1" w14:textId="55330867" w:rsidR="003E7D29" w:rsidRPr="00DC656D" w:rsidRDefault="003E7D29" w:rsidP="003E7D29">
      <w:pPr>
        <w:pStyle w:val="BodyText"/>
        <w:spacing w:before="11"/>
        <w:rPr>
          <w:rFonts w:ascii="Arial" w:hAnsi="Arial" w:cs="Arial"/>
          <w:sz w:val="22"/>
          <w:szCs w:val="22"/>
        </w:rPr>
      </w:pPr>
    </w:p>
    <w:bookmarkEnd w:id="1"/>
    <w:p w14:paraId="21D64411" w14:textId="33FE0230" w:rsidR="003E7D29" w:rsidRDefault="003E7D29" w:rsidP="003E7D29">
      <w:pPr>
        <w:pStyle w:val="BodyText"/>
        <w:spacing w:before="11"/>
        <w:rPr>
          <w:rFonts w:ascii="Arial" w:hAnsi="Arial" w:cs="Arial"/>
          <w:b/>
          <w:bCs/>
        </w:rPr>
      </w:pPr>
    </w:p>
    <w:p w14:paraId="32A6C640" w14:textId="33DF51BB" w:rsidR="003E7D29" w:rsidRDefault="003E7D29" w:rsidP="003E7D29">
      <w:pPr>
        <w:pStyle w:val="BodyText"/>
        <w:spacing w:before="11"/>
        <w:rPr>
          <w:rFonts w:ascii="Arial" w:hAnsi="Arial" w:cs="Arial"/>
          <w:b/>
          <w:bCs/>
        </w:rPr>
      </w:pPr>
    </w:p>
    <w:p w14:paraId="194F3A45" w14:textId="0F7B198C" w:rsidR="000749B4" w:rsidRDefault="000749B4" w:rsidP="003E7D29">
      <w:pPr>
        <w:pStyle w:val="BodyText"/>
        <w:spacing w:before="11"/>
        <w:rPr>
          <w:rFonts w:ascii="Arial" w:hAnsi="Arial" w:cs="Arial"/>
          <w:b/>
          <w:bCs/>
        </w:rPr>
      </w:pPr>
    </w:p>
    <w:p w14:paraId="2A8DB6D6" w14:textId="0F36B057" w:rsidR="004A400E" w:rsidRDefault="00DD6E11" w:rsidP="003E7D29">
      <w:pPr>
        <w:pStyle w:val="BodyText"/>
        <w:spacing w:before="11"/>
        <w:ind w:left="360"/>
        <w:rPr>
          <w:rFonts w:ascii="Arial" w:hAnsi="Arial" w:cs="Arial"/>
          <w:b/>
          <w:bCs/>
        </w:rPr>
      </w:pPr>
      <w:r>
        <w:rPr>
          <w:rFonts w:ascii="Arial" w:hAnsi="Arial" w:cs="Arial"/>
          <w:b/>
          <w:bCs/>
        </w:rPr>
        <w:t>I</w:t>
      </w:r>
      <w:r w:rsidR="003E7D29">
        <w:rPr>
          <w:rFonts w:ascii="Arial" w:hAnsi="Arial" w:cs="Arial"/>
          <w:b/>
          <w:bCs/>
        </w:rPr>
        <w:t>.</w:t>
      </w:r>
      <w:r w:rsidR="004A400E" w:rsidRPr="005A01EB">
        <w:rPr>
          <w:rFonts w:ascii="Arial" w:hAnsi="Arial" w:cs="Arial"/>
          <w:b/>
          <w:bCs/>
        </w:rPr>
        <w:t xml:space="preserve">  </w:t>
      </w:r>
      <w:r w:rsidR="003B636A">
        <w:rPr>
          <w:rFonts w:ascii="Arial" w:hAnsi="Arial" w:cs="Arial"/>
          <w:b/>
          <w:bCs/>
        </w:rPr>
        <w:t>INFORMATION</w:t>
      </w:r>
    </w:p>
    <w:p w14:paraId="7821B6AA" w14:textId="406984DB" w:rsidR="003E7D29" w:rsidRDefault="003E7D29" w:rsidP="003E7D29">
      <w:pPr>
        <w:pStyle w:val="BodyText"/>
        <w:spacing w:before="11"/>
        <w:ind w:left="180"/>
        <w:rPr>
          <w:rFonts w:ascii="Arial" w:hAnsi="Arial" w:cs="Arial"/>
          <w:b/>
          <w:bCs/>
        </w:rPr>
      </w:pPr>
    </w:p>
    <w:p w14:paraId="520C291A" w14:textId="006D7CC6" w:rsidR="004C7997" w:rsidRPr="004C7997" w:rsidRDefault="004A400E" w:rsidP="00442258">
      <w:pPr>
        <w:pStyle w:val="BodyText"/>
        <w:numPr>
          <w:ilvl w:val="0"/>
          <w:numId w:val="8"/>
        </w:numPr>
        <w:ind w:right="134"/>
        <w:jc w:val="both"/>
        <w:rPr>
          <w:rFonts w:ascii="Arial" w:hAnsi="Arial" w:cs="Arial"/>
          <w:b/>
          <w:bCs/>
        </w:rPr>
      </w:pPr>
      <w:r w:rsidRPr="004C7997">
        <w:rPr>
          <w:rFonts w:ascii="Arial" w:hAnsi="Arial" w:cs="Arial"/>
          <w:b/>
          <w:bCs/>
        </w:rPr>
        <w:t>PURPOSE</w:t>
      </w:r>
      <w:r w:rsidR="004C7997" w:rsidRPr="004C7997">
        <w:rPr>
          <w:rFonts w:ascii="Arial" w:hAnsi="Arial" w:cs="Arial"/>
          <w:b/>
          <w:bCs/>
        </w:rPr>
        <w:t xml:space="preserve"> </w:t>
      </w:r>
    </w:p>
    <w:p w14:paraId="43706259" w14:textId="07164EF0" w:rsidR="009D4DC5" w:rsidRDefault="004C7997" w:rsidP="00DA5F4B">
      <w:pPr>
        <w:pStyle w:val="BodyText"/>
        <w:ind w:left="504" w:right="130"/>
        <w:rPr>
          <w:rFonts w:ascii="Arial" w:hAnsi="Arial" w:cs="Arial"/>
        </w:rPr>
      </w:pPr>
      <w:r w:rsidRPr="005A01EB">
        <w:rPr>
          <w:rFonts w:ascii="Arial" w:hAnsi="Arial" w:cs="Arial"/>
        </w:rPr>
        <w:t>The Human Services Department, Behavioral Health Services Division (HSD/BHSD),</w:t>
      </w:r>
      <w:r>
        <w:rPr>
          <w:rFonts w:ascii="Arial" w:hAnsi="Arial" w:cs="Arial"/>
        </w:rPr>
        <w:t xml:space="preserve"> as the Mental Health and Substance Abuse State Authority for New Mexico,</w:t>
      </w:r>
      <w:r w:rsidRPr="005A01EB">
        <w:rPr>
          <w:rFonts w:ascii="Arial" w:hAnsi="Arial" w:cs="Arial"/>
        </w:rPr>
        <w:t xml:space="preserve"> is </w:t>
      </w:r>
      <w:r>
        <w:rPr>
          <w:rFonts w:ascii="Arial" w:hAnsi="Arial" w:cs="Arial"/>
        </w:rPr>
        <w:t xml:space="preserve">issuing this Request for Application (RFA) from </w:t>
      </w:r>
      <w:r w:rsidRPr="00D11B4A">
        <w:rPr>
          <w:rFonts w:ascii="Arial" w:hAnsi="Arial" w:cs="Arial"/>
        </w:rPr>
        <w:t>qualified</w:t>
      </w:r>
      <w:r w:rsidRPr="00465DF2">
        <w:rPr>
          <w:rFonts w:ascii="Arial" w:hAnsi="Arial" w:cs="Arial"/>
          <w:color w:val="FF0000"/>
        </w:rPr>
        <w:t xml:space="preserve"> </w:t>
      </w:r>
      <w:r w:rsidR="00C06512">
        <w:rPr>
          <w:rFonts w:ascii="Arial" w:hAnsi="Arial" w:cs="Arial"/>
        </w:rPr>
        <w:t>501</w:t>
      </w:r>
      <w:r w:rsidR="001C5A92">
        <w:rPr>
          <w:rFonts w:ascii="Arial" w:hAnsi="Arial" w:cs="Arial"/>
        </w:rPr>
        <w:t xml:space="preserve"> </w:t>
      </w:r>
      <w:r w:rsidR="00C06512">
        <w:rPr>
          <w:rFonts w:ascii="Arial" w:hAnsi="Arial" w:cs="Arial"/>
        </w:rPr>
        <w:t>c</w:t>
      </w:r>
      <w:r w:rsidR="00DA5F4B">
        <w:rPr>
          <w:rFonts w:ascii="Arial" w:hAnsi="Arial" w:cs="Arial"/>
        </w:rPr>
        <w:t xml:space="preserve"> </w:t>
      </w:r>
      <w:r w:rsidR="00C06512">
        <w:rPr>
          <w:rFonts w:ascii="Arial" w:hAnsi="Arial" w:cs="Arial"/>
        </w:rPr>
        <w:t>3</w:t>
      </w:r>
      <w:r>
        <w:rPr>
          <w:rFonts w:ascii="Arial" w:hAnsi="Arial" w:cs="Arial"/>
        </w:rPr>
        <w:t xml:space="preserve"> providers </w:t>
      </w:r>
      <w:r w:rsidRPr="00D11B4A">
        <w:rPr>
          <w:rFonts w:ascii="Arial" w:hAnsi="Arial" w:cs="Arial"/>
        </w:rPr>
        <w:t>statewide</w:t>
      </w:r>
      <w:r>
        <w:rPr>
          <w:rFonts w:ascii="Arial" w:hAnsi="Arial" w:cs="Arial"/>
        </w:rPr>
        <w:t xml:space="preserve">, for the </w:t>
      </w:r>
      <w:r w:rsidR="009D4DC5">
        <w:rPr>
          <w:rFonts w:ascii="Arial" w:hAnsi="Arial" w:cs="Arial"/>
        </w:rPr>
        <w:t>procurement</w:t>
      </w:r>
      <w:r>
        <w:rPr>
          <w:rFonts w:ascii="Arial" w:hAnsi="Arial" w:cs="Arial"/>
        </w:rPr>
        <w:t xml:space="preserve"> of </w:t>
      </w:r>
      <w:r w:rsidR="00467510">
        <w:rPr>
          <w:rFonts w:ascii="Arial" w:hAnsi="Arial" w:cs="Arial"/>
        </w:rPr>
        <w:t xml:space="preserve">Peer Run Community </w:t>
      </w:r>
      <w:r w:rsidR="00C06512">
        <w:rPr>
          <w:rFonts w:ascii="Arial" w:hAnsi="Arial" w:cs="Arial"/>
        </w:rPr>
        <w:t xml:space="preserve">Wellness Centers and their </w:t>
      </w:r>
      <w:r>
        <w:rPr>
          <w:rFonts w:ascii="Arial" w:hAnsi="Arial" w:cs="Arial"/>
        </w:rPr>
        <w:t xml:space="preserve">services.  </w:t>
      </w:r>
    </w:p>
    <w:p w14:paraId="267098B9" w14:textId="489FC534" w:rsidR="00540877" w:rsidRDefault="00540877" w:rsidP="0059644A">
      <w:pPr>
        <w:pStyle w:val="BodyText"/>
        <w:ind w:left="504" w:right="134"/>
        <w:jc w:val="both"/>
        <w:rPr>
          <w:rFonts w:ascii="Arial" w:hAnsi="Arial" w:cs="Arial"/>
        </w:rPr>
      </w:pPr>
    </w:p>
    <w:p w14:paraId="37F948DD" w14:textId="6AF26259" w:rsidR="00540877" w:rsidRPr="00625804" w:rsidRDefault="00540877" w:rsidP="0059644A">
      <w:pPr>
        <w:ind w:left="504" w:right="130"/>
        <w:rPr>
          <w:rFonts w:ascii="Arial" w:hAnsi="Arial" w:cs="Arial"/>
          <w:sz w:val="24"/>
          <w:szCs w:val="24"/>
        </w:rPr>
      </w:pPr>
      <w:r w:rsidRPr="00625804">
        <w:rPr>
          <w:rFonts w:ascii="Arial" w:hAnsi="Arial" w:cs="Arial"/>
          <w:sz w:val="24"/>
          <w:szCs w:val="24"/>
        </w:rPr>
        <w:t xml:space="preserve">The </w:t>
      </w:r>
      <w:r w:rsidR="00467510" w:rsidRPr="00625804">
        <w:rPr>
          <w:rFonts w:ascii="Arial" w:hAnsi="Arial" w:cs="Arial"/>
          <w:sz w:val="24"/>
          <w:szCs w:val="24"/>
        </w:rPr>
        <w:t>applicant</w:t>
      </w:r>
      <w:r w:rsidRPr="00625804">
        <w:rPr>
          <w:rFonts w:ascii="Arial" w:hAnsi="Arial" w:cs="Arial"/>
          <w:sz w:val="24"/>
          <w:szCs w:val="24"/>
        </w:rPr>
        <w:t xml:space="preserve"> provider for the </w:t>
      </w:r>
      <w:r w:rsidR="00467510" w:rsidRPr="00625804">
        <w:rPr>
          <w:rFonts w:ascii="Arial" w:hAnsi="Arial" w:cs="Arial"/>
          <w:sz w:val="24"/>
          <w:szCs w:val="24"/>
        </w:rPr>
        <w:t xml:space="preserve">Peer Run Community </w:t>
      </w:r>
      <w:r w:rsidRPr="00625804">
        <w:rPr>
          <w:rFonts w:ascii="Arial" w:hAnsi="Arial" w:cs="Arial"/>
          <w:sz w:val="24"/>
          <w:szCs w:val="24"/>
        </w:rPr>
        <w:t>Wellness Centers will provide</w:t>
      </w:r>
      <w:r w:rsidR="00625804">
        <w:rPr>
          <w:rFonts w:ascii="Arial" w:hAnsi="Arial" w:cs="Arial"/>
          <w:sz w:val="24"/>
          <w:szCs w:val="24"/>
        </w:rPr>
        <w:t xml:space="preserve"> </w:t>
      </w:r>
      <w:r w:rsidRPr="00625804">
        <w:rPr>
          <w:rFonts w:ascii="Arial" w:hAnsi="Arial" w:cs="Arial"/>
          <w:sz w:val="24"/>
          <w:szCs w:val="24"/>
        </w:rPr>
        <w:t xml:space="preserve">opportunities for </w:t>
      </w:r>
      <w:r w:rsidR="0068071F">
        <w:rPr>
          <w:rFonts w:ascii="Arial" w:hAnsi="Arial" w:cs="Arial"/>
          <w:sz w:val="24"/>
          <w:szCs w:val="24"/>
        </w:rPr>
        <w:t>an innovative proposal which includes</w:t>
      </w:r>
      <w:r w:rsidR="00467510" w:rsidRPr="00625804">
        <w:rPr>
          <w:rFonts w:ascii="Arial" w:hAnsi="Arial" w:cs="Arial"/>
          <w:sz w:val="24"/>
          <w:szCs w:val="24"/>
        </w:rPr>
        <w:t xml:space="preserve"> </w:t>
      </w:r>
      <w:r w:rsidRPr="00625804">
        <w:rPr>
          <w:rFonts w:ascii="Arial" w:hAnsi="Arial" w:cs="Arial"/>
          <w:sz w:val="24"/>
          <w:szCs w:val="24"/>
        </w:rPr>
        <w:t xml:space="preserve">administrative </w:t>
      </w:r>
      <w:r w:rsidR="0059644A" w:rsidRPr="00625804">
        <w:rPr>
          <w:rFonts w:ascii="Arial" w:hAnsi="Arial" w:cs="Arial"/>
          <w:sz w:val="24"/>
          <w:szCs w:val="24"/>
        </w:rPr>
        <w:t xml:space="preserve">accountability, </w:t>
      </w:r>
      <w:r w:rsidR="0059644A">
        <w:rPr>
          <w:rFonts w:ascii="Arial" w:hAnsi="Arial" w:cs="Arial"/>
          <w:sz w:val="24"/>
          <w:szCs w:val="24"/>
        </w:rPr>
        <w:t>valuable</w:t>
      </w:r>
      <w:r w:rsidRPr="00625804">
        <w:rPr>
          <w:rFonts w:ascii="Arial" w:hAnsi="Arial" w:cs="Arial"/>
          <w:sz w:val="24"/>
          <w:szCs w:val="24"/>
        </w:rPr>
        <w:t xml:space="preserve"> data capture, financial and budgetary responsibility, and evolving impactful programming.</w:t>
      </w:r>
    </w:p>
    <w:p w14:paraId="716D1C27" w14:textId="61FB010B" w:rsidR="00540877" w:rsidRPr="00625804" w:rsidRDefault="00540877" w:rsidP="0059644A">
      <w:pPr>
        <w:ind w:left="504" w:right="130"/>
        <w:rPr>
          <w:rFonts w:ascii="Arial" w:hAnsi="Arial" w:cs="Arial"/>
          <w:sz w:val="24"/>
          <w:szCs w:val="24"/>
        </w:rPr>
      </w:pPr>
      <w:r w:rsidRPr="00625804">
        <w:rPr>
          <w:rFonts w:ascii="Arial" w:hAnsi="Arial" w:cs="Arial"/>
          <w:sz w:val="24"/>
          <w:szCs w:val="24"/>
        </w:rPr>
        <w:t xml:space="preserve">The Wellness Center </w:t>
      </w:r>
      <w:r w:rsidR="001B370F" w:rsidRPr="00625804">
        <w:rPr>
          <w:rFonts w:ascii="Arial" w:hAnsi="Arial" w:cs="Arial"/>
          <w:sz w:val="24"/>
          <w:szCs w:val="24"/>
        </w:rPr>
        <w:t>applicant</w:t>
      </w:r>
      <w:r w:rsidRPr="00625804">
        <w:rPr>
          <w:rFonts w:ascii="Arial" w:hAnsi="Arial" w:cs="Arial"/>
          <w:sz w:val="24"/>
          <w:szCs w:val="24"/>
        </w:rPr>
        <w:t xml:space="preserve"> provider will create methods of intention and rigor to plan and accomplish these goals,</w:t>
      </w:r>
      <w:r w:rsidR="00792FBE">
        <w:rPr>
          <w:rFonts w:ascii="Arial" w:hAnsi="Arial" w:cs="Arial"/>
          <w:sz w:val="24"/>
          <w:szCs w:val="24"/>
        </w:rPr>
        <w:t xml:space="preserve"> guided by</w:t>
      </w:r>
      <w:r w:rsidRPr="00625804">
        <w:rPr>
          <w:rFonts w:ascii="Arial" w:hAnsi="Arial" w:cs="Arial"/>
          <w:sz w:val="24"/>
          <w:szCs w:val="24"/>
        </w:rPr>
        <w:t xml:space="preserve"> innovati</w:t>
      </w:r>
      <w:r w:rsidR="00792FBE">
        <w:rPr>
          <w:rFonts w:ascii="Arial" w:hAnsi="Arial" w:cs="Arial"/>
          <w:sz w:val="24"/>
          <w:szCs w:val="24"/>
        </w:rPr>
        <w:t xml:space="preserve">on </w:t>
      </w:r>
      <w:r w:rsidRPr="00625804">
        <w:rPr>
          <w:rFonts w:ascii="Arial" w:hAnsi="Arial" w:cs="Arial"/>
          <w:sz w:val="24"/>
          <w:szCs w:val="24"/>
        </w:rPr>
        <w:t>and sustainability.</w:t>
      </w:r>
    </w:p>
    <w:p w14:paraId="01DDEF9F" w14:textId="4E522A2B" w:rsidR="00540877" w:rsidRPr="00625804" w:rsidRDefault="00540877" w:rsidP="0059644A">
      <w:pPr>
        <w:ind w:left="504" w:right="130"/>
        <w:rPr>
          <w:rFonts w:ascii="Arial" w:hAnsi="Arial" w:cs="Arial"/>
          <w:sz w:val="24"/>
          <w:szCs w:val="24"/>
        </w:rPr>
      </w:pPr>
      <w:r w:rsidRPr="00625804">
        <w:rPr>
          <w:rFonts w:ascii="Arial" w:hAnsi="Arial" w:cs="Arial"/>
          <w:sz w:val="24"/>
          <w:szCs w:val="24"/>
        </w:rPr>
        <w:t xml:space="preserve">With overall wellness as a guide, expansion of the basic “mind, body, spirit” concepts, </w:t>
      </w:r>
      <w:r w:rsidR="0063739B" w:rsidRPr="00625804">
        <w:rPr>
          <w:rFonts w:ascii="Arial" w:hAnsi="Arial" w:cs="Arial"/>
          <w:sz w:val="24"/>
          <w:szCs w:val="24"/>
        </w:rPr>
        <w:t xml:space="preserve">Peer Run Community </w:t>
      </w:r>
      <w:r w:rsidRPr="00625804">
        <w:rPr>
          <w:rFonts w:ascii="Arial" w:hAnsi="Arial" w:cs="Arial"/>
          <w:sz w:val="24"/>
          <w:szCs w:val="24"/>
        </w:rPr>
        <w:t xml:space="preserve">Wellness Centers will assist and guide members through each dimension of wellness, utilizing peer support, recovery community, sober fellowship, activities, programs, education, and </w:t>
      </w:r>
      <w:r w:rsidR="0063739B" w:rsidRPr="00625804">
        <w:rPr>
          <w:rFonts w:ascii="Arial" w:hAnsi="Arial" w:cs="Arial"/>
          <w:sz w:val="24"/>
          <w:szCs w:val="24"/>
        </w:rPr>
        <w:t>recovery</w:t>
      </w:r>
      <w:r w:rsidRPr="00625804">
        <w:rPr>
          <w:rFonts w:ascii="Arial" w:hAnsi="Arial" w:cs="Arial"/>
          <w:sz w:val="24"/>
          <w:szCs w:val="24"/>
        </w:rPr>
        <w:t xml:space="preserve"> meetings.</w:t>
      </w:r>
    </w:p>
    <w:p w14:paraId="6147A4FA" w14:textId="467947E5" w:rsidR="00540877" w:rsidRPr="00625804" w:rsidRDefault="00540877" w:rsidP="0059644A">
      <w:pPr>
        <w:autoSpaceDE w:val="0"/>
        <w:autoSpaceDN w:val="0"/>
        <w:adjustRightInd w:val="0"/>
        <w:ind w:left="504" w:right="130"/>
        <w:jc w:val="both"/>
        <w:rPr>
          <w:rFonts w:ascii="Arial" w:hAnsi="Arial" w:cs="Arial"/>
          <w:bCs/>
          <w:i/>
          <w:iCs/>
          <w:sz w:val="24"/>
          <w:szCs w:val="24"/>
        </w:rPr>
      </w:pPr>
      <w:bookmarkStart w:id="2" w:name="_Hlk91673984"/>
      <w:r w:rsidRPr="00625804">
        <w:rPr>
          <w:rFonts w:ascii="Arial" w:hAnsi="Arial" w:cs="Arial"/>
          <w:sz w:val="24"/>
          <w:szCs w:val="24"/>
        </w:rPr>
        <w:t xml:space="preserve">The BHSD/OPRE is intent on expanding the role of peer support and other peer activity consistent with New Mexico’s overall behavioral health </w:t>
      </w:r>
      <w:r w:rsidR="00792FBE">
        <w:rPr>
          <w:rFonts w:ascii="Arial" w:hAnsi="Arial" w:cs="Arial"/>
          <w:sz w:val="24"/>
          <w:szCs w:val="24"/>
        </w:rPr>
        <w:t>goals</w:t>
      </w:r>
      <w:r w:rsidRPr="00625804">
        <w:rPr>
          <w:rFonts w:ascii="Arial" w:hAnsi="Arial" w:cs="Arial"/>
          <w:sz w:val="24"/>
          <w:szCs w:val="24"/>
        </w:rPr>
        <w:t xml:space="preserve">. New Mexico’s </w:t>
      </w:r>
      <w:r w:rsidR="00792FBE" w:rsidRPr="00C2277F">
        <w:rPr>
          <w:rFonts w:ascii="Arial" w:hAnsi="Arial" w:cs="Arial"/>
          <w:sz w:val="24"/>
          <w:szCs w:val="24"/>
        </w:rPr>
        <w:t>goals</w:t>
      </w:r>
      <w:r w:rsidRPr="00C2277F">
        <w:rPr>
          <w:rFonts w:ascii="Arial" w:hAnsi="Arial" w:cs="Arial"/>
          <w:sz w:val="24"/>
          <w:szCs w:val="24"/>
        </w:rPr>
        <w:t xml:space="preserve"> </w:t>
      </w:r>
      <w:r w:rsidR="00C2277F" w:rsidRPr="00C2277F">
        <w:rPr>
          <w:rFonts w:ascii="Arial" w:hAnsi="Arial" w:cs="Arial"/>
          <w:sz w:val="24"/>
          <w:szCs w:val="24"/>
        </w:rPr>
        <w:t>seek</w:t>
      </w:r>
      <w:r w:rsidRPr="00C2277F">
        <w:rPr>
          <w:rFonts w:ascii="Arial" w:hAnsi="Arial" w:cs="Arial"/>
          <w:sz w:val="24"/>
          <w:szCs w:val="24"/>
        </w:rPr>
        <w:t xml:space="preserve"> </w:t>
      </w:r>
      <w:r w:rsidRPr="00EE6CF2">
        <w:rPr>
          <w:rFonts w:ascii="Arial" w:hAnsi="Arial" w:cs="Arial"/>
          <w:sz w:val="24"/>
          <w:szCs w:val="24"/>
        </w:rPr>
        <w:t>to</w:t>
      </w:r>
      <w:r w:rsidRPr="00625804">
        <w:rPr>
          <w:rFonts w:ascii="Arial" w:hAnsi="Arial" w:cs="Arial"/>
          <w:sz w:val="24"/>
          <w:szCs w:val="24"/>
        </w:rPr>
        <w:t xml:space="preserve"> transform the traditional service system to a recovery-b</w:t>
      </w:r>
      <w:r w:rsidR="0068071F">
        <w:rPr>
          <w:rFonts w:ascii="Arial" w:hAnsi="Arial" w:cs="Arial"/>
          <w:sz w:val="24"/>
          <w:szCs w:val="24"/>
        </w:rPr>
        <w:t>a</w:t>
      </w:r>
      <w:r w:rsidRPr="00625804">
        <w:rPr>
          <w:rFonts w:ascii="Arial" w:hAnsi="Arial" w:cs="Arial"/>
          <w:sz w:val="24"/>
          <w:szCs w:val="24"/>
        </w:rPr>
        <w:t xml:space="preserve">sed behavioral health system where </w:t>
      </w:r>
      <w:r w:rsidRPr="00625804">
        <w:rPr>
          <w:rFonts w:ascii="Arial" w:hAnsi="Arial" w:cs="Arial"/>
          <w:bCs/>
          <w:sz w:val="24"/>
          <w:szCs w:val="24"/>
        </w:rPr>
        <w:t xml:space="preserve">care and services are </w:t>
      </w:r>
      <w:r w:rsidR="00566AE9" w:rsidRPr="00625804">
        <w:rPr>
          <w:rFonts w:ascii="Arial" w:hAnsi="Arial" w:cs="Arial"/>
          <w:bCs/>
          <w:sz w:val="24"/>
          <w:szCs w:val="24"/>
        </w:rPr>
        <w:t>peer</w:t>
      </w:r>
      <w:r w:rsidRPr="00625804">
        <w:rPr>
          <w:rFonts w:ascii="Arial" w:hAnsi="Arial" w:cs="Arial"/>
          <w:bCs/>
          <w:sz w:val="24"/>
          <w:szCs w:val="24"/>
        </w:rPr>
        <w:t xml:space="preserve"> centered and community</w:t>
      </w:r>
      <w:r w:rsidR="00291BE4">
        <w:rPr>
          <w:rFonts w:ascii="Arial" w:hAnsi="Arial" w:cs="Arial"/>
          <w:bCs/>
          <w:sz w:val="24"/>
          <w:szCs w:val="24"/>
        </w:rPr>
        <w:t>-</w:t>
      </w:r>
      <w:r w:rsidRPr="00625804">
        <w:rPr>
          <w:rFonts w:ascii="Arial" w:hAnsi="Arial" w:cs="Arial"/>
          <w:bCs/>
          <w:sz w:val="24"/>
          <w:szCs w:val="24"/>
        </w:rPr>
        <w:t>based</w:t>
      </w:r>
      <w:r w:rsidRPr="00625804">
        <w:rPr>
          <w:rFonts w:ascii="Arial" w:hAnsi="Arial" w:cs="Arial"/>
          <w:sz w:val="24"/>
          <w:szCs w:val="24"/>
        </w:rPr>
        <w:t xml:space="preserve">. </w:t>
      </w:r>
      <w:r w:rsidRPr="00625804">
        <w:rPr>
          <w:rFonts w:ascii="Arial" w:hAnsi="Arial" w:cs="Arial"/>
          <w:bCs/>
          <w:sz w:val="24"/>
          <w:szCs w:val="24"/>
        </w:rPr>
        <w:t xml:space="preserve">“The vision for system transformation is to establish a behavioral health system in which </w:t>
      </w:r>
      <w:r w:rsidR="00566AE9" w:rsidRPr="00625804">
        <w:rPr>
          <w:rFonts w:ascii="Arial" w:hAnsi="Arial" w:cs="Arial"/>
          <w:bCs/>
          <w:sz w:val="24"/>
          <w:szCs w:val="24"/>
        </w:rPr>
        <w:t>peer</w:t>
      </w:r>
      <w:r w:rsidRPr="00625804">
        <w:rPr>
          <w:rFonts w:ascii="Arial" w:hAnsi="Arial" w:cs="Arial"/>
          <w:bCs/>
          <w:sz w:val="24"/>
          <w:szCs w:val="24"/>
        </w:rPr>
        <w:t xml:space="preserve">s and family members are assisted in participating fully in the life of their communities; support of recovery and development of resiliency are expected; behavioral health is promoted: and the adverse effects of substance abuse and mental illness are prevented or reduced.” </w:t>
      </w:r>
      <w:r w:rsidRPr="00625804">
        <w:rPr>
          <w:rFonts w:ascii="Arial" w:hAnsi="Arial" w:cs="Arial"/>
          <w:bCs/>
          <w:i/>
          <w:iCs/>
          <w:sz w:val="24"/>
          <w:szCs w:val="24"/>
        </w:rPr>
        <w:t>New Mexico Behavioral Health Purchasing Collaborative, 2008.</w:t>
      </w:r>
    </w:p>
    <w:bookmarkEnd w:id="2"/>
    <w:p w14:paraId="18C5D4DC" w14:textId="0E12F452" w:rsidR="00540877" w:rsidRPr="00625804" w:rsidRDefault="00540877" w:rsidP="0059644A">
      <w:pPr>
        <w:autoSpaceDE w:val="0"/>
        <w:autoSpaceDN w:val="0"/>
        <w:adjustRightInd w:val="0"/>
        <w:ind w:left="504" w:right="130"/>
        <w:jc w:val="both"/>
        <w:rPr>
          <w:rFonts w:ascii="Arial" w:hAnsi="Arial" w:cs="Arial"/>
          <w:sz w:val="24"/>
          <w:szCs w:val="24"/>
        </w:rPr>
      </w:pPr>
      <w:r w:rsidRPr="00625804">
        <w:rPr>
          <w:rFonts w:ascii="Arial" w:hAnsi="Arial" w:cs="Arial"/>
          <w:sz w:val="24"/>
          <w:szCs w:val="24"/>
        </w:rPr>
        <w:t xml:space="preserve">As part of the transformation to a recovery-based system, the BHSD/OPRE is </w:t>
      </w:r>
      <w:r w:rsidR="001915C1" w:rsidRPr="00625804">
        <w:rPr>
          <w:rFonts w:ascii="Arial" w:hAnsi="Arial" w:cs="Arial"/>
          <w:sz w:val="24"/>
          <w:szCs w:val="24"/>
        </w:rPr>
        <w:t>expanding</w:t>
      </w:r>
      <w:r w:rsidRPr="00625804">
        <w:rPr>
          <w:rFonts w:ascii="Arial" w:hAnsi="Arial" w:cs="Arial"/>
          <w:sz w:val="24"/>
          <w:szCs w:val="24"/>
        </w:rPr>
        <w:t xml:space="preserve"> the development of </w:t>
      </w:r>
      <w:r w:rsidR="00BF2EC7">
        <w:rPr>
          <w:rFonts w:ascii="Arial" w:hAnsi="Arial" w:cs="Arial"/>
          <w:sz w:val="24"/>
          <w:szCs w:val="24"/>
        </w:rPr>
        <w:t xml:space="preserve">Peer Run </w:t>
      </w:r>
      <w:r w:rsidRPr="00625804">
        <w:rPr>
          <w:rFonts w:ascii="Arial" w:hAnsi="Arial" w:cs="Arial"/>
          <w:sz w:val="24"/>
          <w:szCs w:val="24"/>
        </w:rPr>
        <w:t xml:space="preserve">Community Wellness Centers in New Mexico. </w:t>
      </w:r>
      <w:r w:rsidR="00BF2EC7">
        <w:rPr>
          <w:rFonts w:ascii="Arial" w:hAnsi="Arial" w:cs="Arial"/>
          <w:sz w:val="24"/>
          <w:szCs w:val="24"/>
        </w:rPr>
        <w:t xml:space="preserve">Peer Run </w:t>
      </w:r>
      <w:r w:rsidRPr="00625804">
        <w:rPr>
          <w:rFonts w:ascii="Arial" w:hAnsi="Arial" w:cs="Arial"/>
          <w:sz w:val="24"/>
          <w:szCs w:val="24"/>
        </w:rPr>
        <w:t xml:space="preserve">Community Wellness Centers are </w:t>
      </w:r>
      <w:r w:rsidR="00566AE9" w:rsidRPr="00625804">
        <w:rPr>
          <w:rFonts w:ascii="Arial" w:hAnsi="Arial" w:cs="Arial"/>
          <w:sz w:val="24"/>
          <w:szCs w:val="24"/>
        </w:rPr>
        <w:t>peer</w:t>
      </w:r>
      <w:r w:rsidRPr="00625804">
        <w:rPr>
          <w:rFonts w:ascii="Arial" w:hAnsi="Arial" w:cs="Arial"/>
          <w:sz w:val="24"/>
          <w:szCs w:val="24"/>
        </w:rPr>
        <w:t xml:space="preserve">-run community-based programs for behavioral health </w:t>
      </w:r>
      <w:r w:rsidR="00566AE9" w:rsidRPr="00625804">
        <w:rPr>
          <w:rFonts w:ascii="Arial" w:hAnsi="Arial" w:cs="Arial"/>
          <w:sz w:val="24"/>
          <w:szCs w:val="24"/>
        </w:rPr>
        <w:t>peer</w:t>
      </w:r>
      <w:r w:rsidRPr="00625804">
        <w:rPr>
          <w:rFonts w:ascii="Arial" w:hAnsi="Arial" w:cs="Arial"/>
          <w:sz w:val="24"/>
          <w:szCs w:val="24"/>
        </w:rPr>
        <w:t>s.</w:t>
      </w:r>
    </w:p>
    <w:p w14:paraId="6E6873AC" w14:textId="32839EFE" w:rsidR="00540877" w:rsidRPr="00625804" w:rsidRDefault="00540877" w:rsidP="0059644A">
      <w:pPr>
        <w:ind w:left="504" w:right="130"/>
        <w:jc w:val="both"/>
        <w:rPr>
          <w:rFonts w:ascii="Arial" w:hAnsi="Arial" w:cs="Arial"/>
          <w:sz w:val="24"/>
          <w:szCs w:val="24"/>
        </w:rPr>
      </w:pPr>
      <w:r w:rsidRPr="00625804">
        <w:rPr>
          <w:rFonts w:ascii="Arial" w:hAnsi="Arial" w:cs="Arial"/>
          <w:sz w:val="24"/>
          <w:szCs w:val="24"/>
        </w:rPr>
        <w:t xml:space="preserve">A </w:t>
      </w:r>
      <w:r w:rsidR="00B11EB6" w:rsidRPr="00625804">
        <w:rPr>
          <w:rFonts w:ascii="Arial" w:hAnsi="Arial" w:cs="Arial"/>
          <w:sz w:val="24"/>
          <w:szCs w:val="24"/>
        </w:rPr>
        <w:t xml:space="preserve">Peer Run </w:t>
      </w:r>
      <w:r w:rsidRPr="00625804">
        <w:rPr>
          <w:rFonts w:ascii="Arial" w:hAnsi="Arial" w:cs="Arial"/>
          <w:sz w:val="24"/>
          <w:szCs w:val="24"/>
        </w:rPr>
        <w:t xml:space="preserve">Community Wellness Center is a safe and supportive place run by and for behavioral health </w:t>
      </w:r>
      <w:r w:rsidR="00B11EB6" w:rsidRPr="00625804">
        <w:rPr>
          <w:rFonts w:ascii="Arial" w:hAnsi="Arial" w:cs="Arial"/>
          <w:sz w:val="24"/>
          <w:szCs w:val="24"/>
        </w:rPr>
        <w:t>peer</w:t>
      </w:r>
      <w:r w:rsidRPr="00625804">
        <w:rPr>
          <w:rFonts w:ascii="Arial" w:hAnsi="Arial" w:cs="Arial"/>
          <w:sz w:val="24"/>
          <w:szCs w:val="24"/>
        </w:rPr>
        <w:t xml:space="preserve">s. The central values of a </w:t>
      </w:r>
      <w:r w:rsidR="00210000" w:rsidRPr="00625804">
        <w:rPr>
          <w:rFonts w:ascii="Arial" w:hAnsi="Arial" w:cs="Arial"/>
          <w:sz w:val="24"/>
          <w:szCs w:val="24"/>
        </w:rPr>
        <w:t xml:space="preserve">Peer Run </w:t>
      </w:r>
      <w:r w:rsidRPr="00625804">
        <w:rPr>
          <w:rFonts w:ascii="Arial" w:hAnsi="Arial" w:cs="Arial"/>
          <w:sz w:val="24"/>
          <w:szCs w:val="24"/>
        </w:rPr>
        <w:t xml:space="preserve">Community Wellness Center are 1) </w:t>
      </w:r>
      <w:r w:rsidR="00210000" w:rsidRPr="00625804">
        <w:rPr>
          <w:rFonts w:ascii="Arial" w:hAnsi="Arial" w:cs="Arial"/>
          <w:sz w:val="24"/>
          <w:szCs w:val="24"/>
        </w:rPr>
        <w:t>peer</w:t>
      </w:r>
      <w:r w:rsidR="007E2C45">
        <w:rPr>
          <w:rFonts w:ascii="Arial" w:hAnsi="Arial" w:cs="Arial"/>
          <w:sz w:val="24"/>
          <w:szCs w:val="24"/>
        </w:rPr>
        <w:t>-</w:t>
      </w:r>
      <w:r w:rsidRPr="00625804">
        <w:rPr>
          <w:rFonts w:ascii="Arial" w:hAnsi="Arial" w:cs="Arial"/>
          <w:sz w:val="24"/>
          <w:szCs w:val="24"/>
        </w:rPr>
        <w:t>run and directed</w:t>
      </w:r>
      <w:r w:rsidR="007E2C45">
        <w:rPr>
          <w:rFonts w:ascii="Arial" w:hAnsi="Arial" w:cs="Arial"/>
          <w:sz w:val="24"/>
          <w:szCs w:val="24"/>
        </w:rPr>
        <w:t xml:space="preserve"> 2</w:t>
      </w:r>
      <w:r w:rsidRPr="00625804">
        <w:rPr>
          <w:rFonts w:ascii="Arial" w:hAnsi="Arial" w:cs="Arial"/>
          <w:sz w:val="24"/>
          <w:szCs w:val="24"/>
        </w:rPr>
        <w:t xml:space="preserve">) equality amongst all participants/members 3) </w:t>
      </w:r>
      <w:r w:rsidR="00210000" w:rsidRPr="00625804">
        <w:rPr>
          <w:rFonts w:ascii="Arial" w:hAnsi="Arial" w:cs="Arial"/>
          <w:sz w:val="24"/>
          <w:szCs w:val="24"/>
        </w:rPr>
        <w:t>peer</w:t>
      </w:r>
      <w:r w:rsidRPr="00625804">
        <w:rPr>
          <w:rFonts w:ascii="Arial" w:hAnsi="Arial" w:cs="Arial"/>
          <w:sz w:val="24"/>
          <w:szCs w:val="24"/>
        </w:rPr>
        <w:t xml:space="preserve"> autonomy and </w:t>
      </w:r>
      <w:r w:rsidR="00210000" w:rsidRPr="00625804">
        <w:rPr>
          <w:rFonts w:ascii="Arial" w:hAnsi="Arial" w:cs="Arial"/>
          <w:sz w:val="24"/>
          <w:szCs w:val="24"/>
        </w:rPr>
        <w:t>self-determination</w:t>
      </w:r>
      <w:r w:rsidRPr="00625804">
        <w:rPr>
          <w:rFonts w:ascii="Arial" w:hAnsi="Arial" w:cs="Arial"/>
          <w:sz w:val="24"/>
          <w:szCs w:val="24"/>
        </w:rPr>
        <w:t xml:space="preserve">, and 4) democratic - all voices and opinions are valued. One of the main goals of the </w:t>
      </w:r>
      <w:r w:rsidR="00210000" w:rsidRPr="00625804">
        <w:rPr>
          <w:rFonts w:ascii="Arial" w:hAnsi="Arial" w:cs="Arial"/>
          <w:sz w:val="24"/>
          <w:szCs w:val="24"/>
        </w:rPr>
        <w:t xml:space="preserve">Peer Run </w:t>
      </w:r>
      <w:r w:rsidRPr="00625804">
        <w:rPr>
          <w:rFonts w:ascii="Arial" w:hAnsi="Arial" w:cs="Arial"/>
          <w:sz w:val="24"/>
          <w:szCs w:val="24"/>
        </w:rPr>
        <w:t>Community Wellness Center</w:t>
      </w:r>
      <w:r w:rsidR="00BF2EC7">
        <w:rPr>
          <w:rFonts w:ascii="Arial" w:hAnsi="Arial" w:cs="Arial"/>
          <w:sz w:val="24"/>
          <w:szCs w:val="24"/>
        </w:rPr>
        <w:t>s</w:t>
      </w:r>
      <w:r w:rsidRPr="00625804">
        <w:rPr>
          <w:rFonts w:ascii="Arial" w:hAnsi="Arial" w:cs="Arial"/>
          <w:sz w:val="24"/>
          <w:szCs w:val="24"/>
        </w:rPr>
        <w:t xml:space="preserve"> will be to create a safe and open space for </w:t>
      </w:r>
      <w:r w:rsidR="00210000" w:rsidRPr="00625804">
        <w:rPr>
          <w:rFonts w:ascii="Arial" w:hAnsi="Arial" w:cs="Arial"/>
          <w:sz w:val="24"/>
          <w:szCs w:val="24"/>
        </w:rPr>
        <w:t>peer</w:t>
      </w:r>
      <w:r w:rsidRPr="00625804">
        <w:rPr>
          <w:rFonts w:ascii="Arial" w:hAnsi="Arial" w:cs="Arial"/>
          <w:sz w:val="24"/>
          <w:szCs w:val="24"/>
        </w:rPr>
        <w:t>s to explore and define their recovery as a personal process. Peer support and self-help will be</w:t>
      </w:r>
      <w:r w:rsidR="007E2C45">
        <w:rPr>
          <w:rFonts w:ascii="Arial" w:hAnsi="Arial" w:cs="Arial"/>
          <w:sz w:val="24"/>
          <w:szCs w:val="24"/>
        </w:rPr>
        <w:t xml:space="preserve"> the</w:t>
      </w:r>
      <w:r w:rsidRPr="00625804">
        <w:rPr>
          <w:rFonts w:ascii="Arial" w:hAnsi="Arial" w:cs="Arial"/>
          <w:sz w:val="24"/>
          <w:szCs w:val="24"/>
        </w:rPr>
        <w:t xml:space="preserve"> priorities of the centers. </w:t>
      </w:r>
    </w:p>
    <w:p w14:paraId="169D1FF2" w14:textId="1859CE68" w:rsidR="009D4DC5" w:rsidRDefault="00540877" w:rsidP="00EB6CD4">
      <w:pPr>
        <w:ind w:left="504" w:right="130"/>
        <w:jc w:val="both"/>
        <w:rPr>
          <w:rFonts w:ascii="Arial" w:hAnsi="Arial" w:cs="Arial"/>
          <w:sz w:val="24"/>
          <w:szCs w:val="24"/>
        </w:rPr>
      </w:pPr>
      <w:r w:rsidRPr="00625804">
        <w:rPr>
          <w:rFonts w:ascii="Arial" w:hAnsi="Arial" w:cs="Arial"/>
          <w:sz w:val="24"/>
          <w:szCs w:val="24"/>
        </w:rPr>
        <w:lastRenderedPageBreak/>
        <w:t xml:space="preserve">Participants of a </w:t>
      </w:r>
      <w:r w:rsidR="00CB758F" w:rsidRPr="00625804">
        <w:rPr>
          <w:rFonts w:ascii="Arial" w:hAnsi="Arial" w:cs="Arial"/>
          <w:sz w:val="24"/>
          <w:szCs w:val="24"/>
        </w:rPr>
        <w:t xml:space="preserve">Peer Run </w:t>
      </w:r>
      <w:r w:rsidRPr="00625804">
        <w:rPr>
          <w:rFonts w:ascii="Arial" w:hAnsi="Arial" w:cs="Arial"/>
          <w:sz w:val="24"/>
          <w:szCs w:val="24"/>
        </w:rPr>
        <w:t xml:space="preserve">Community Wellness Center include any self-identified adult individual (18 years and older) with behavioral health issues and as appropriate, their community and natural supports. There can be no diagnostic or other limitations. Participation in the </w:t>
      </w:r>
      <w:r w:rsidR="00CB758F" w:rsidRPr="00625804">
        <w:rPr>
          <w:rFonts w:ascii="Arial" w:hAnsi="Arial" w:cs="Arial"/>
          <w:sz w:val="24"/>
          <w:szCs w:val="24"/>
        </w:rPr>
        <w:t xml:space="preserve">Peer Run </w:t>
      </w:r>
      <w:r w:rsidRPr="00625804">
        <w:rPr>
          <w:rFonts w:ascii="Arial" w:hAnsi="Arial" w:cs="Arial"/>
          <w:sz w:val="24"/>
          <w:szCs w:val="24"/>
        </w:rPr>
        <w:t>Community Wellness Center</w:t>
      </w:r>
      <w:r w:rsidR="00FD2817">
        <w:rPr>
          <w:rFonts w:ascii="Arial" w:hAnsi="Arial" w:cs="Arial"/>
          <w:sz w:val="24"/>
          <w:szCs w:val="24"/>
        </w:rPr>
        <w:t>s</w:t>
      </w:r>
      <w:r w:rsidRPr="00625804">
        <w:rPr>
          <w:rFonts w:ascii="Arial" w:hAnsi="Arial" w:cs="Arial"/>
          <w:sz w:val="24"/>
          <w:szCs w:val="24"/>
        </w:rPr>
        <w:t xml:space="preserve"> will be </w:t>
      </w:r>
      <w:r w:rsidR="0059644A" w:rsidRPr="00625804">
        <w:rPr>
          <w:rFonts w:ascii="Arial" w:hAnsi="Arial" w:cs="Arial"/>
          <w:sz w:val="24"/>
          <w:szCs w:val="24"/>
        </w:rPr>
        <w:t>voluntary,</w:t>
      </w:r>
      <w:r w:rsidRPr="00625804">
        <w:rPr>
          <w:rFonts w:ascii="Arial" w:hAnsi="Arial" w:cs="Arial"/>
          <w:sz w:val="24"/>
          <w:szCs w:val="24"/>
        </w:rPr>
        <w:t xml:space="preserve"> and members will be free to come and go as they choose. </w:t>
      </w:r>
      <w:r w:rsidR="00CB758F" w:rsidRPr="00625804">
        <w:rPr>
          <w:rFonts w:ascii="Arial" w:hAnsi="Arial" w:cs="Arial"/>
          <w:sz w:val="24"/>
          <w:szCs w:val="24"/>
        </w:rPr>
        <w:t>Peer</w:t>
      </w:r>
      <w:r w:rsidRPr="00625804">
        <w:rPr>
          <w:rFonts w:ascii="Arial" w:hAnsi="Arial" w:cs="Arial"/>
          <w:sz w:val="24"/>
          <w:szCs w:val="24"/>
        </w:rPr>
        <w:t>s must be encouraged and welcomed to participate in all areas of operation of the center.</w:t>
      </w:r>
    </w:p>
    <w:p w14:paraId="362F7BDA" w14:textId="395C424E" w:rsidR="004C7997" w:rsidRDefault="00D05FDF" w:rsidP="00442258">
      <w:pPr>
        <w:pStyle w:val="Heading1"/>
        <w:numPr>
          <w:ilvl w:val="0"/>
          <w:numId w:val="8"/>
        </w:numPr>
        <w:tabs>
          <w:tab w:val="left" w:pos="500"/>
        </w:tabs>
        <w:spacing w:before="0" w:line="321" w:lineRule="exact"/>
        <w:ind w:hanging="359"/>
        <w:rPr>
          <w:rFonts w:ascii="Arial" w:hAnsi="Arial" w:cs="Arial"/>
          <w:sz w:val="24"/>
          <w:szCs w:val="24"/>
        </w:rPr>
      </w:pPr>
      <w:r>
        <w:rPr>
          <w:rFonts w:ascii="Arial" w:hAnsi="Arial" w:cs="Arial"/>
          <w:sz w:val="24"/>
          <w:szCs w:val="24"/>
        </w:rPr>
        <w:t>CONTRACT EFFECTIVE DATE</w:t>
      </w:r>
    </w:p>
    <w:p w14:paraId="2EF1797A" w14:textId="77777777" w:rsidR="004C7997" w:rsidRDefault="004C7997" w:rsidP="004C7997">
      <w:pPr>
        <w:pStyle w:val="BodyText"/>
        <w:ind w:left="500" w:right="135"/>
        <w:rPr>
          <w:rFonts w:ascii="Arial" w:hAnsi="Arial" w:cs="Arial"/>
        </w:rPr>
      </w:pPr>
    </w:p>
    <w:p w14:paraId="3AF2EC24" w14:textId="575EE8D9" w:rsidR="00465DF2" w:rsidRDefault="00465DF2" w:rsidP="004C7997">
      <w:pPr>
        <w:pStyle w:val="BodyText"/>
        <w:ind w:left="500" w:right="135"/>
        <w:rPr>
          <w:rFonts w:ascii="Arial" w:hAnsi="Arial" w:cs="Arial"/>
        </w:rPr>
      </w:pPr>
      <w:r>
        <w:rPr>
          <w:rFonts w:ascii="Arial" w:hAnsi="Arial" w:cs="Arial"/>
        </w:rPr>
        <w:t xml:space="preserve">Term:  </w:t>
      </w:r>
      <w:r w:rsidR="004C7997" w:rsidRPr="005A01EB">
        <w:rPr>
          <w:rFonts w:ascii="Arial" w:hAnsi="Arial" w:cs="Arial"/>
        </w:rPr>
        <w:t xml:space="preserve">The effective date of </w:t>
      </w:r>
      <w:r w:rsidR="006472CA">
        <w:rPr>
          <w:rFonts w:ascii="Arial" w:hAnsi="Arial" w:cs="Arial"/>
        </w:rPr>
        <w:t xml:space="preserve">the </w:t>
      </w:r>
      <w:r w:rsidR="004C7997" w:rsidRPr="005A01EB">
        <w:rPr>
          <w:rFonts w:ascii="Arial" w:hAnsi="Arial" w:cs="Arial"/>
        </w:rPr>
        <w:t xml:space="preserve">contract(s) issued as a result of this RFA is </w:t>
      </w:r>
      <w:r w:rsidR="007A40BC">
        <w:rPr>
          <w:rFonts w:ascii="Arial" w:hAnsi="Arial" w:cs="Arial"/>
        </w:rPr>
        <w:t>July 1</w:t>
      </w:r>
      <w:r w:rsidR="007A40BC" w:rsidRPr="007A40BC">
        <w:rPr>
          <w:rFonts w:ascii="Arial" w:hAnsi="Arial" w:cs="Arial"/>
          <w:vertAlign w:val="superscript"/>
        </w:rPr>
        <w:t>st</w:t>
      </w:r>
      <w:r w:rsidR="007A40BC">
        <w:rPr>
          <w:rFonts w:ascii="Arial" w:hAnsi="Arial" w:cs="Arial"/>
        </w:rPr>
        <w:t>, 2022</w:t>
      </w:r>
      <w:r w:rsidR="00521F3E">
        <w:rPr>
          <w:rFonts w:ascii="Arial" w:hAnsi="Arial" w:cs="Arial"/>
        </w:rPr>
        <w:t>,</w:t>
      </w:r>
      <w:r w:rsidR="007A40BC">
        <w:rPr>
          <w:rFonts w:ascii="Arial" w:hAnsi="Arial" w:cs="Arial"/>
        </w:rPr>
        <w:t xml:space="preserve"> </w:t>
      </w:r>
      <w:r w:rsidR="004C7997" w:rsidRPr="005A01EB">
        <w:rPr>
          <w:rFonts w:ascii="Arial" w:hAnsi="Arial" w:cs="Arial"/>
        </w:rPr>
        <w:t xml:space="preserve">and the contract(s) will end on </w:t>
      </w:r>
      <w:r w:rsidR="007A40BC">
        <w:rPr>
          <w:rFonts w:ascii="Arial" w:hAnsi="Arial" w:cs="Arial"/>
        </w:rPr>
        <w:t xml:space="preserve">June </w:t>
      </w:r>
      <w:r w:rsidR="007A40BC" w:rsidRPr="001529A7">
        <w:rPr>
          <w:rFonts w:ascii="Arial" w:hAnsi="Arial" w:cs="Arial"/>
          <w:color w:val="000000" w:themeColor="text1"/>
        </w:rPr>
        <w:t>30</w:t>
      </w:r>
      <w:r w:rsidR="007A40BC" w:rsidRPr="001529A7">
        <w:rPr>
          <w:rFonts w:ascii="Arial" w:hAnsi="Arial" w:cs="Arial"/>
          <w:strike/>
          <w:color w:val="000000" w:themeColor="text1"/>
          <w:vertAlign w:val="superscript"/>
        </w:rPr>
        <w:t>th</w:t>
      </w:r>
      <w:r w:rsidR="00521F3E" w:rsidRPr="001529A7">
        <w:rPr>
          <w:rFonts w:ascii="Arial" w:hAnsi="Arial" w:cs="Arial"/>
          <w:color w:val="000000" w:themeColor="text1"/>
          <w:vertAlign w:val="superscript"/>
        </w:rPr>
        <w:t>,</w:t>
      </w:r>
      <w:r w:rsidR="004F4CCB" w:rsidRPr="001529A7">
        <w:rPr>
          <w:rFonts w:ascii="Arial" w:hAnsi="Arial" w:cs="Arial"/>
          <w:color w:val="000000" w:themeColor="text1"/>
        </w:rPr>
        <w:t xml:space="preserve"> </w:t>
      </w:r>
      <w:r w:rsidR="007A40BC">
        <w:rPr>
          <w:rFonts w:ascii="Arial" w:hAnsi="Arial" w:cs="Arial"/>
        </w:rPr>
        <w:t xml:space="preserve">2023, </w:t>
      </w:r>
      <w:r w:rsidR="004C7997" w:rsidRPr="005A01EB">
        <w:rPr>
          <w:rFonts w:ascii="Arial" w:hAnsi="Arial" w:cs="Arial"/>
        </w:rPr>
        <w:t xml:space="preserve">with an option to renew </w:t>
      </w:r>
      <w:r w:rsidR="004C7997" w:rsidRPr="00465DF2">
        <w:rPr>
          <w:rFonts w:ascii="Arial" w:hAnsi="Arial" w:cs="Arial"/>
        </w:rPr>
        <w:t xml:space="preserve">for </w:t>
      </w:r>
      <w:r w:rsidR="007A40BC">
        <w:rPr>
          <w:rFonts w:ascii="Arial" w:hAnsi="Arial" w:cs="Arial"/>
        </w:rPr>
        <w:t xml:space="preserve">3 </w:t>
      </w:r>
      <w:r w:rsidR="004C7997" w:rsidRPr="00465DF2">
        <w:rPr>
          <w:rFonts w:ascii="Arial" w:hAnsi="Arial" w:cs="Arial"/>
        </w:rPr>
        <w:t>additional years</w:t>
      </w:r>
      <w:r w:rsidR="004C7997">
        <w:rPr>
          <w:rFonts w:ascii="Arial" w:hAnsi="Arial" w:cs="Arial"/>
        </w:rPr>
        <w:t xml:space="preserve"> </w:t>
      </w:r>
      <w:r w:rsidR="004C7997" w:rsidRPr="005A01EB">
        <w:rPr>
          <w:rFonts w:ascii="Arial" w:hAnsi="Arial" w:cs="Arial"/>
        </w:rPr>
        <w:t>contingent on funding availability and satisfactory service provision, as determined by HSD/BHSD.</w:t>
      </w:r>
      <w:r>
        <w:rPr>
          <w:rFonts w:ascii="Arial" w:hAnsi="Arial" w:cs="Arial"/>
        </w:rPr>
        <w:t xml:space="preserve">  </w:t>
      </w:r>
    </w:p>
    <w:p w14:paraId="1030C3C7" w14:textId="39D35A99" w:rsidR="00465DF2" w:rsidRDefault="00465DF2" w:rsidP="004C7997">
      <w:pPr>
        <w:pStyle w:val="BodyText"/>
        <w:ind w:left="500" w:right="135"/>
        <w:rPr>
          <w:rFonts w:ascii="Arial" w:hAnsi="Arial" w:cs="Arial"/>
        </w:rPr>
      </w:pPr>
    </w:p>
    <w:p w14:paraId="0113FE0A" w14:textId="77777777" w:rsidR="006472CA" w:rsidRDefault="006472CA" w:rsidP="00442258">
      <w:pPr>
        <w:pStyle w:val="Heading1"/>
        <w:numPr>
          <w:ilvl w:val="0"/>
          <w:numId w:val="8"/>
        </w:numPr>
        <w:tabs>
          <w:tab w:val="left" w:pos="500"/>
        </w:tabs>
        <w:spacing w:before="0" w:line="321" w:lineRule="exact"/>
        <w:rPr>
          <w:rFonts w:ascii="Arial" w:hAnsi="Arial" w:cs="Arial"/>
          <w:sz w:val="24"/>
          <w:szCs w:val="24"/>
        </w:rPr>
      </w:pPr>
      <w:r>
        <w:rPr>
          <w:rFonts w:ascii="Arial" w:hAnsi="Arial" w:cs="Arial"/>
          <w:sz w:val="24"/>
          <w:szCs w:val="24"/>
        </w:rPr>
        <w:t>FUNDING AVAILABILITY</w:t>
      </w:r>
    </w:p>
    <w:p w14:paraId="5DAC7689" w14:textId="17C1D274" w:rsidR="006472CA" w:rsidRPr="00C200DB" w:rsidRDefault="006472CA" w:rsidP="006472CA">
      <w:pPr>
        <w:pStyle w:val="BodyText"/>
        <w:ind w:left="500" w:right="134"/>
        <w:jc w:val="both"/>
        <w:rPr>
          <w:rFonts w:ascii="Arial" w:hAnsi="Arial" w:cs="Arial"/>
        </w:rPr>
      </w:pPr>
      <w:r>
        <w:rPr>
          <w:rFonts w:ascii="Arial" w:hAnsi="Arial" w:cs="Arial"/>
        </w:rPr>
        <w:t>The anticipated amount to be awarded under this RFA is approximately $</w:t>
      </w:r>
      <w:r w:rsidR="00A7553E">
        <w:rPr>
          <w:rFonts w:ascii="Arial" w:hAnsi="Arial" w:cs="Arial"/>
        </w:rPr>
        <w:t>500,000</w:t>
      </w:r>
      <w:r w:rsidR="00254C87" w:rsidRPr="00521F3E">
        <w:rPr>
          <w:rFonts w:ascii="Arial" w:hAnsi="Arial" w:cs="Arial"/>
          <w:color w:val="FF0000"/>
        </w:rPr>
        <w:t xml:space="preserve"> </w:t>
      </w:r>
      <w:r w:rsidRPr="0068635F">
        <w:rPr>
          <w:rFonts w:ascii="Arial" w:hAnsi="Arial" w:cs="Arial"/>
        </w:rPr>
        <w:t>per</w:t>
      </w:r>
      <w:r>
        <w:rPr>
          <w:rFonts w:ascii="Arial" w:hAnsi="Arial" w:cs="Arial"/>
        </w:rPr>
        <w:t xml:space="preserve"> </w:t>
      </w:r>
      <w:r w:rsidRPr="0068635F">
        <w:rPr>
          <w:rFonts w:ascii="Arial" w:hAnsi="Arial" w:cs="Arial"/>
        </w:rPr>
        <w:t>year</w:t>
      </w:r>
      <w:r>
        <w:rPr>
          <w:rFonts w:ascii="Arial" w:hAnsi="Arial" w:cs="Arial"/>
        </w:rPr>
        <w:t xml:space="preserve">.   </w:t>
      </w:r>
      <w:r w:rsidRPr="005A01EB">
        <w:rPr>
          <w:rFonts w:ascii="Arial" w:hAnsi="Arial" w:cs="Arial"/>
        </w:rPr>
        <w:t xml:space="preserve">BHSD seeks to </w:t>
      </w:r>
      <w:r w:rsidRPr="00682200">
        <w:rPr>
          <w:rFonts w:ascii="Arial" w:hAnsi="Arial" w:cs="Arial"/>
        </w:rPr>
        <w:t>fund</w:t>
      </w:r>
      <w:r w:rsidR="006512B1" w:rsidRPr="00682200">
        <w:rPr>
          <w:rFonts w:ascii="Arial" w:hAnsi="Arial" w:cs="Arial"/>
        </w:rPr>
        <w:t xml:space="preserve"> multiple</w:t>
      </w:r>
      <w:r w:rsidRPr="005A01EB">
        <w:rPr>
          <w:rFonts w:ascii="Arial" w:hAnsi="Arial" w:cs="Arial"/>
        </w:rPr>
        <w:t xml:space="preserve"> programs</w:t>
      </w:r>
      <w:r>
        <w:rPr>
          <w:rFonts w:ascii="Arial" w:hAnsi="Arial" w:cs="Arial"/>
        </w:rPr>
        <w:t xml:space="preserve"> </w:t>
      </w:r>
      <w:r w:rsidR="00254C87" w:rsidRPr="00C200DB">
        <w:rPr>
          <w:rFonts w:ascii="Arial" w:hAnsi="Arial" w:cs="Arial"/>
        </w:rPr>
        <w:t xml:space="preserve">throughout the state of New Mexico, </w:t>
      </w:r>
    </w:p>
    <w:p w14:paraId="3C4C539D" w14:textId="37DA55B3" w:rsidR="006472CA" w:rsidRDefault="006472CA" w:rsidP="006472CA">
      <w:pPr>
        <w:pStyle w:val="ListParagraph"/>
        <w:ind w:left="500" w:right="223" w:firstLine="0"/>
        <w:rPr>
          <w:rFonts w:ascii="Arial" w:hAnsi="Arial" w:cs="Arial"/>
          <w:sz w:val="24"/>
          <w:szCs w:val="24"/>
        </w:rPr>
      </w:pPr>
      <w:r w:rsidRPr="00465DF2">
        <w:rPr>
          <w:rFonts w:ascii="Arial" w:hAnsi="Arial" w:cs="Arial"/>
          <w:sz w:val="24"/>
          <w:szCs w:val="24"/>
        </w:rPr>
        <w:t>contingent upon complete, competitive applications received from</w:t>
      </w:r>
      <w:r w:rsidR="001529A7">
        <w:rPr>
          <w:rFonts w:ascii="Arial" w:hAnsi="Arial" w:cs="Arial"/>
          <w:sz w:val="24"/>
          <w:szCs w:val="24"/>
        </w:rPr>
        <w:t xml:space="preserve"> Applicants</w:t>
      </w:r>
      <w:r w:rsidRPr="00465DF2">
        <w:rPr>
          <w:rFonts w:ascii="Arial" w:hAnsi="Arial" w:cs="Arial"/>
          <w:sz w:val="24"/>
          <w:szCs w:val="24"/>
        </w:rPr>
        <w:t xml:space="preserve"> who can demonstrate the capacity to provide the required services as specified in the </w:t>
      </w:r>
      <w:r w:rsidR="00227784">
        <w:rPr>
          <w:rFonts w:ascii="Arial" w:hAnsi="Arial" w:cs="Arial"/>
          <w:sz w:val="24"/>
          <w:szCs w:val="24"/>
        </w:rPr>
        <w:t>paragraphs</w:t>
      </w:r>
      <w:r w:rsidRPr="00465DF2">
        <w:rPr>
          <w:rFonts w:ascii="Arial" w:hAnsi="Arial" w:cs="Arial"/>
          <w:sz w:val="24"/>
          <w:szCs w:val="24"/>
        </w:rPr>
        <w:t xml:space="preserve"> below. </w:t>
      </w:r>
    </w:p>
    <w:p w14:paraId="637A0A27" w14:textId="5BE46829" w:rsidR="00C9608A" w:rsidRDefault="00C9608A" w:rsidP="006472CA">
      <w:pPr>
        <w:pStyle w:val="ListParagraph"/>
        <w:ind w:left="500" w:right="223" w:firstLine="0"/>
        <w:rPr>
          <w:rFonts w:ascii="Arial" w:hAnsi="Arial" w:cs="Arial"/>
          <w:sz w:val="24"/>
          <w:szCs w:val="24"/>
        </w:rPr>
      </w:pPr>
    </w:p>
    <w:p w14:paraId="2BCC0098" w14:textId="034DDE02" w:rsidR="00C9608A" w:rsidRPr="0086763B" w:rsidRDefault="00C9608A" w:rsidP="00486D4F">
      <w:pPr>
        <w:autoSpaceDE w:val="0"/>
        <w:autoSpaceDN w:val="0"/>
        <w:adjustRightInd w:val="0"/>
        <w:ind w:left="504"/>
        <w:jc w:val="both"/>
        <w:rPr>
          <w:rFonts w:ascii="Arial" w:hAnsi="Arial" w:cs="Arial"/>
          <w:sz w:val="24"/>
          <w:szCs w:val="24"/>
        </w:rPr>
      </w:pPr>
      <w:r w:rsidRPr="0086763B">
        <w:rPr>
          <w:rFonts w:ascii="Arial" w:hAnsi="Arial" w:cs="Arial"/>
          <w:sz w:val="24"/>
          <w:szCs w:val="24"/>
        </w:rPr>
        <w:t xml:space="preserve">Each award will be for the </w:t>
      </w:r>
      <w:r w:rsidR="00254C87" w:rsidRPr="0086763B">
        <w:rPr>
          <w:rFonts w:ascii="Arial" w:hAnsi="Arial" w:cs="Arial"/>
          <w:sz w:val="24"/>
          <w:szCs w:val="24"/>
        </w:rPr>
        <w:t>operations</w:t>
      </w:r>
      <w:r w:rsidRPr="0086763B">
        <w:rPr>
          <w:rFonts w:ascii="Arial" w:hAnsi="Arial" w:cs="Arial"/>
          <w:sz w:val="24"/>
          <w:szCs w:val="24"/>
        </w:rPr>
        <w:t xml:space="preserve"> of a center</w:t>
      </w:r>
      <w:r w:rsidR="001418DD" w:rsidRPr="0086763B">
        <w:rPr>
          <w:rFonts w:ascii="Arial" w:hAnsi="Arial" w:cs="Arial"/>
          <w:sz w:val="24"/>
          <w:szCs w:val="24"/>
        </w:rPr>
        <w:t>, that has been functioning</w:t>
      </w:r>
      <w:r w:rsidRPr="0086763B">
        <w:rPr>
          <w:rFonts w:ascii="Arial" w:hAnsi="Arial" w:cs="Arial"/>
          <w:sz w:val="24"/>
          <w:szCs w:val="24"/>
        </w:rPr>
        <w:t xml:space="preserve"> </w:t>
      </w:r>
      <w:r w:rsidR="001418DD" w:rsidRPr="0086763B">
        <w:rPr>
          <w:rFonts w:ascii="Arial" w:hAnsi="Arial" w:cs="Arial"/>
          <w:sz w:val="24"/>
          <w:szCs w:val="24"/>
        </w:rPr>
        <w:t>in a similar capacity for the last 24 months</w:t>
      </w:r>
      <w:r w:rsidRPr="0086763B">
        <w:rPr>
          <w:rFonts w:ascii="Arial" w:hAnsi="Arial" w:cs="Arial"/>
          <w:sz w:val="24"/>
          <w:szCs w:val="24"/>
        </w:rPr>
        <w:t xml:space="preserve">. </w:t>
      </w:r>
      <w:r w:rsidR="00596215" w:rsidRPr="0086763B">
        <w:rPr>
          <w:rFonts w:ascii="Arial" w:hAnsi="Arial" w:cs="Arial"/>
          <w:sz w:val="24"/>
          <w:szCs w:val="24"/>
        </w:rPr>
        <w:t>T</w:t>
      </w:r>
      <w:r w:rsidRPr="0086763B">
        <w:rPr>
          <w:rFonts w:ascii="Arial" w:hAnsi="Arial" w:cs="Arial"/>
          <w:sz w:val="24"/>
          <w:szCs w:val="24"/>
        </w:rPr>
        <w:t xml:space="preserve">he successful </w:t>
      </w:r>
      <w:r w:rsidR="00AE595C">
        <w:rPr>
          <w:rFonts w:ascii="Arial" w:hAnsi="Arial" w:cs="Arial"/>
          <w:sz w:val="24"/>
          <w:szCs w:val="24"/>
        </w:rPr>
        <w:t>Applicant</w:t>
      </w:r>
      <w:r w:rsidRPr="0086763B">
        <w:rPr>
          <w:rFonts w:ascii="Arial" w:hAnsi="Arial" w:cs="Arial"/>
          <w:sz w:val="24"/>
          <w:szCs w:val="24"/>
        </w:rPr>
        <w:t xml:space="preserve">s will </w:t>
      </w:r>
      <w:r w:rsidR="00A7553E">
        <w:rPr>
          <w:rFonts w:ascii="Arial" w:hAnsi="Arial" w:cs="Arial"/>
          <w:sz w:val="24"/>
          <w:szCs w:val="24"/>
        </w:rPr>
        <w:t xml:space="preserve">be required to provide </w:t>
      </w:r>
      <w:r w:rsidRPr="0086763B">
        <w:rPr>
          <w:rFonts w:ascii="Arial" w:hAnsi="Arial" w:cs="Arial"/>
          <w:sz w:val="24"/>
          <w:szCs w:val="24"/>
        </w:rPr>
        <w:t xml:space="preserve">cash or in-kind match (e.g., donated space, volunteer time, transportation, etc.) in an amount that is equal to </w:t>
      </w:r>
      <w:r w:rsidR="00596215" w:rsidRPr="0086763B">
        <w:rPr>
          <w:rFonts w:ascii="Arial" w:hAnsi="Arial" w:cs="Arial"/>
          <w:sz w:val="24"/>
          <w:szCs w:val="24"/>
        </w:rPr>
        <w:t>their contract award</w:t>
      </w:r>
      <w:r w:rsidRPr="0086763B">
        <w:rPr>
          <w:rFonts w:ascii="Arial" w:hAnsi="Arial" w:cs="Arial"/>
          <w:sz w:val="24"/>
          <w:szCs w:val="24"/>
        </w:rPr>
        <w:t xml:space="preserve">. In subsequent years, funding may continue to be available, at a lesser amount, contingent upon budget availability and satisfactory contractor performance. The OPRE will provide or arrange training and technical assistance </w:t>
      </w:r>
      <w:r w:rsidR="00FF1E3A" w:rsidRPr="0086763B">
        <w:rPr>
          <w:rFonts w:ascii="Arial" w:hAnsi="Arial" w:cs="Arial"/>
          <w:sz w:val="24"/>
          <w:szCs w:val="24"/>
        </w:rPr>
        <w:t>for all centers.</w:t>
      </w:r>
    </w:p>
    <w:p w14:paraId="2E718990" w14:textId="103C3506" w:rsidR="00B72B59" w:rsidRDefault="006472CA" w:rsidP="00EB6CD4">
      <w:pPr>
        <w:pStyle w:val="BodyText"/>
        <w:spacing w:after="200" w:line="276" w:lineRule="auto"/>
        <w:ind w:left="504"/>
        <w:jc w:val="both"/>
        <w:rPr>
          <w:rFonts w:ascii="Arial" w:hAnsi="Arial" w:cs="Arial"/>
        </w:rPr>
      </w:pPr>
      <w:r w:rsidRPr="005A01EB">
        <w:rPr>
          <w:rFonts w:ascii="Arial" w:hAnsi="Arial" w:cs="Arial"/>
        </w:rPr>
        <w:t xml:space="preserve">Successful </w:t>
      </w:r>
      <w:r w:rsidR="009E6B98">
        <w:rPr>
          <w:rFonts w:ascii="Arial" w:hAnsi="Arial" w:cs="Arial"/>
        </w:rPr>
        <w:t>A</w:t>
      </w:r>
      <w:r w:rsidRPr="005A01EB">
        <w:rPr>
          <w:rFonts w:ascii="Arial" w:hAnsi="Arial" w:cs="Arial"/>
        </w:rPr>
        <w:t>pplicants will enter into a contract with Falling Colors Corporation (F</w:t>
      </w:r>
      <w:r w:rsidR="00D00A0D">
        <w:rPr>
          <w:rFonts w:ascii="Arial" w:hAnsi="Arial" w:cs="Arial"/>
        </w:rPr>
        <w:t>C</w:t>
      </w:r>
      <w:r w:rsidRPr="005A01EB">
        <w:rPr>
          <w:rFonts w:ascii="Arial" w:hAnsi="Arial" w:cs="Arial"/>
        </w:rPr>
        <w:t xml:space="preserve">C), the Administrative Services Organization (ASO) for HSD/BHSD which is responsible for making payments to the successful applicant(s) based on HSD/BHSD-approved invoices for services provided. The HSD/BHSD will have overall programmatic oversight of the funded programs. The </w:t>
      </w:r>
      <w:r>
        <w:rPr>
          <w:rFonts w:ascii="Arial" w:hAnsi="Arial" w:cs="Arial"/>
        </w:rPr>
        <w:t>BHSD</w:t>
      </w:r>
      <w:r w:rsidRPr="005A01EB">
        <w:rPr>
          <w:rFonts w:ascii="Arial" w:hAnsi="Arial" w:cs="Arial"/>
        </w:rPr>
        <w:t xml:space="preserve"> reserves the right to adjust the awarded amounts</w:t>
      </w:r>
      <w:r>
        <w:rPr>
          <w:rFonts w:ascii="Arial" w:hAnsi="Arial" w:cs="Arial"/>
        </w:rPr>
        <w:t>,</w:t>
      </w:r>
      <w:r w:rsidRPr="005A01EB">
        <w:rPr>
          <w:rFonts w:ascii="Arial" w:hAnsi="Arial" w:cs="Arial"/>
        </w:rPr>
        <w:t xml:space="preserve"> as needed</w:t>
      </w:r>
      <w:r>
        <w:rPr>
          <w:rFonts w:ascii="Arial" w:hAnsi="Arial" w:cs="Arial"/>
        </w:rPr>
        <w:t>,</w:t>
      </w:r>
      <w:r w:rsidRPr="005A01EB">
        <w:rPr>
          <w:rFonts w:ascii="Arial" w:hAnsi="Arial" w:cs="Arial"/>
        </w:rPr>
        <w:t xml:space="preserve"> to comply with state and federal funding and/or budget mandates, including possible reductions or increases in the</w:t>
      </w:r>
      <w:r w:rsidRPr="005A01EB">
        <w:rPr>
          <w:rFonts w:ascii="Arial" w:hAnsi="Arial" w:cs="Arial"/>
          <w:spacing w:val="-9"/>
        </w:rPr>
        <w:t xml:space="preserve"> </w:t>
      </w:r>
      <w:r w:rsidRPr="005A01EB">
        <w:rPr>
          <w:rFonts w:ascii="Arial" w:hAnsi="Arial" w:cs="Arial"/>
        </w:rPr>
        <w:t>budget.</w:t>
      </w:r>
    </w:p>
    <w:p w14:paraId="30FC1053" w14:textId="27DEDF0A" w:rsidR="004C7997" w:rsidRDefault="00465DF2" w:rsidP="00442258">
      <w:pPr>
        <w:pStyle w:val="Heading1"/>
        <w:numPr>
          <w:ilvl w:val="0"/>
          <w:numId w:val="8"/>
        </w:numPr>
        <w:tabs>
          <w:tab w:val="left" w:pos="500"/>
        </w:tabs>
        <w:spacing w:before="0" w:line="321" w:lineRule="exact"/>
        <w:rPr>
          <w:rFonts w:ascii="Arial" w:hAnsi="Arial" w:cs="Arial"/>
          <w:sz w:val="24"/>
          <w:szCs w:val="24"/>
        </w:rPr>
      </w:pPr>
      <w:r>
        <w:rPr>
          <w:rFonts w:ascii="Arial" w:hAnsi="Arial" w:cs="Arial"/>
          <w:sz w:val="24"/>
          <w:szCs w:val="24"/>
        </w:rPr>
        <w:t xml:space="preserve"> APPLICANT QUALIFICATIONS</w:t>
      </w:r>
    </w:p>
    <w:p w14:paraId="2C1F5A60" w14:textId="77777777" w:rsidR="00C9608A" w:rsidRDefault="00C9608A" w:rsidP="00C9608A">
      <w:pPr>
        <w:pStyle w:val="Heading1"/>
        <w:tabs>
          <w:tab w:val="left" w:pos="500"/>
        </w:tabs>
        <w:spacing w:before="0" w:line="321" w:lineRule="exact"/>
        <w:ind w:left="360" w:firstLine="0"/>
        <w:rPr>
          <w:rFonts w:ascii="Arial" w:hAnsi="Arial" w:cs="Arial"/>
          <w:sz w:val="24"/>
          <w:szCs w:val="24"/>
        </w:rPr>
      </w:pPr>
    </w:p>
    <w:p w14:paraId="49DAE340" w14:textId="166CC84E" w:rsidR="00C9608A" w:rsidRPr="007332B5" w:rsidRDefault="00C9608A" w:rsidP="00996084">
      <w:pPr>
        <w:autoSpaceDE w:val="0"/>
        <w:autoSpaceDN w:val="0"/>
        <w:adjustRightInd w:val="0"/>
        <w:ind w:left="504"/>
        <w:jc w:val="both"/>
        <w:rPr>
          <w:rFonts w:ascii="Arial" w:hAnsi="Arial" w:cs="Arial"/>
          <w:bCs/>
          <w:sz w:val="24"/>
          <w:szCs w:val="24"/>
        </w:rPr>
      </w:pPr>
      <w:r w:rsidRPr="00996084">
        <w:rPr>
          <w:rFonts w:ascii="Arial" w:hAnsi="Arial" w:cs="Arial"/>
          <w:bCs/>
          <w:sz w:val="24"/>
          <w:szCs w:val="24"/>
        </w:rPr>
        <w:t xml:space="preserve">This RFA is open to </w:t>
      </w:r>
      <w:r w:rsidRPr="005E4F8A">
        <w:rPr>
          <w:rFonts w:ascii="Arial" w:hAnsi="Arial" w:cs="Arial"/>
          <w:bCs/>
          <w:sz w:val="24"/>
          <w:szCs w:val="24"/>
        </w:rPr>
        <w:t xml:space="preserve">any </w:t>
      </w:r>
      <w:r w:rsidR="00AE595C" w:rsidRPr="005E4F8A">
        <w:rPr>
          <w:rFonts w:ascii="Arial" w:hAnsi="Arial" w:cs="Arial"/>
          <w:bCs/>
          <w:sz w:val="24"/>
          <w:szCs w:val="24"/>
        </w:rPr>
        <w:t>Applicant</w:t>
      </w:r>
      <w:r w:rsidRPr="005E4F8A">
        <w:rPr>
          <w:rFonts w:ascii="Arial" w:hAnsi="Arial" w:cs="Arial"/>
          <w:bCs/>
          <w:sz w:val="24"/>
          <w:szCs w:val="24"/>
        </w:rPr>
        <w:t xml:space="preserve"> that</w:t>
      </w:r>
      <w:r w:rsidR="00B3246C" w:rsidRPr="005E4F8A">
        <w:rPr>
          <w:rFonts w:ascii="Arial" w:hAnsi="Arial" w:cs="Arial"/>
          <w:bCs/>
          <w:sz w:val="24"/>
          <w:szCs w:val="24"/>
        </w:rPr>
        <w:t xml:space="preserve"> is compliant with</w:t>
      </w:r>
      <w:r w:rsidRPr="005E4F8A">
        <w:rPr>
          <w:rFonts w:ascii="Arial" w:hAnsi="Arial" w:cs="Arial"/>
          <w:bCs/>
          <w:sz w:val="24"/>
          <w:szCs w:val="24"/>
        </w:rPr>
        <w:t xml:space="preserve"> </w:t>
      </w:r>
      <w:r w:rsidR="00B3246C" w:rsidRPr="005E4F8A">
        <w:rPr>
          <w:rFonts w:ascii="Arial" w:hAnsi="Arial" w:cs="Arial"/>
          <w:bCs/>
          <w:sz w:val="24"/>
          <w:szCs w:val="24"/>
        </w:rPr>
        <w:t xml:space="preserve">the specifics in </w:t>
      </w:r>
      <w:r w:rsidR="00AE595C" w:rsidRPr="005E4F8A">
        <w:rPr>
          <w:rFonts w:ascii="Arial" w:hAnsi="Arial" w:cs="Arial"/>
          <w:bCs/>
          <w:sz w:val="24"/>
          <w:szCs w:val="24"/>
        </w:rPr>
        <w:t>S</w:t>
      </w:r>
      <w:r w:rsidR="00B3246C" w:rsidRPr="005E4F8A">
        <w:rPr>
          <w:rFonts w:ascii="Arial" w:hAnsi="Arial" w:cs="Arial"/>
          <w:bCs/>
          <w:sz w:val="24"/>
          <w:szCs w:val="24"/>
        </w:rPr>
        <w:t xml:space="preserve">ection A above, and </w:t>
      </w:r>
      <w:r w:rsidR="0048088B" w:rsidRPr="005E4F8A">
        <w:rPr>
          <w:rFonts w:ascii="Arial" w:hAnsi="Arial" w:cs="Arial"/>
          <w:bCs/>
          <w:sz w:val="24"/>
          <w:szCs w:val="24"/>
        </w:rPr>
        <w:t xml:space="preserve">has goals consistent </w:t>
      </w:r>
      <w:proofErr w:type="gramStart"/>
      <w:r w:rsidR="0048088B" w:rsidRPr="005E4F8A">
        <w:rPr>
          <w:rFonts w:ascii="Arial" w:hAnsi="Arial" w:cs="Arial"/>
          <w:bCs/>
          <w:sz w:val="24"/>
          <w:szCs w:val="24"/>
        </w:rPr>
        <w:t xml:space="preserve">with </w:t>
      </w:r>
      <w:r w:rsidRPr="005E4F8A">
        <w:rPr>
          <w:rFonts w:ascii="Arial" w:hAnsi="Arial" w:cs="Arial"/>
          <w:bCs/>
          <w:sz w:val="24"/>
          <w:szCs w:val="24"/>
        </w:rPr>
        <w:t xml:space="preserve"> a</w:t>
      </w:r>
      <w:proofErr w:type="gramEnd"/>
      <w:r w:rsidRPr="005E4F8A">
        <w:rPr>
          <w:rFonts w:ascii="Arial" w:hAnsi="Arial" w:cs="Arial"/>
          <w:sz w:val="24"/>
          <w:szCs w:val="24"/>
        </w:rPr>
        <w:t xml:space="preserve"> 501 c 3 </w:t>
      </w:r>
      <w:r w:rsidR="00905E47" w:rsidRPr="005E4F8A">
        <w:rPr>
          <w:rFonts w:ascii="Arial" w:hAnsi="Arial" w:cs="Arial"/>
          <w:sz w:val="24"/>
          <w:szCs w:val="24"/>
        </w:rPr>
        <w:t>peer-run</w:t>
      </w:r>
      <w:r w:rsidRPr="005E4F8A">
        <w:rPr>
          <w:rFonts w:ascii="Arial" w:hAnsi="Arial" w:cs="Arial"/>
          <w:sz w:val="24"/>
          <w:szCs w:val="24"/>
        </w:rPr>
        <w:t xml:space="preserve"> organization, or a </w:t>
      </w:r>
      <w:r w:rsidR="00905E47" w:rsidRPr="005E4F8A">
        <w:rPr>
          <w:rFonts w:ascii="Arial" w:hAnsi="Arial" w:cs="Arial"/>
          <w:sz w:val="24"/>
          <w:szCs w:val="24"/>
        </w:rPr>
        <w:t>peer-run</w:t>
      </w:r>
      <w:r w:rsidRPr="005E4F8A">
        <w:rPr>
          <w:rFonts w:ascii="Arial" w:hAnsi="Arial" w:cs="Arial"/>
          <w:sz w:val="24"/>
          <w:szCs w:val="24"/>
        </w:rPr>
        <w:t xml:space="preserve"> organization with an application into the IRS for nonprofit status. Those organizations with a pending application to the IRS are required to submit a letter stating their application status. The </w:t>
      </w:r>
      <w:r w:rsidRPr="005E4F8A">
        <w:rPr>
          <w:rFonts w:ascii="Arial" w:hAnsi="Arial" w:cs="Arial"/>
          <w:sz w:val="24"/>
          <w:szCs w:val="24"/>
        </w:rPr>
        <w:lastRenderedPageBreak/>
        <w:t xml:space="preserve">organization must have a board of directors comprised of more than 50% </w:t>
      </w:r>
      <w:r w:rsidR="00747D12" w:rsidRPr="005E4F8A">
        <w:rPr>
          <w:rFonts w:ascii="Arial" w:hAnsi="Arial" w:cs="Arial"/>
          <w:sz w:val="24"/>
          <w:szCs w:val="24"/>
        </w:rPr>
        <w:t>peer</w:t>
      </w:r>
      <w:r w:rsidRPr="005E4F8A">
        <w:rPr>
          <w:rFonts w:ascii="Arial" w:hAnsi="Arial" w:cs="Arial"/>
          <w:sz w:val="24"/>
          <w:szCs w:val="24"/>
        </w:rPr>
        <w:t xml:space="preserve">s. The organization must be managed and staffed by more than 50% </w:t>
      </w:r>
      <w:r w:rsidR="00747D12" w:rsidRPr="005E4F8A">
        <w:rPr>
          <w:rFonts w:ascii="Arial" w:hAnsi="Arial" w:cs="Arial"/>
          <w:sz w:val="24"/>
          <w:szCs w:val="24"/>
        </w:rPr>
        <w:t>Certified Peer Support Workers (CPSW of New Mexico)</w:t>
      </w:r>
      <w:r w:rsidRPr="005E4F8A">
        <w:rPr>
          <w:rFonts w:ascii="Arial" w:hAnsi="Arial" w:cs="Arial"/>
          <w:sz w:val="24"/>
          <w:szCs w:val="24"/>
        </w:rPr>
        <w:t xml:space="preserve">. </w:t>
      </w:r>
      <w:r w:rsidR="00B54D8C">
        <w:rPr>
          <w:rFonts w:ascii="Arial" w:hAnsi="Arial" w:cs="Arial"/>
          <w:sz w:val="24"/>
          <w:szCs w:val="24"/>
        </w:rPr>
        <w:t xml:space="preserve">A minimum of one paid CPSW must be on staff, however a volunteer CPSW may be staffed to meet the 50% requirement. </w:t>
      </w:r>
      <w:r w:rsidRPr="005E4F8A">
        <w:rPr>
          <w:rFonts w:ascii="Arial" w:hAnsi="Arial" w:cs="Arial"/>
          <w:sz w:val="24"/>
          <w:szCs w:val="24"/>
        </w:rPr>
        <w:t xml:space="preserve">All </w:t>
      </w:r>
      <w:r w:rsidR="00AE595C" w:rsidRPr="005E4F8A">
        <w:rPr>
          <w:rFonts w:ascii="Arial" w:hAnsi="Arial" w:cs="Arial"/>
          <w:sz w:val="24"/>
          <w:szCs w:val="24"/>
        </w:rPr>
        <w:t>Applicant</w:t>
      </w:r>
      <w:r w:rsidRPr="005E4F8A">
        <w:rPr>
          <w:rFonts w:ascii="Arial" w:hAnsi="Arial" w:cs="Arial"/>
          <w:sz w:val="24"/>
          <w:szCs w:val="24"/>
        </w:rPr>
        <w:t xml:space="preserve">s must be </w:t>
      </w:r>
      <w:r w:rsidR="00015EC7" w:rsidRPr="005E4F8A">
        <w:rPr>
          <w:rFonts w:ascii="Arial" w:hAnsi="Arial" w:cs="Arial"/>
          <w:sz w:val="24"/>
          <w:szCs w:val="24"/>
        </w:rPr>
        <w:t>peer</w:t>
      </w:r>
      <w:r w:rsidRPr="005E4F8A">
        <w:rPr>
          <w:rFonts w:ascii="Arial" w:hAnsi="Arial" w:cs="Arial"/>
          <w:sz w:val="24"/>
          <w:szCs w:val="24"/>
        </w:rPr>
        <w:t xml:space="preserve"> controlled, operated and </w:t>
      </w:r>
      <w:r w:rsidR="00C25526" w:rsidRPr="005E4F8A">
        <w:rPr>
          <w:rFonts w:ascii="Arial" w:hAnsi="Arial" w:cs="Arial"/>
          <w:sz w:val="24"/>
          <w:szCs w:val="24"/>
        </w:rPr>
        <w:t>directed</w:t>
      </w:r>
      <w:r w:rsidRPr="005E4F8A">
        <w:rPr>
          <w:rFonts w:ascii="Arial" w:hAnsi="Arial" w:cs="Arial"/>
          <w:sz w:val="24"/>
          <w:szCs w:val="24"/>
        </w:rPr>
        <w:t xml:space="preserve"> and capable of performing the work described </w:t>
      </w:r>
      <w:r w:rsidR="005C6526">
        <w:rPr>
          <w:rFonts w:ascii="Arial" w:hAnsi="Arial" w:cs="Arial"/>
          <w:sz w:val="24"/>
          <w:szCs w:val="24"/>
        </w:rPr>
        <w:t>in this RFA.</w:t>
      </w:r>
      <w:r w:rsidR="002155F4">
        <w:rPr>
          <w:rFonts w:ascii="Arial" w:hAnsi="Arial" w:cs="Arial"/>
          <w:sz w:val="24"/>
          <w:szCs w:val="24"/>
        </w:rPr>
        <w:t xml:space="preserve"> Successful applicants</w:t>
      </w:r>
      <w:r w:rsidR="00965207">
        <w:rPr>
          <w:rFonts w:ascii="Arial" w:hAnsi="Arial" w:cs="Arial"/>
          <w:sz w:val="24"/>
          <w:szCs w:val="24"/>
        </w:rPr>
        <w:t xml:space="preserve"> are subject </w:t>
      </w:r>
      <w:r w:rsidRPr="005E4F8A">
        <w:rPr>
          <w:rFonts w:ascii="Arial" w:hAnsi="Arial" w:cs="Arial"/>
          <w:bCs/>
          <w:sz w:val="24"/>
          <w:szCs w:val="24"/>
        </w:rPr>
        <w:t>to the following stipulations:</w:t>
      </w:r>
    </w:p>
    <w:p w14:paraId="3A6ACC49" w14:textId="39269A34" w:rsidR="00C9608A" w:rsidRPr="007332B5" w:rsidRDefault="00C9608A" w:rsidP="00C9608A">
      <w:pPr>
        <w:pStyle w:val="ListParagraph"/>
        <w:numPr>
          <w:ilvl w:val="0"/>
          <w:numId w:val="14"/>
        </w:numPr>
        <w:adjustRightInd w:val="0"/>
        <w:jc w:val="both"/>
        <w:rPr>
          <w:rFonts w:ascii="Arial" w:hAnsi="Arial" w:cs="Arial"/>
          <w:bCs/>
          <w:sz w:val="24"/>
          <w:szCs w:val="24"/>
        </w:rPr>
      </w:pPr>
      <w:r w:rsidRPr="007332B5">
        <w:rPr>
          <w:rFonts w:ascii="Arial" w:hAnsi="Arial" w:cs="Arial"/>
          <w:bCs/>
          <w:sz w:val="24"/>
          <w:szCs w:val="24"/>
        </w:rPr>
        <w:t xml:space="preserve">An </w:t>
      </w:r>
      <w:r w:rsidR="00AE595C" w:rsidRPr="00965207">
        <w:rPr>
          <w:rFonts w:ascii="Arial" w:hAnsi="Arial" w:cs="Arial"/>
          <w:bCs/>
          <w:sz w:val="24"/>
          <w:szCs w:val="24"/>
        </w:rPr>
        <w:t>Applicant</w:t>
      </w:r>
      <w:r w:rsidRPr="00965207">
        <w:rPr>
          <w:rFonts w:ascii="Arial" w:hAnsi="Arial" w:cs="Arial"/>
          <w:bCs/>
          <w:sz w:val="24"/>
          <w:szCs w:val="24"/>
        </w:rPr>
        <w:t xml:space="preserve"> will</w:t>
      </w:r>
      <w:r w:rsidRPr="007332B5">
        <w:rPr>
          <w:rFonts w:ascii="Arial" w:hAnsi="Arial" w:cs="Arial"/>
          <w:bCs/>
          <w:sz w:val="24"/>
          <w:szCs w:val="24"/>
        </w:rPr>
        <w:t xml:space="preserve"> not have a contract with an entity that creates a conflict of interest.</w:t>
      </w:r>
    </w:p>
    <w:p w14:paraId="2E2BEE27" w14:textId="77777777" w:rsidR="00C9608A" w:rsidRPr="007332B5" w:rsidRDefault="00C9608A" w:rsidP="00C9608A">
      <w:pPr>
        <w:pStyle w:val="ListParagraph"/>
        <w:adjustRightInd w:val="0"/>
        <w:jc w:val="both"/>
        <w:rPr>
          <w:rFonts w:ascii="Arial" w:hAnsi="Arial" w:cs="Arial"/>
          <w:bCs/>
          <w:sz w:val="24"/>
          <w:szCs w:val="24"/>
        </w:rPr>
      </w:pPr>
    </w:p>
    <w:p w14:paraId="665C1BA4" w14:textId="4751D1FC" w:rsidR="00C9608A" w:rsidRDefault="00C9608A" w:rsidP="00C9608A">
      <w:pPr>
        <w:widowControl w:val="0"/>
        <w:numPr>
          <w:ilvl w:val="0"/>
          <w:numId w:val="14"/>
        </w:numPr>
        <w:tabs>
          <w:tab w:val="left" w:pos="720"/>
          <w:tab w:val="left" w:pos="1440"/>
        </w:tabs>
        <w:spacing w:after="0" w:line="240" w:lineRule="auto"/>
        <w:jc w:val="both"/>
        <w:rPr>
          <w:rFonts w:ascii="Arial" w:hAnsi="Arial" w:cs="Arial"/>
          <w:sz w:val="24"/>
          <w:szCs w:val="24"/>
        </w:rPr>
      </w:pPr>
      <w:r w:rsidRPr="007332B5">
        <w:rPr>
          <w:rFonts w:ascii="Arial" w:hAnsi="Arial" w:cs="Arial"/>
          <w:sz w:val="24"/>
          <w:szCs w:val="24"/>
        </w:rPr>
        <w:t>Pursuant to the Governmental Conduct Act, Sections 10-16-1 et.</w:t>
      </w:r>
      <w:r w:rsidR="00521F3E">
        <w:rPr>
          <w:rFonts w:ascii="Arial" w:hAnsi="Arial" w:cs="Arial"/>
          <w:sz w:val="24"/>
          <w:szCs w:val="24"/>
        </w:rPr>
        <w:t xml:space="preserve"> </w:t>
      </w:r>
      <w:r w:rsidRPr="007332B5">
        <w:rPr>
          <w:rFonts w:ascii="Arial" w:hAnsi="Arial" w:cs="Arial"/>
          <w:sz w:val="24"/>
          <w:szCs w:val="24"/>
        </w:rPr>
        <w:t xml:space="preserve">seq (NMSA 1978), an </w:t>
      </w:r>
      <w:r w:rsidR="00AE595C">
        <w:rPr>
          <w:rFonts w:ascii="Arial" w:hAnsi="Arial" w:cs="Arial"/>
          <w:sz w:val="24"/>
          <w:szCs w:val="24"/>
        </w:rPr>
        <w:t>Applicant</w:t>
      </w:r>
      <w:r w:rsidRPr="007332B5">
        <w:rPr>
          <w:rFonts w:ascii="Arial" w:hAnsi="Arial" w:cs="Arial"/>
          <w:sz w:val="24"/>
          <w:szCs w:val="24"/>
        </w:rPr>
        <w:t xml:space="preserve"> shall have no direct interest which conflicts with the performance of services covered under this Agreement.</w:t>
      </w:r>
    </w:p>
    <w:p w14:paraId="79335E82" w14:textId="77777777" w:rsidR="007332B5" w:rsidRDefault="007332B5" w:rsidP="007332B5">
      <w:pPr>
        <w:pStyle w:val="ListParagraph"/>
        <w:rPr>
          <w:rFonts w:ascii="Arial" w:hAnsi="Arial" w:cs="Arial"/>
          <w:sz w:val="24"/>
          <w:szCs w:val="24"/>
        </w:rPr>
      </w:pPr>
    </w:p>
    <w:p w14:paraId="0DD5307D" w14:textId="69A02581" w:rsidR="00C9608A" w:rsidRDefault="00C9608A" w:rsidP="00C9608A">
      <w:pPr>
        <w:widowControl w:val="0"/>
        <w:numPr>
          <w:ilvl w:val="0"/>
          <w:numId w:val="14"/>
        </w:numPr>
        <w:tabs>
          <w:tab w:val="left" w:pos="360"/>
        </w:tabs>
        <w:spacing w:after="0" w:line="240" w:lineRule="auto"/>
        <w:jc w:val="both"/>
        <w:rPr>
          <w:rFonts w:ascii="Arial" w:hAnsi="Arial" w:cs="Arial"/>
          <w:sz w:val="24"/>
          <w:szCs w:val="24"/>
        </w:rPr>
      </w:pPr>
      <w:r w:rsidRPr="007332B5">
        <w:rPr>
          <w:rFonts w:ascii="Arial" w:hAnsi="Arial" w:cs="Arial"/>
          <w:sz w:val="24"/>
          <w:szCs w:val="24"/>
        </w:rPr>
        <w:t xml:space="preserve">An </w:t>
      </w:r>
      <w:r w:rsidR="00AE595C">
        <w:rPr>
          <w:rFonts w:ascii="Arial" w:hAnsi="Arial" w:cs="Arial"/>
          <w:sz w:val="24"/>
          <w:szCs w:val="24"/>
        </w:rPr>
        <w:t>Applicant</w:t>
      </w:r>
      <w:r w:rsidRPr="007332B5">
        <w:rPr>
          <w:rFonts w:ascii="Arial" w:hAnsi="Arial" w:cs="Arial"/>
          <w:sz w:val="24"/>
          <w:szCs w:val="24"/>
        </w:rPr>
        <w:t xml:space="preserve"> shall ensure that no elected or appointed officer or other employee</w:t>
      </w:r>
      <w:r w:rsidR="007C33A0">
        <w:rPr>
          <w:rFonts w:ascii="Arial" w:hAnsi="Arial" w:cs="Arial"/>
          <w:sz w:val="24"/>
          <w:szCs w:val="24"/>
        </w:rPr>
        <w:t>s</w:t>
      </w:r>
      <w:r w:rsidRPr="007332B5">
        <w:rPr>
          <w:rFonts w:ascii="Arial" w:hAnsi="Arial" w:cs="Arial"/>
          <w:sz w:val="24"/>
          <w:szCs w:val="24"/>
        </w:rPr>
        <w:t xml:space="preserve"> of the State of New Mexico shall benefit financially or materially from the successful awards of the contract to the </w:t>
      </w:r>
      <w:r w:rsidR="00AE595C">
        <w:rPr>
          <w:rFonts w:ascii="Arial" w:hAnsi="Arial" w:cs="Arial"/>
          <w:sz w:val="24"/>
          <w:szCs w:val="24"/>
        </w:rPr>
        <w:t>Applicant</w:t>
      </w:r>
      <w:r w:rsidRPr="007332B5">
        <w:rPr>
          <w:rFonts w:ascii="Arial" w:hAnsi="Arial" w:cs="Arial"/>
          <w:sz w:val="24"/>
          <w:szCs w:val="24"/>
        </w:rPr>
        <w:t>. No individual employed by the State of New Mexico shall be admitted to any share or part of the contract or to any benefit that may arise therefrom</w:t>
      </w:r>
    </w:p>
    <w:p w14:paraId="51819FB6" w14:textId="77777777" w:rsidR="0092585C" w:rsidRDefault="0092585C" w:rsidP="0092585C">
      <w:pPr>
        <w:pStyle w:val="ListParagraph"/>
        <w:rPr>
          <w:rFonts w:ascii="Arial" w:hAnsi="Arial" w:cs="Arial"/>
          <w:sz w:val="24"/>
          <w:szCs w:val="24"/>
        </w:rPr>
      </w:pPr>
    </w:p>
    <w:p w14:paraId="313EF673" w14:textId="5D58534B" w:rsidR="00C9608A" w:rsidRPr="007332B5" w:rsidRDefault="00C9608A" w:rsidP="00C9608A">
      <w:pPr>
        <w:widowControl w:val="0"/>
        <w:numPr>
          <w:ilvl w:val="0"/>
          <w:numId w:val="14"/>
        </w:numPr>
        <w:tabs>
          <w:tab w:val="left" w:pos="720"/>
        </w:tabs>
        <w:spacing w:after="0" w:line="240" w:lineRule="auto"/>
        <w:jc w:val="both"/>
        <w:rPr>
          <w:rFonts w:ascii="Arial" w:hAnsi="Arial" w:cs="Arial"/>
          <w:sz w:val="24"/>
          <w:szCs w:val="24"/>
        </w:rPr>
      </w:pPr>
      <w:r w:rsidRPr="007332B5">
        <w:rPr>
          <w:rFonts w:ascii="Arial" w:hAnsi="Arial" w:cs="Arial"/>
          <w:sz w:val="24"/>
          <w:szCs w:val="24"/>
        </w:rPr>
        <w:t xml:space="preserve">The burden is on the </w:t>
      </w:r>
      <w:r w:rsidR="00AE595C">
        <w:rPr>
          <w:rFonts w:ascii="Arial" w:hAnsi="Arial" w:cs="Arial"/>
          <w:sz w:val="24"/>
          <w:szCs w:val="24"/>
        </w:rPr>
        <w:t>Applicant</w:t>
      </w:r>
      <w:r w:rsidRPr="007332B5">
        <w:rPr>
          <w:rFonts w:ascii="Arial" w:hAnsi="Arial" w:cs="Arial"/>
          <w:sz w:val="24"/>
          <w:szCs w:val="24"/>
        </w:rPr>
        <w:t xml:space="preserve"> to present </w:t>
      </w:r>
      <w:proofErr w:type="gramStart"/>
      <w:r w:rsidRPr="007332B5">
        <w:rPr>
          <w:rFonts w:ascii="Arial" w:hAnsi="Arial" w:cs="Arial"/>
          <w:sz w:val="24"/>
          <w:szCs w:val="24"/>
        </w:rPr>
        <w:t>sufficient</w:t>
      </w:r>
      <w:proofErr w:type="gramEnd"/>
      <w:r w:rsidRPr="007332B5">
        <w:rPr>
          <w:rFonts w:ascii="Arial" w:hAnsi="Arial" w:cs="Arial"/>
          <w:sz w:val="24"/>
          <w:szCs w:val="24"/>
        </w:rPr>
        <w:t xml:space="preserve"> assurance to HSD that the award of the Contract to the </w:t>
      </w:r>
      <w:r w:rsidR="00AE595C">
        <w:rPr>
          <w:rFonts w:ascii="Arial" w:hAnsi="Arial" w:cs="Arial"/>
          <w:sz w:val="24"/>
          <w:szCs w:val="24"/>
        </w:rPr>
        <w:t>Applicant</w:t>
      </w:r>
      <w:r w:rsidRPr="007332B5">
        <w:rPr>
          <w:rFonts w:ascii="Arial" w:hAnsi="Arial" w:cs="Arial"/>
          <w:sz w:val="24"/>
          <w:szCs w:val="24"/>
        </w:rPr>
        <w:t xml:space="preserve"> shall not create </w:t>
      </w:r>
      <w:r w:rsidR="00521F3E">
        <w:rPr>
          <w:rFonts w:ascii="Arial" w:hAnsi="Arial" w:cs="Arial"/>
          <w:sz w:val="24"/>
          <w:szCs w:val="24"/>
        </w:rPr>
        <w:t xml:space="preserve">a </w:t>
      </w:r>
      <w:r w:rsidRPr="007332B5">
        <w:rPr>
          <w:rFonts w:ascii="Arial" w:hAnsi="Arial" w:cs="Arial"/>
          <w:sz w:val="24"/>
          <w:szCs w:val="24"/>
        </w:rPr>
        <w:t>conflict of interest.</w:t>
      </w:r>
    </w:p>
    <w:p w14:paraId="6898F193" w14:textId="311FBA32" w:rsidR="00465DF2" w:rsidRDefault="00465DF2" w:rsidP="0068635F">
      <w:pPr>
        <w:pStyle w:val="BodyText"/>
        <w:spacing w:before="4"/>
        <w:ind w:left="500"/>
        <w:rPr>
          <w:rFonts w:ascii="Arial" w:hAnsi="Arial" w:cs="Arial"/>
        </w:rPr>
      </w:pPr>
    </w:p>
    <w:p w14:paraId="72A077FB" w14:textId="4C670E7A" w:rsidR="00032E62" w:rsidRDefault="00032E62" w:rsidP="00442258">
      <w:pPr>
        <w:pStyle w:val="Heading1"/>
        <w:numPr>
          <w:ilvl w:val="0"/>
          <w:numId w:val="8"/>
        </w:numPr>
        <w:tabs>
          <w:tab w:val="left" w:pos="500"/>
        </w:tabs>
        <w:spacing w:before="0" w:line="321" w:lineRule="exact"/>
        <w:rPr>
          <w:rFonts w:ascii="Arial" w:hAnsi="Arial" w:cs="Arial"/>
          <w:sz w:val="24"/>
          <w:szCs w:val="24"/>
        </w:rPr>
      </w:pPr>
      <w:r>
        <w:rPr>
          <w:rFonts w:ascii="Arial" w:hAnsi="Arial" w:cs="Arial"/>
          <w:sz w:val="24"/>
          <w:szCs w:val="24"/>
        </w:rPr>
        <w:t xml:space="preserve">SERVICE REQUIREMENTS </w:t>
      </w:r>
    </w:p>
    <w:p w14:paraId="0029672C" w14:textId="77777777" w:rsidR="00490BBC" w:rsidRDefault="00490BBC" w:rsidP="00490BBC">
      <w:pPr>
        <w:pStyle w:val="ListParagraph"/>
        <w:adjustRightInd w:val="0"/>
        <w:ind w:left="360" w:firstLine="0"/>
        <w:jc w:val="both"/>
        <w:rPr>
          <w:rFonts w:ascii="Arial" w:hAnsi="Arial" w:cs="Arial"/>
        </w:rPr>
      </w:pPr>
    </w:p>
    <w:p w14:paraId="05274B8E" w14:textId="5E4E49C8" w:rsidR="00490BBC" w:rsidRPr="00D77A23" w:rsidRDefault="00490BBC" w:rsidP="00A31FF9">
      <w:pPr>
        <w:pStyle w:val="ListParagraph"/>
        <w:adjustRightInd w:val="0"/>
        <w:spacing w:after="200" w:line="276" w:lineRule="auto"/>
        <w:ind w:left="504" w:firstLine="0"/>
        <w:jc w:val="both"/>
        <w:rPr>
          <w:rFonts w:ascii="Arial" w:hAnsi="Arial" w:cs="Arial"/>
          <w:sz w:val="24"/>
          <w:szCs w:val="24"/>
        </w:rPr>
      </w:pPr>
      <w:r w:rsidRPr="00D77A23">
        <w:rPr>
          <w:rFonts w:ascii="Arial" w:hAnsi="Arial" w:cs="Arial"/>
          <w:sz w:val="24"/>
          <w:szCs w:val="24"/>
        </w:rPr>
        <w:t xml:space="preserve">These programs, run by </w:t>
      </w:r>
      <w:r w:rsidR="00015EC7" w:rsidRPr="00D77A23">
        <w:rPr>
          <w:rFonts w:ascii="Arial" w:hAnsi="Arial" w:cs="Arial"/>
          <w:sz w:val="24"/>
          <w:szCs w:val="24"/>
        </w:rPr>
        <w:t>peer</w:t>
      </w:r>
      <w:r w:rsidRPr="00D77A23">
        <w:rPr>
          <w:rFonts w:ascii="Arial" w:hAnsi="Arial" w:cs="Arial"/>
          <w:sz w:val="24"/>
          <w:szCs w:val="24"/>
        </w:rPr>
        <w:t>s, include services such as drop-in centers, consumer</w:t>
      </w:r>
      <w:r w:rsidR="00521F3E">
        <w:rPr>
          <w:rFonts w:ascii="Arial" w:hAnsi="Arial" w:cs="Arial"/>
          <w:sz w:val="24"/>
          <w:szCs w:val="24"/>
        </w:rPr>
        <w:t>-</w:t>
      </w:r>
      <w:r w:rsidRPr="00D77A23">
        <w:rPr>
          <w:rFonts w:ascii="Arial" w:hAnsi="Arial" w:cs="Arial"/>
          <w:sz w:val="24"/>
          <w:szCs w:val="24"/>
        </w:rPr>
        <w:t xml:space="preserve">operated businesses, employment and housing programs, outreach programs, and other </w:t>
      </w:r>
      <w:r w:rsidR="00015EC7" w:rsidRPr="00D77A23">
        <w:rPr>
          <w:rFonts w:ascii="Arial" w:hAnsi="Arial" w:cs="Arial"/>
          <w:sz w:val="24"/>
          <w:szCs w:val="24"/>
        </w:rPr>
        <w:t>peer</w:t>
      </w:r>
      <w:r w:rsidRPr="00D77A23">
        <w:rPr>
          <w:rFonts w:ascii="Arial" w:hAnsi="Arial" w:cs="Arial"/>
          <w:sz w:val="24"/>
          <w:szCs w:val="24"/>
        </w:rPr>
        <w:t>-run programs.</w:t>
      </w:r>
      <w:r w:rsidRPr="00D77A23">
        <w:rPr>
          <w:rFonts w:ascii="Arial" w:hAnsi="Arial" w:cs="Arial"/>
          <w:bCs/>
          <w:sz w:val="24"/>
          <w:szCs w:val="24"/>
        </w:rPr>
        <w:t xml:space="preserve"> </w:t>
      </w:r>
      <w:proofErr w:type="gramStart"/>
      <w:r w:rsidRPr="00D77A23">
        <w:rPr>
          <w:rFonts w:ascii="Arial" w:hAnsi="Arial" w:cs="Arial"/>
          <w:sz w:val="24"/>
          <w:szCs w:val="24"/>
        </w:rPr>
        <w:t>The</w:t>
      </w:r>
      <w:r w:rsidR="00A31FF9">
        <w:rPr>
          <w:rFonts w:ascii="Arial" w:hAnsi="Arial" w:cs="Arial"/>
          <w:sz w:val="24"/>
          <w:szCs w:val="24"/>
        </w:rPr>
        <w:t xml:space="preserve"> </w:t>
      </w:r>
      <w:r w:rsidRPr="00D77A23">
        <w:rPr>
          <w:rFonts w:ascii="Arial" w:hAnsi="Arial" w:cs="Arial"/>
          <w:sz w:val="24"/>
          <w:szCs w:val="24"/>
        </w:rPr>
        <w:t>majority</w:t>
      </w:r>
      <w:r w:rsidR="00D77A23">
        <w:rPr>
          <w:rFonts w:ascii="Arial" w:hAnsi="Arial" w:cs="Arial"/>
          <w:sz w:val="24"/>
          <w:szCs w:val="24"/>
        </w:rPr>
        <w:t xml:space="preserve"> </w:t>
      </w:r>
      <w:r w:rsidRPr="00D77A23">
        <w:rPr>
          <w:rFonts w:ascii="Arial" w:hAnsi="Arial" w:cs="Arial"/>
          <w:sz w:val="24"/>
          <w:szCs w:val="24"/>
        </w:rPr>
        <w:t>of</w:t>
      </w:r>
      <w:proofErr w:type="gramEnd"/>
      <w:r w:rsidRPr="00D77A23">
        <w:rPr>
          <w:rFonts w:ascii="Arial" w:hAnsi="Arial" w:cs="Arial"/>
          <w:sz w:val="24"/>
          <w:szCs w:val="24"/>
        </w:rPr>
        <w:t xml:space="preserve"> </w:t>
      </w:r>
      <w:r w:rsidR="00015EC7" w:rsidRPr="00D77A23">
        <w:rPr>
          <w:rFonts w:ascii="Arial" w:hAnsi="Arial" w:cs="Arial"/>
          <w:sz w:val="24"/>
          <w:szCs w:val="24"/>
        </w:rPr>
        <w:t>peer</w:t>
      </w:r>
      <w:r w:rsidRPr="00D77A23">
        <w:rPr>
          <w:rFonts w:ascii="Arial" w:hAnsi="Arial" w:cs="Arial"/>
          <w:sz w:val="24"/>
          <w:szCs w:val="24"/>
        </w:rPr>
        <w:t xml:space="preserve">-operated programs and services are characterized by the values and goals delineated in the discussion of the </w:t>
      </w:r>
      <w:r w:rsidR="00015EC7" w:rsidRPr="00D77A23">
        <w:rPr>
          <w:rFonts w:ascii="Arial" w:hAnsi="Arial" w:cs="Arial"/>
          <w:sz w:val="24"/>
          <w:szCs w:val="24"/>
        </w:rPr>
        <w:t>peer</w:t>
      </w:r>
      <w:r w:rsidRPr="00D77A23">
        <w:rPr>
          <w:rFonts w:ascii="Arial" w:hAnsi="Arial" w:cs="Arial"/>
          <w:sz w:val="24"/>
          <w:szCs w:val="24"/>
        </w:rPr>
        <w:t xml:space="preserve">/survivor </w:t>
      </w:r>
      <w:r w:rsidR="00015EC7" w:rsidRPr="00D77A23">
        <w:rPr>
          <w:rFonts w:ascii="Arial" w:hAnsi="Arial" w:cs="Arial"/>
          <w:sz w:val="24"/>
          <w:szCs w:val="24"/>
        </w:rPr>
        <w:t>recovery</w:t>
      </w:r>
      <w:r w:rsidRPr="00D77A23">
        <w:rPr>
          <w:rFonts w:ascii="Arial" w:hAnsi="Arial" w:cs="Arial"/>
          <w:sz w:val="24"/>
          <w:szCs w:val="24"/>
        </w:rPr>
        <w:t xml:space="preserve"> movement and, as such, are quite different from those ascribed to traditional professional behavioral health services. As its name implies, in </w:t>
      </w:r>
      <w:r w:rsidR="00015EC7" w:rsidRPr="00D77A23">
        <w:rPr>
          <w:rFonts w:ascii="Arial" w:hAnsi="Arial" w:cs="Arial"/>
          <w:sz w:val="24"/>
          <w:szCs w:val="24"/>
        </w:rPr>
        <w:t>peer</w:t>
      </w:r>
      <w:r w:rsidRPr="00D77A23">
        <w:rPr>
          <w:rFonts w:ascii="Arial" w:hAnsi="Arial" w:cs="Arial"/>
          <w:sz w:val="24"/>
          <w:szCs w:val="24"/>
        </w:rPr>
        <w:t xml:space="preserve">-operated programs, the role of </w:t>
      </w:r>
      <w:r w:rsidR="00015EC7" w:rsidRPr="00D77A23">
        <w:rPr>
          <w:rFonts w:ascii="Arial" w:hAnsi="Arial" w:cs="Arial"/>
          <w:sz w:val="24"/>
          <w:szCs w:val="24"/>
        </w:rPr>
        <w:t>peers</w:t>
      </w:r>
      <w:r w:rsidRPr="00D77A23">
        <w:rPr>
          <w:rFonts w:ascii="Arial" w:hAnsi="Arial" w:cs="Arial"/>
          <w:sz w:val="24"/>
          <w:szCs w:val="24"/>
        </w:rPr>
        <w:t xml:space="preserve"> is changed from service recipients to service providers.</w:t>
      </w:r>
    </w:p>
    <w:p w14:paraId="6A575BC7" w14:textId="4DCF3097" w:rsidR="004C7997" w:rsidRPr="00032E62" w:rsidRDefault="004C7997" w:rsidP="00442258">
      <w:pPr>
        <w:pStyle w:val="Heading1"/>
        <w:numPr>
          <w:ilvl w:val="0"/>
          <w:numId w:val="8"/>
        </w:numPr>
        <w:tabs>
          <w:tab w:val="left" w:pos="500"/>
        </w:tabs>
        <w:spacing w:before="0" w:line="321" w:lineRule="exact"/>
        <w:ind w:hanging="359"/>
        <w:rPr>
          <w:rFonts w:ascii="Arial" w:hAnsi="Arial" w:cs="Arial"/>
          <w:sz w:val="24"/>
          <w:szCs w:val="24"/>
        </w:rPr>
      </w:pPr>
      <w:r w:rsidRPr="00032E62">
        <w:rPr>
          <w:rFonts w:ascii="Arial" w:hAnsi="Arial" w:cs="Arial"/>
          <w:sz w:val="24"/>
          <w:szCs w:val="24"/>
        </w:rPr>
        <w:t>RFA MANAGER</w:t>
      </w:r>
    </w:p>
    <w:p w14:paraId="160225C2" w14:textId="77777777" w:rsidR="004C7997" w:rsidRPr="00032E62" w:rsidRDefault="004C7997" w:rsidP="004C7997">
      <w:pPr>
        <w:pStyle w:val="Heading1"/>
        <w:tabs>
          <w:tab w:val="left" w:pos="500"/>
        </w:tabs>
        <w:spacing w:before="0" w:line="321" w:lineRule="exact"/>
        <w:ind w:left="500" w:firstLine="0"/>
        <w:rPr>
          <w:rFonts w:ascii="Arial" w:hAnsi="Arial" w:cs="Arial"/>
          <w:sz w:val="24"/>
          <w:szCs w:val="24"/>
        </w:rPr>
      </w:pPr>
    </w:p>
    <w:p w14:paraId="678B16A5" w14:textId="1028860E" w:rsidR="00F41510" w:rsidRPr="00032E62" w:rsidRDefault="00F41510" w:rsidP="00EB6CD4">
      <w:pPr>
        <w:tabs>
          <w:tab w:val="left" w:pos="860"/>
        </w:tabs>
        <w:ind w:left="504" w:right="504"/>
        <w:rPr>
          <w:rFonts w:ascii="Arial" w:hAnsi="Arial" w:cs="Arial"/>
        </w:rPr>
      </w:pPr>
      <w:r w:rsidRPr="00A4083F">
        <w:rPr>
          <w:rFonts w:ascii="Arial" w:hAnsi="Arial" w:cs="Arial"/>
          <w:sz w:val="24"/>
        </w:rPr>
        <w:t>BHSD has assigned an RFA Manager who is responsible for the conduct of this RFA, whose name, address, e-mail address</w:t>
      </w:r>
      <w:r w:rsidR="00B0532E">
        <w:rPr>
          <w:rFonts w:ascii="Arial" w:hAnsi="Arial" w:cs="Arial"/>
          <w:sz w:val="24"/>
        </w:rPr>
        <w:t>,</w:t>
      </w:r>
      <w:r w:rsidR="00A4083F" w:rsidRPr="00A4083F">
        <w:rPr>
          <w:rFonts w:ascii="Arial" w:hAnsi="Arial" w:cs="Arial"/>
          <w:sz w:val="24"/>
        </w:rPr>
        <w:t xml:space="preserve"> and </w:t>
      </w:r>
      <w:r w:rsidR="00A4083F" w:rsidRPr="00983D25">
        <w:rPr>
          <w:rFonts w:ascii="Arial" w:hAnsi="Arial" w:cs="Arial"/>
          <w:sz w:val="24"/>
        </w:rPr>
        <w:t>telephone number</w:t>
      </w:r>
      <w:r w:rsidRPr="00983D25">
        <w:rPr>
          <w:rFonts w:ascii="Arial" w:hAnsi="Arial" w:cs="Arial"/>
          <w:sz w:val="24"/>
        </w:rPr>
        <w:t xml:space="preserve"> are</w:t>
      </w:r>
      <w:r w:rsidRPr="00A4083F">
        <w:rPr>
          <w:rFonts w:ascii="Arial" w:hAnsi="Arial" w:cs="Arial"/>
          <w:sz w:val="24"/>
        </w:rPr>
        <w:t xml:space="preserve"> listed</w:t>
      </w:r>
      <w:r w:rsidRPr="00A4083F">
        <w:rPr>
          <w:rFonts w:ascii="Arial" w:hAnsi="Arial" w:cs="Arial"/>
          <w:spacing w:val="-1"/>
          <w:sz w:val="24"/>
        </w:rPr>
        <w:t xml:space="preserve"> </w:t>
      </w:r>
      <w:r w:rsidRPr="00A4083F">
        <w:rPr>
          <w:rFonts w:ascii="Arial" w:hAnsi="Arial" w:cs="Arial"/>
          <w:sz w:val="24"/>
        </w:rPr>
        <w:t>below:</w:t>
      </w:r>
    </w:p>
    <w:p w14:paraId="5DF0B61F" w14:textId="03680B79" w:rsidR="00F41510" w:rsidRPr="009F49D8" w:rsidRDefault="00F41510" w:rsidP="00780BAB">
      <w:pPr>
        <w:pStyle w:val="Heading3"/>
        <w:jc w:val="center"/>
        <w:rPr>
          <w:rFonts w:ascii="Arial" w:hAnsi="Arial" w:cs="Arial"/>
          <w:color w:val="auto"/>
        </w:rPr>
      </w:pPr>
      <w:r w:rsidRPr="009F49D8">
        <w:rPr>
          <w:rFonts w:ascii="Arial" w:hAnsi="Arial" w:cs="Arial"/>
          <w:color w:val="auto"/>
        </w:rPr>
        <w:t>NAME</w:t>
      </w:r>
      <w:r w:rsidR="00490BBC" w:rsidRPr="009F49D8">
        <w:rPr>
          <w:rFonts w:ascii="Arial" w:hAnsi="Arial" w:cs="Arial"/>
          <w:color w:val="auto"/>
        </w:rPr>
        <w:t>: Richard Freund</w:t>
      </w:r>
    </w:p>
    <w:p w14:paraId="2BDF7DB5" w14:textId="0D530B32" w:rsidR="006E0CB2" w:rsidRPr="006E0CB2" w:rsidRDefault="006E0CB2" w:rsidP="00780BAB">
      <w:pPr>
        <w:pStyle w:val="NoSpacing"/>
        <w:jc w:val="center"/>
        <w:rPr>
          <w:rFonts w:ascii="Arial" w:hAnsi="Arial" w:cs="Arial"/>
          <w:sz w:val="24"/>
          <w:szCs w:val="24"/>
        </w:rPr>
      </w:pPr>
      <w:r w:rsidRPr="006E0CB2">
        <w:rPr>
          <w:rFonts w:ascii="Arial" w:hAnsi="Arial" w:cs="Arial"/>
          <w:sz w:val="24"/>
          <w:szCs w:val="24"/>
        </w:rPr>
        <w:t>Human Services Department</w:t>
      </w:r>
    </w:p>
    <w:p w14:paraId="64A66198" w14:textId="11D84F27" w:rsidR="006E0CB2" w:rsidRPr="006E0CB2" w:rsidRDefault="006E0CB2" w:rsidP="00780BAB">
      <w:pPr>
        <w:pStyle w:val="NoSpacing"/>
        <w:jc w:val="center"/>
        <w:rPr>
          <w:rFonts w:ascii="Arial" w:hAnsi="Arial" w:cs="Arial"/>
          <w:sz w:val="24"/>
          <w:szCs w:val="24"/>
        </w:rPr>
      </w:pPr>
      <w:r w:rsidRPr="006E0CB2">
        <w:rPr>
          <w:rFonts w:ascii="Arial" w:hAnsi="Arial" w:cs="Arial"/>
          <w:sz w:val="24"/>
          <w:szCs w:val="24"/>
        </w:rPr>
        <w:t>Behavioral Health Services Division</w:t>
      </w:r>
      <w:r w:rsidR="00490BBC">
        <w:rPr>
          <w:rFonts w:ascii="Arial" w:hAnsi="Arial" w:cs="Arial"/>
          <w:sz w:val="24"/>
          <w:szCs w:val="24"/>
        </w:rPr>
        <w:t xml:space="preserve"> /OPRE</w:t>
      </w:r>
    </w:p>
    <w:p w14:paraId="7CA1DF0F" w14:textId="1F808DB7" w:rsidR="00F41510" w:rsidRPr="00032E62" w:rsidRDefault="00F41510" w:rsidP="00780BAB">
      <w:pPr>
        <w:pStyle w:val="BodyText"/>
        <w:jc w:val="center"/>
        <w:rPr>
          <w:rFonts w:ascii="Arial" w:hAnsi="Arial" w:cs="Arial"/>
        </w:rPr>
      </w:pPr>
      <w:r w:rsidRPr="00032E62">
        <w:rPr>
          <w:rFonts w:ascii="Arial" w:hAnsi="Arial" w:cs="Arial"/>
        </w:rPr>
        <w:t xml:space="preserve">Email: </w:t>
      </w:r>
      <w:r w:rsidR="00490BBC">
        <w:rPr>
          <w:rFonts w:ascii="Arial" w:hAnsi="Arial" w:cs="Arial"/>
        </w:rPr>
        <w:t>richard.freund@state.nm.us</w:t>
      </w:r>
    </w:p>
    <w:p w14:paraId="68F73CF4" w14:textId="2DDF9CA5" w:rsidR="00F41510" w:rsidRPr="00D904A1" w:rsidRDefault="00A4083F" w:rsidP="00780BAB">
      <w:pPr>
        <w:pStyle w:val="BodyText"/>
        <w:jc w:val="center"/>
        <w:rPr>
          <w:rFonts w:ascii="Arial" w:hAnsi="Arial" w:cs="Arial"/>
          <w:color w:val="FF0000"/>
        </w:rPr>
      </w:pPr>
      <w:r w:rsidRPr="00687622">
        <w:rPr>
          <w:rFonts w:ascii="Arial" w:hAnsi="Arial" w:cs="Arial"/>
        </w:rPr>
        <w:t xml:space="preserve">Telephone Number:  </w:t>
      </w:r>
      <w:r w:rsidR="00490BBC">
        <w:rPr>
          <w:rFonts w:ascii="Arial" w:hAnsi="Arial" w:cs="Arial"/>
        </w:rPr>
        <w:t>310-717-7902</w:t>
      </w:r>
    </w:p>
    <w:p w14:paraId="1A203EAE" w14:textId="2FC9A1EF" w:rsidR="004A400E" w:rsidRPr="00032E62" w:rsidRDefault="004A400E" w:rsidP="00780BAB">
      <w:pPr>
        <w:pStyle w:val="Heading1"/>
        <w:tabs>
          <w:tab w:val="left" w:pos="501"/>
        </w:tabs>
        <w:ind w:left="360" w:firstLine="0"/>
        <w:jc w:val="center"/>
        <w:rPr>
          <w:rFonts w:ascii="Arial" w:hAnsi="Arial" w:cs="Arial"/>
        </w:rPr>
      </w:pPr>
    </w:p>
    <w:p w14:paraId="6E749029" w14:textId="1174C6FA" w:rsidR="004A400E" w:rsidRPr="00824AD0" w:rsidRDefault="004A400E" w:rsidP="00521F3E">
      <w:pPr>
        <w:pStyle w:val="BodyText"/>
        <w:spacing w:before="76"/>
        <w:ind w:left="504" w:right="133"/>
        <w:rPr>
          <w:rFonts w:ascii="Arial" w:hAnsi="Arial" w:cs="Arial"/>
          <w:b/>
          <w:bCs/>
        </w:rPr>
      </w:pPr>
      <w:r w:rsidRPr="00A87AE1">
        <w:rPr>
          <w:rFonts w:ascii="Arial" w:hAnsi="Arial" w:cs="Arial"/>
        </w:rPr>
        <w:lastRenderedPageBreak/>
        <w:t>Any</w:t>
      </w:r>
      <w:r w:rsidR="008821CD" w:rsidRPr="00A87AE1">
        <w:rPr>
          <w:rFonts w:ascii="Arial" w:hAnsi="Arial" w:cs="Arial"/>
        </w:rPr>
        <w:t xml:space="preserve"> </w:t>
      </w:r>
      <w:r w:rsidRPr="00A87AE1">
        <w:rPr>
          <w:rFonts w:ascii="Arial" w:hAnsi="Arial" w:cs="Arial"/>
        </w:rPr>
        <w:t>inquiries</w:t>
      </w:r>
      <w:r w:rsidR="00B0532E" w:rsidRPr="00A87AE1">
        <w:rPr>
          <w:rFonts w:ascii="Arial" w:hAnsi="Arial" w:cs="Arial"/>
        </w:rPr>
        <w:t>,</w:t>
      </w:r>
      <w:r w:rsidRPr="00A87AE1">
        <w:rPr>
          <w:rFonts w:ascii="Arial" w:hAnsi="Arial" w:cs="Arial"/>
        </w:rPr>
        <w:t xml:space="preserve"> or requests regarding this RFA shall be submitted in writing via email to the RFA Manager. The emails shall </w:t>
      </w:r>
      <w:r w:rsidR="005721D2" w:rsidRPr="00A87AE1">
        <w:rPr>
          <w:rFonts w:ascii="Arial" w:hAnsi="Arial" w:cs="Arial"/>
        </w:rPr>
        <w:t xml:space="preserve">have a subject line that reads:  </w:t>
      </w:r>
      <w:r w:rsidRPr="00A87AE1">
        <w:rPr>
          <w:rFonts w:ascii="Arial" w:hAnsi="Arial" w:cs="Arial"/>
        </w:rPr>
        <w:t>RFA:</w:t>
      </w:r>
      <w:r w:rsidR="00FF3414" w:rsidRPr="00A87AE1">
        <w:rPr>
          <w:rFonts w:ascii="Arial" w:hAnsi="Arial" w:cs="Arial"/>
        </w:rPr>
        <w:t xml:space="preserve"> Peer Run Community Wellness Centers</w:t>
      </w:r>
      <w:r w:rsidRPr="00A87AE1">
        <w:rPr>
          <w:rFonts w:ascii="Arial" w:hAnsi="Arial" w:cs="Arial"/>
        </w:rPr>
        <w:t>. Applicants may contact ONLY the RFA Manager regarding this RFA. Other BHSD employees or Evaluation Committee members do not have the authority to respond on behalf of the RFA Manager</w:t>
      </w:r>
      <w:r w:rsidR="00824AD0">
        <w:rPr>
          <w:rFonts w:ascii="Arial" w:hAnsi="Arial" w:cs="Arial"/>
        </w:rPr>
        <w:t xml:space="preserve">.  </w:t>
      </w:r>
      <w:proofErr w:type="gramStart"/>
      <w:r w:rsidRPr="00A87AE1">
        <w:rPr>
          <w:rFonts w:ascii="Arial" w:hAnsi="Arial" w:cs="Arial"/>
        </w:rPr>
        <w:t>.</w:t>
      </w:r>
      <w:r w:rsidR="00824AD0">
        <w:rPr>
          <w:rFonts w:ascii="Arial" w:hAnsi="Arial" w:cs="Arial"/>
          <w:b/>
          <w:bCs/>
        </w:rPr>
        <w:t>Please</w:t>
      </w:r>
      <w:proofErr w:type="gramEnd"/>
      <w:r w:rsidR="00824AD0">
        <w:rPr>
          <w:rFonts w:ascii="Arial" w:hAnsi="Arial" w:cs="Arial"/>
          <w:b/>
          <w:bCs/>
        </w:rPr>
        <w:t xml:space="preserve"> see Section II of the RFA for instructions on the submission of the application. </w:t>
      </w:r>
    </w:p>
    <w:p w14:paraId="08CB7759" w14:textId="77777777" w:rsidR="004A400E" w:rsidRPr="00032E62" w:rsidRDefault="004A400E" w:rsidP="004A400E">
      <w:pPr>
        <w:pStyle w:val="BodyText"/>
        <w:spacing w:before="4"/>
        <w:rPr>
          <w:rFonts w:ascii="Arial" w:hAnsi="Arial" w:cs="Arial"/>
        </w:rPr>
      </w:pPr>
    </w:p>
    <w:p w14:paraId="00AE4DF4" w14:textId="7B430E18" w:rsidR="004A400E" w:rsidRPr="00032E62" w:rsidRDefault="004A400E" w:rsidP="00442258">
      <w:pPr>
        <w:pStyle w:val="Heading1"/>
        <w:numPr>
          <w:ilvl w:val="0"/>
          <w:numId w:val="8"/>
        </w:numPr>
        <w:tabs>
          <w:tab w:val="left" w:pos="523"/>
        </w:tabs>
        <w:spacing w:before="0"/>
        <w:ind w:left="522" w:hanging="382"/>
        <w:rPr>
          <w:rFonts w:ascii="Arial" w:hAnsi="Arial" w:cs="Arial"/>
          <w:sz w:val="24"/>
          <w:szCs w:val="24"/>
        </w:rPr>
      </w:pPr>
      <w:bookmarkStart w:id="3" w:name="_TOC_250018"/>
      <w:r w:rsidRPr="00032E62">
        <w:rPr>
          <w:rFonts w:ascii="Arial" w:hAnsi="Arial" w:cs="Arial"/>
          <w:sz w:val="24"/>
          <w:szCs w:val="24"/>
        </w:rPr>
        <w:t>DEFINITION OF</w:t>
      </w:r>
      <w:r w:rsidRPr="00032E62">
        <w:rPr>
          <w:rFonts w:ascii="Arial" w:hAnsi="Arial" w:cs="Arial"/>
          <w:spacing w:val="-1"/>
          <w:sz w:val="24"/>
          <w:szCs w:val="24"/>
        </w:rPr>
        <w:t xml:space="preserve"> </w:t>
      </w:r>
      <w:bookmarkEnd w:id="3"/>
      <w:r w:rsidRPr="00032E62">
        <w:rPr>
          <w:rFonts w:ascii="Arial" w:hAnsi="Arial" w:cs="Arial"/>
          <w:sz w:val="24"/>
          <w:szCs w:val="24"/>
        </w:rPr>
        <w:t>TERMINOLOGY</w:t>
      </w:r>
      <w:r w:rsidR="00326E0A" w:rsidRPr="00032E62">
        <w:rPr>
          <w:rFonts w:ascii="Arial" w:hAnsi="Arial" w:cs="Arial"/>
          <w:sz w:val="24"/>
          <w:szCs w:val="24"/>
        </w:rPr>
        <w:t xml:space="preserve"> </w:t>
      </w:r>
    </w:p>
    <w:p w14:paraId="39F13B18" w14:textId="1F08E4D6" w:rsidR="004A400E" w:rsidRDefault="004A400E" w:rsidP="004A400E">
      <w:pPr>
        <w:pStyle w:val="BodyText"/>
        <w:ind w:left="140" w:right="1094"/>
        <w:rPr>
          <w:rFonts w:ascii="Arial" w:hAnsi="Arial" w:cs="Arial"/>
        </w:rPr>
      </w:pPr>
      <w:r w:rsidRPr="00032E62">
        <w:rPr>
          <w:rFonts w:ascii="Arial" w:hAnsi="Arial" w:cs="Arial"/>
        </w:rPr>
        <w:t>This section contains definitions of terms used throughout this RFA document, including appropriate abbreviations:</w:t>
      </w:r>
    </w:p>
    <w:p w14:paraId="333F9CBE" w14:textId="2A6CE4F0" w:rsidR="005C465A" w:rsidRDefault="005C465A" w:rsidP="004A400E">
      <w:pPr>
        <w:pStyle w:val="BodyText"/>
        <w:ind w:left="140" w:right="1094"/>
        <w:rPr>
          <w:rFonts w:ascii="Arial" w:hAnsi="Arial" w:cs="Arial"/>
        </w:rPr>
      </w:pPr>
    </w:p>
    <w:p w14:paraId="2A983674" w14:textId="77777777" w:rsidR="005C465A" w:rsidRPr="00A57D5C" w:rsidRDefault="005C465A" w:rsidP="00A57D5C">
      <w:pPr>
        <w:keepNext/>
        <w:autoSpaceDE w:val="0"/>
        <w:autoSpaceDN w:val="0"/>
        <w:adjustRightInd w:val="0"/>
        <w:jc w:val="both"/>
        <w:rPr>
          <w:rFonts w:ascii="Arial" w:hAnsi="Arial" w:cs="Arial"/>
          <w:sz w:val="24"/>
          <w:szCs w:val="24"/>
        </w:rPr>
      </w:pPr>
      <w:r w:rsidRPr="00A57D5C">
        <w:rPr>
          <w:rFonts w:ascii="Arial" w:hAnsi="Arial" w:cs="Arial"/>
          <w:b/>
          <w:sz w:val="24"/>
          <w:szCs w:val="24"/>
        </w:rPr>
        <w:t xml:space="preserve">“Agency”: </w:t>
      </w:r>
      <w:r w:rsidRPr="00A57D5C">
        <w:rPr>
          <w:rFonts w:ascii="Arial" w:hAnsi="Arial" w:cs="Arial"/>
          <w:sz w:val="24"/>
          <w:szCs w:val="24"/>
        </w:rPr>
        <w:t>Means the Human Services Department.</w:t>
      </w:r>
    </w:p>
    <w:p w14:paraId="38CDB1E3" w14:textId="4B30EDE6" w:rsidR="00D904A1" w:rsidRPr="00A57D5C" w:rsidRDefault="00D904A1" w:rsidP="00663483">
      <w:pPr>
        <w:pStyle w:val="NoSpacing"/>
        <w:spacing w:after="200"/>
        <w:ind w:left="90" w:hanging="90"/>
        <w:rPr>
          <w:rFonts w:ascii="Arial" w:hAnsi="Arial" w:cs="Arial"/>
          <w:sz w:val="24"/>
          <w:szCs w:val="24"/>
        </w:rPr>
      </w:pPr>
      <w:r w:rsidRPr="00663483">
        <w:rPr>
          <w:rFonts w:ascii="Arial" w:hAnsi="Arial" w:cs="Arial"/>
          <w:b/>
          <w:bCs/>
          <w:sz w:val="24"/>
          <w:szCs w:val="24"/>
        </w:rPr>
        <w:t>“Applicant”</w:t>
      </w:r>
      <w:r w:rsidR="00663483">
        <w:rPr>
          <w:rFonts w:ascii="Arial" w:hAnsi="Arial" w:cs="Arial"/>
          <w:b/>
          <w:bCs/>
          <w:sz w:val="24"/>
          <w:szCs w:val="24"/>
        </w:rPr>
        <w:t>:</w:t>
      </w:r>
      <w:r w:rsidRPr="00A57D5C">
        <w:rPr>
          <w:rFonts w:ascii="Arial" w:hAnsi="Arial" w:cs="Arial"/>
          <w:sz w:val="24"/>
          <w:szCs w:val="24"/>
        </w:rPr>
        <w:t xml:space="preserve"> is any person, corporation</w:t>
      </w:r>
      <w:r w:rsidR="00521F3E">
        <w:rPr>
          <w:rFonts w:ascii="Arial" w:hAnsi="Arial" w:cs="Arial"/>
          <w:sz w:val="24"/>
          <w:szCs w:val="24"/>
        </w:rPr>
        <w:t>,</w:t>
      </w:r>
      <w:r w:rsidRPr="00A57D5C">
        <w:rPr>
          <w:rFonts w:ascii="Arial" w:hAnsi="Arial" w:cs="Arial"/>
          <w:sz w:val="24"/>
          <w:szCs w:val="24"/>
        </w:rPr>
        <w:t xml:space="preserve"> or partnership that chooses to </w:t>
      </w:r>
      <w:r w:rsidR="009957BC">
        <w:rPr>
          <w:rFonts w:ascii="Arial" w:hAnsi="Arial" w:cs="Arial"/>
          <w:sz w:val="24"/>
          <w:szCs w:val="24"/>
        </w:rPr>
        <w:t>apply for</w:t>
      </w:r>
      <w:r w:rsidRPr="00A57D5C">
        <w:rPr>
          <w:rFonts w:ascii="Arial" w:hAnsi="Arial" w:cs="Arial"/>
          <w:sz w:val="24"/>
          <w:szCs w:val="24"/>
        </w:rPr>
        <w:t xml:space="preserve"> under this RFA. </w:t>
      </w:r>
    </w:p>
    <w:p w14:paraId="3039D044" w14:textId="746E1D56" w:rsidR="00D904A1" w:rsidRPr="00A57D5C" w:rsidRDefault="00D904A1" w:rsidP="00663483">
      <w:pPr>
        <w:pStyle w:val="NoSpacing"/>
        <w:spacing w:after="200"/>
        <w:ind w:left="90" w:hanging="90"/>
        <w:rPr>
          <w:rFonts w:ascii="Arial" w:hAnsi="Arial" w:cs="Arial"/>
          <w:sz w:val="24"/>
          <w:szCs w:val="24"/>
        </w:rPr>
      </w:pPr>
      <w:r w:rsidRPr="00663483">
        <w:rPr>
          <w:rFonts w:ascii="Arial" w:hAnsi="Arial" w:cs="Arial"/>
          <w:b/>
          <w:bCs/>
          <w:sz w:val="24"/>
          <w:szCs w:val="24"/>
        </w:rPr>
        <w:t>“Award”</w:t>
      </w:r>
      <w:r w:rsidR="00663483">
        <w:rPr>
          <w:rFonts w:ascii="Arial" w:hAnsi="Arial" w:cs="Arial"/>
          <w:sz w:val="24"/>
          <w:szCs w:val="24"/>
        </w:rPr>
        <w:t>:</w:t>
      </w:r>
      <w:r w:rsidRPr="00A57D5C">
        <w:rPr>
          <w:rFonts w:ascii="Arial" w:hAnsi="Arial" w:cs="Arial"/>
          <w:sz w:val="24"/>
          <w:szCs w:val="24"/>
        </w:rPr>
        <w:t xml:space="preserve"> means the final execution of the contract document with Falling Colors Corporation.   </w:t>
      </w:r>
    </w:p>
    <w:p w14:paraId="600833FF" w14:textId="3F685DAF" w:rsidR="004A400E" w:rsidRPr="00A57D5C" w:rsidRDefault="004A400E" w:rsidP="00663483">
      <w:pPr>
        <w:pStyle w:val="BodyText"/>
        <w:spacing w:after="200"/>
        <w:rPr>
          <w:rFonts w:ascii="Arial" w:hAnsi="Arial" w:cs="Arial"/>
        </w:rPr>
      </w:pPr>
      <w:r w:rsidRPr="00663483">
        <w:rPr>
          <w:rFonts w:ascii="Arial" w:hAnsi="Arial" w:cs="Arial"/>
          <w:b/>
          <w:bCs/>
        </w:rPr>
        <w:t>“Business Hours”</w:t>
      </w:r>
      <w:r w:rsidR="00663483">
        <w:rPr>
          <w:rFonts w:ascii="Arial" w:hAnsi="Arial" w:cs="Arial"/>
        </w:rPr>
        <w:t>:</w:t>
      </w:r>
      <w:r w:rsidRPr="00A57D5C">
        <w:rPr>
          <w:rFonts w:ascii="Arial" w:hAnsi="Arial" w:cs="Arial"/>
        </w:rPr>
        <w:t xml:space="preserve"> means 8:00 AM thru 5:00 PM Mountain Standard or Mountain Daylight Time, whichever is in effect on the date given.</w:t>
      </w:r>
    </w:p>
    <w:p w14:paraId="1713BC17" w14:textId="21DEDCB7" w:rsidR="004A400E" w:rsidRPr="00A57D5C" w:rsidRDefault="004A400E" w:rsidP="00663483">
      <w:pPr>
        <w:pStyle w:val="BodyText"/>
        <w:spacing w:after="200"/>
        <w:rPr>
          <w:rFonts w:ascii="Arial" w:hAnsi="Arial" w:cs="Arial"/>
        </w:rPr>
      </w:pPr>
      <w:r w:rsidRPr="00663483">
        <w:rPr>
          <w:rFonts w:ascii="Arial" w:hAnsi="Arial" w:cs="Arial"/>
          <w:b/>
          <w:bCs/>
        </w:rPr>
        <w:t>“Close of Business”</w:t>
      </w:r>
      <w:r w:rsidR="00663483">
        <w:rPr>
          <w:rFonts w:ascii="Arial" w:hAnsi="Arial" w:cs="Arial"/>
        </w:rPr>
        <w:t>:</w:t>
      </w:r>
      <w:r w:rsidRPr="00A57D5C">
        <w:rPr>
          <w:rFonts w:ascii="Arial" w:hAnsi="Arial" w:cs="Arial"/>
        </w:rPr>
        <w:t xml:space="preserve"> means 5:00 PM Mountain Standard or Daylight Time, whichever is in use at that time.</w:t>
      </w:r>
    </w:p>
    <w:p w14:paraId="4DFA5A33" w14:textId="7BF1A86E" w:rsidR="004A400E" w:rsidRPr="00A57D5C" w:rsidRDefault="00727CA1" w:rsidP="005F28BC">
      <w:pPr>
        <w:pStyle w:val="BodyText"/>
        <w:spacing w:after="200"/>
        <w:rPr>
          <w:rFonts w:ascii="Arial" w:hAnsi="Arial" w:cs="Arial"/>
        </w:rPr>
      </w:pPr>
      <w:r w:rsidRPr="005F28BC">
        <w:rPr>
          <w:rFonts w:ascii="Arial" w:hAnsi="Arial" w:cs="Arial"/>
          <w:b/>
          <w:bCs/>
        </w:rPr>
        <w:t xml:space="preserve"> </w:t>
      </w:r>
      <w:r w:rsidR="004A400E" w:rsidRPr="005F28BC">
        <w:rPr>
          <w:rFonts w:ascii="Arial" w:hAnsi="Arial" w:cs="Arial"/>
          <w:b/>
          <w:bCs/>
        </w:rPr>
        <w:t>“Contract"</w:t>
      </w:r>
      <w:r w:rsidR="005F28BC">
        <w:rPr>
          <w:rFonts w:ascii="Arial" w:hAnsi="Arial" w:cs="Arial"/>
        </w:rPr>
        <w:t>:</w:t>
      </w:r>
      <w:r w:rsidR="004A400E" w:rsidRPr="00A57D5C">
        <w:rPr>
          <w:rFonts w:ascii="Arial" w:hAnsi="Arial" w:cs="Arial"/>
        </w:rPr>
        <w:t xml:space="preserve"> means an agreement for the procurement of services </w:t>
      </w:r>
      <w:proofErr w:type="gramStart"/>
      <w:r w:rsidR="004A400E" w:rsidRPr="00A57D5C">
        <w:rPr>
          <w:rFonts w:ascii="Arial" w:hAnsi="Arial" w:cs="Arial"/>
        </w:rPr>
        <w:t>entered into</w:t>
      </w:r>
      <w:proofErr w:type="gramEnd"/>
      <w:r w:rsidR="004A400E" w:rsidRPr="00A57D5C">
        <w:rPr>
          <w:rFonts w:ascii="Arial" w:hAnsi="Arial" w:cs="Arial"/>
        </w:rPr>
        <w:t xml:space="preserve"> between BHSD or its designee, Falling Colors Corporation, and the successful Applicant.</w:t>
      </w:r>
    </w:p>
    <w:p w14:paraId="31A7C7C9" w14:textId="79449CCB" w:rsidR="004A400E" w:rsidRPr="00A57D5C" w:rsidRDefault="004A400E" w:rsidP="005F28BC">
      <w:pPr>
        <w:pStyle w:val="BodyText"/>
        <w:spacing w:after="200"/>
        <w:rPr>
          <w:rFonts w:ascii="Arial" w:hAnsi="Arial" w:cs="Arial"/>
        </w:rPr>
      </w:pPr>
      <w:r w:rsidRPr="005F28BC">
        <w:rPr>
          <w:rFonts w:ascii="Arial" w:hAnsi="Arial" w:cs="Arial"/>
          <w:b/>
          <w:bCs/>
        </w:rPr>
        <w:t>“Contractor"</w:t>
      </w:r>
      <w:r w:rsidR="005F28BC">
        <w:rPr>
          <w:rFonts w:ascii="Arial" w:hAnsi="Arial" w:cs="Arial"/>
        </w:rPr>
        <w:t xml:space="preserve">: </w:t>
      </w:r>
      <w:r w:rsidRPr="00A57D5C">
        <w:rPr>
          <w:rFonts w:ascii="Arial" w:hAnsi="Arial" w:cs="Arial"/>
        </w:rPr>
        <w:t>means any business having a contract with BHSD or its designee, Falling Colors Corporation.</w:t>
      </w:r>
    </w:p>
    <w:p w14:paraId="14D7BB1B" w14:textId="2D78638E" w:rsidR="00A02228" w:rsidRPr="00A57D5C" w:rsidRDefault="00A02228" w:rsidP="00A57D5C">
      <w:pPr>
        <w:tabs>
          <w:tab w:val="left" w:pos="0"/>
        </w:tabs>
        <w:jc w:val="both"/>
        <w:rPr>
          <w:rFonts w:ascii="Arial" w:hAnsi="Arial" w:cs="Arial"/>
          <w:sz w:val="24"/>
          <w:szCs w:val="24"/>
        </w:rPr>
      </w:pPr>
      <w:r w:rsidRPr="00A57D5C">
        <w:rPr>
          <w:rFonts w:ascii="Arial" w:hAnsi="Arial" w:cs="Arial"/>
          <w:b/>
          <w:sz w:val="24"/>
          <w:szCs w:val="24"/>
        </w:rPr>
        <w:t xml:space="preserve">“Contract Year”: </w:t>
      </w:r>
      <w:r w:rsidRPr="00A57D5C">
        <w:rPr>
          <w:rFonts w:ascii="Arial" w:hAnsi="Arial" w:cs="Arial"/>
          <w:sz w:val="24"/>
          <w:szCs w:val="24"/>
        </w:rPr>
        <w:t>The period beginning July 1 of each year and ending June 30 of the following year.</w:t>
      </w:r>
    </w:p>
    <w:p w14:paraId="26FC6A4A" w14:textId="424B261F" w:rsidR="00042E69" w:rsidRPr="00A57D5C" w:rsidRDefault="00042E69" w:rsidP="00A57D5C">
      <w:pPr>
        <w:tabs>
          <w:tab w:val="left" w:pos="0"/>
        </w:tabs>
        <w:jc w:val="both"/>
        <w:rPr>
          <w:rFonts w:ascii="Arial" w:hAnsi="Arial" w:cs="Arial"/>
          <w:sz w:val="24"/>
          <w:szCs w:val="24"/>
        </w:rPr>
      </w:pPr>
      <w:r w:rsidRPr="005F28BC">
        <w:rPr>
          <w:rFonts w:ascii="Arial" w:hAnsi="Arial" w:cs="Arial"/>
          <w:b/>
          <w:bCs/>
          <w:sz w:val="24"/>
          <w:szCs w:val="24"/>
        </w:rPr>
        <w:t>“CPSW”:</w:t>
      </w:r>
      <w:r w:rsidRPr="00A57D5C">
        <w:rPr>
          <w:rFonts w:ascii="Arial" w:hAnsi="Arial" w:cs="Arial"/>
          <w:sz w:val="24"/>
          <w:szCs w:val="24"/>
        </w:rPr>
        <w:t xml:space="preserve"> Certified Peer Support Worker by State of New Mexico</w:t>
      </w:r>
    </w:p>
    <w:p w14:paraId="12D5BC42" w14:textId="77777777" w:rsidR="00A02228" w:rsidRPr="00A57D5C" w:rsidRDefault="00A02228" w:rsidP="00A57D5C">
      <w:pPr>
        <w:jc w:val="both"/>
        <w:rPr>
          <w:rFonts w:ascii="Arial" w:hAnsi="Arial" w:cs="Arial"/>
          <w:sz w:val="24"/>
          <w:szCs w:val="24"/>
        </w:rPr>
      </w:pPr>
      <w:r w:rsidRPr="00A57D5C">
        <w:rPr>
          <w:rFonts w:ascii="Arial" w:hAnsi="Arial" w:cs="Arial"/>
          <w:b/>
          <w:sz w:val="24"/>
          <w:szCs w:val="24"/>
        </w:rPr>
        <w:t xml:space="preserve">“Department”: </w:t>
      </w:r>
      <w:r w:rsidRPr="00A57D5C">
        <w:rPr>
          <w:rFonts w:ascii="Arial" w:hAnsi="Arial" w:cs="Arial"/>
          <w:sz w:val="24"/>
          <w:szCs w:val="24"/>
        </w:rPr>
        <w:t xml:space="preserve">For purposes of administering the RFP and associated proposals, “Department” means the New Mexico Department of Human Services. This term may be used interchangeably with “HSD”. </w:t>
      </w:r>
    </w:p>
    <w:p w14:paraId="2C577695" w14:textId="56A44B90" w:rsidR="004A400E" w:rsidRPr="00A57D5C" w:rsidRDefault="004A400E" w:rsidP="00A57D5C">
      <w:pPr>
        <w:pStyle w:val="BodyText"/>
        <w:spacing w:after="200"/>
        <w:rPr>
          <w:rFonts w:ascii="Arial" w:hAnsi="Arial" w:cs="Arial"/>
        </w:rPr>
      </w:pPr>
      <w:r w:rsidRPr="005F28BC">
        <w:rPr>
          <w:rFonts w:ascii="Arial" w:hAnsi="Arial" w:cs="Arial"/>
          <w:b/>
          <w:bCs/>
        </w:rPr>
        <w:t>“Desirable"</w:t>
      </w:r>
      <w:r w:rsidR="005F28BC">
        <w:rPr>
          <w:rFonts w:ascii="Arial" w:hAnsi="Arial" w:cs="Arial"/>
        </w:rPr>
        <w:t xml:space="preserve">: </w:t>
      </w:r>
      <w:r w:rsidRPr="00A57D5C">
        <w:rPr>
          <w:rFonts w:ascii="Arial" w:hAnsi="Arial" w:cs="Arial"/>
        </w:rPr>
        <w:t xml:space="preserve">the terms "may", "can", "should", "preferably", or "prefers" </w:t>
      </w:r>
      <w:proofErr w:type="gramStart"/>
      <w:r w:rsidRPr="00A57D5C">
        <w:rPr>
          <w:rFonts w:ascii="Arial" w:hAnsi="Arial" w:cs="Arial"/>
        </w:rPr>
        <w:t>identify</w:t>
      </w:r>
      <w:proofErr w:type="gramEnd"/>
      <w:r w:rsidRPr="00A57D5C">
        <w:rPr>
          <w:rFonts w:ascii="Arial" w:hAnsi="Arial" w:cs="Arial"/>
        </w:rPr>
        <w:t xml:space="preserve"> a desirable or discretionary item or factor.</w:t>
      </w:r>
    </w:p>
    <w:p w14:paraId="1E9F46BF" w14:textId="3FB4996E" w:rsidR="00A02228" w:rsidRPr="00A57D5C" w:rsidRDefault="00A02228" w:rsidP="00A57D5C">
      <w:pPr>
        <w:jc w:val="both"/>
        <w:rPr>
          <w:rFonts w:ascii="Arial" w:hAnsi="Arial" w:cs="Arial"/>
          <w:sz w:val="24"/>
          <w:szCs w:val="24"/>
        </w:rPr>
      </w:pPr>
      <w:r w:rsidRPr="00A57D5C">
        <w:rPr>
          <w:rFonts w:ascii="Arial" w:hAnsi="Arial" w:cs="Arial"/>
          <w:b/>
          <w:sz w:val="24"/>
          <w:szCs w:val="24"/>
        </w:rPr>
        <w:t xml:space="preserve">“Determination”: </w:t>
      </w:r>
      <w:r w:rsidRPr="00A57D5C">
        <w:rPr>
          <w:rFonts w:ascii="Arial" w:hAnsi="Arial" w:cs="Arial"/>
          <w:sz w:val="24"/>
          <w:szCs w:val="24"/>
        </w:rPr>
        <w:t>The written documentation of a decision of Procurement Manager including finds of facts required to support a decision. A determination becomes part of the procurement file to which it pertains.</w:t>
      </w:r>
    </w:p>
    <w:p w14:paraId="3A6F29A0" w14:textId="77777777" w:rsidR="00A02228" w:rsidRPr="00A57D5C" w:rsidRDefault="00A02228" w:rsidP="00A57D5C">
      <w:pPr>
        <w:jc w:val="both"/>
        <w:rPr>
          <w:rFonts w:ascii="Arial" w:hAnsi="Arial" w:cs="Arial"/>
          <w:sz w:val="24"/>
          <w:szCs w:val="24"/>
        </w:rPr>
      </w:pPr>
      <w:r w:rsidRPr="00A57D5C">
        <w:rPr>
          <w:rFonts w:ascii="Arial" w:hAnsi="Arial" w:cs="Arial"/>
          <w:b/>
          <w:sz w:val="24"/>
          <w:szCs w:val="24"/>
        </w:rPr>
        <w:t xml:space="preserve">“DFA”: </w:t>
      </w:r>
      <w:r w:rsidRPr="00A57D5C">
        <w:rPr>
          <w:rFonts w:ascii="Arial" w:hAnsi="Arial" w:cs="Arial"/>
          <w:sz w:val="24"/>
          <w:szCs w:val="24"/>
        </w:rPr>
        <w:t>The Department of Finance and Administration for the State of New Mexico.</w:t>
      </w:r>
    </w:p>
    <w:p w14:paraId="18212C6E" w14:textId="606576DF" w:rsidR="004A400E" w:rsidRPr="00A57D5C" w:rsidRDefault="004A400E" w:rsidP="0068082A">
      <w:pPr>
        <w:pStyle w:val="BodyText"/>
        <w:spacing w:after="200"/>
        <w:rPr>
          <w:rFonts w:ascii="Arial" w:hAnsi="Arial" w:cs="Arial"/>
        </w:rPr>
      </w:pPr>
      <w:r w:rsidRPr="00530C88">
        <w:rPr>
          <w:rFonts w:ascii="Arial" w:hAnsi="Arial" w:cs="Arial"/>
          <w:b/>
          <w:bCs/>
        </w:rPr>
        <w:lastRenderedPageBreak/>
        <w:t>“Evaluation Committee"</w:t>
      </w:r>
      <w:r w:rsidR="00530C88">
        <w:rPr>
          <w:rFonts w:ascii="Arial" w:hAnsi="Arial" w:cs="Arial"/>
        </w:rPr>
        <w:t>:</w:t>
      </w:r>
      <w:r w:rsidRPr="00A57D5C">
        <w:rPr>
          <w:rFonts w:ascii="Arial" w:hAnsi="Arial" w:cs="Arial"/>
        </w:rPr>
        <w:t xml:space="preserve"> means a body appointed to evaluat</w:t>
      </w:r>
      <w:r w:rsidR="00530C88">
        <w:rPr>
          <w:rFonts w:ascii="Arial" w:hAnsi="Arial" w:cs="Arial"/>
        </w:rPr>
        <w:t>e</w:t>
      </w:r>
      <w:r w:rsidR="00080810">
        <w:rPr>
          <w:rFonts w:ascii="Arial" w:hAnsi="Arial" w:cs="Arial"/>
        </w:rPr>
        <w:t xml:space="preserve"> the</w:t>
      </w:r>
      <w:r w:rsidRPr="00A57D5C">
        <w:rPr>
          <w:rFonts w:ascii="Arial" w:hAnsi="Arial" w:cs="Arial"/>
        </w:rPr>
        <w:t xml:space="preserve"> applications.</w:t>
      </w:r>
    </w:p>
    <w:p w14:paraId="0E97E996" w14:textId="2A719B79" w:rsidR="004A400E" w:rsidRPr="00A57D5C" w:rsidRDefault="004A400E" w:rsidP="0068082A">
      <w:pPr>
        <w:pStyle w:val="BodyText"/>
        <w:spacing w:after="200"/>
        <w:rPr>
          <w:rFonts w:ascii="Arial" w:hAnsi="Arial" w:cs="Arial"/>
        </w:rPr>
      </w:pPr>
      <w:r w:rsidRPr="00530C88">
        <w:rPr>
          <w:rFonts w:ascii="Arial" w:hAnsi="Arial" w:cs="Arial"/>
          <w:b/>
          <w:bCs/>
        </w:rPr>
        <w:t>“Evaluation Committee Report"</w:t>
      </w:r>
      <w:r w:rsidR="00530C88">
        <w:rPr>
          <w:rFonts w:ascii="Arial" w:hAnsi="Arial" w:cs="Arial"/>
        </w:rPr>
        <w:t xml:space="preserve">: </w:t>
      </w:r>
      <w:r w:rsidRPr="00A57D5C">
        <w:rPr>
          <w:rFonts w:ascii="Arial" w:hAnsi="Arial" w:cs="Arial"/>
        </w:rPr>
        <w:t>means a report prepared by the RFA Manager and the Evaluation Committee for contract award. It will contain written determinations resulting from the RFA.</w:t>
      </w:r>
    </w:p>
    <w:p w14:paraId="2245CD87" w14:textId="3A520FFA" w:rsidR="004A400E" w:rsidRPr="00A57D5C" w:rsidRDefault="004A400E" w:rsidP="0068082A">
      <w:pPr>
        <w:pStyle w:val="BodyText"/>
        <w:spacing w:after="200"/>
        <w:rPr>
          <w:rFonts w:ascii="Arial" w:hAnsi="Arial" w:cs="Arial"/>
        </w:rPr>
      </w:pPr>
      <w:r w:rsidRPr="00530C88">
        <w:rPr>
          <w:rFonts w:ascii="Arial" w:hAnsi="Arial" w:cs="Arial"/>
        </w:rPr>
        <w:t>“</w:t>
      </w:r>
      <w:r w:rsidRPr="00530C88">
        <w:rPr>
          <w:rFonts w:ascii="Arial" w:hAnsi="Arial" w:cs="Arial"/>
          <w:b/>
          <w:bCs/>
        </w:rPr>
        <w:t>Finalist</w:t>
      </w:r>
      <w:r w:rsidRPr="00530C88">
        <w:rPr>
          <w:rFonts w:ascii="Arial" w:hAnsi="Arial" w:cs="Arial"/>
        </w:rPr>
        <w:t>”</w:t>
      </w:r>
      <w:r w:rsidR="00530C88">
        <w:rPr>
          <w:rFonts w:ascii="Arial" w:hAnsi="Arial" w:cs="Arial"/>
        </w:rPr>
        <w:t>:</w:t>
      </w:r>
      <w:r w:rsidRPr="00A57D5C">
        <w:rPr>
          <w:rFonts w:ascii="Arial" w:hAnsi="Arial" w:cs="Arial"/>
        </w:rPr>
        <w:t xml:space="preserve"> means an Applicant who meets all the mandatory specifications of this Request for Applications and whose score on evaluation factors is sufficiently high to merit further consideration by the Evaluation Committee.</w:t>
      </w:r>
    </w:p>
    <w:p w14:paraId="310591DC" w14:textId="77777777" w:rsidR="00A02228" w:rsidRPr="00A57D5C" w:rsidRDefault="00A02228" w:rsidP="00A57D5C">
      <w:pPr>
        <w:jc w:val="both"/>
        <w:rPr>
          <w:rFonts w:ascii="Arial" w:hAnsi="Arial" w:cs="Arial"/>
          <w:sz w:val="24"/>
          <w:szCs w:val="24"/>
        </w:rPr>
      </w:pPr>
      <w:r w:rsidRPr="00A57D5C">
        <w:rPr>
          <w:rFonts w:ascii="Arial" w:hAnsi="Arial" w:cs="Arial"/>
          <w:b/>
          <w:sz w:val="24"/>
          <w:szCs w:val="24"/>
        </w:rPr>
        <w:t>“HSD”:</w:t>
      </w:r>
      <w:r w:rsidRPr="00A57D5C">
        <w:rPr>
          <w:rFonts w:ascii="Arial" w:hAnsi="Arial" w:cs="Arial"/>
          <w:sz w:val="24"/>
          <w:szCs w:val="24"/>
        </w:rPr>
        <w:t xml:space="preserve"> The New Mexico Human Services Department.</w:t>
      </w:r>
    </w:p>
    <w:p w14:paraId="1071AE51" w14:textId="3584D4D0" w:rsidR="00A02228" w:rsidRPr="00A57D5C" w:rsidRDefault="00A02228" w:rsidP="00A57D5C">
      <w:pPr>
        <w:jc w:val="both"/>
        <w:rPr>
          <w:rFonts w:ascii="Arial" w:hAnsi="Arial" w:cs="Arial"/>
          <w:sz w:val="24"/>
          <w:szCs w:val="24"/>
        </w:rPr>
      </w:pPr>
      <w:r w:rsidRPr="00A57D5C">
        <w:rPr>
          <w:rFonts w:ascii="Arial" w:hAnsi="Arial" w:cs="Arial"/>
          <w:sz w:val="24"/>
          <w:szCs w:val="24"/>
        </w:rPr>
        <w:t>“</w:t>
      </w:r>
      <w:r w:rsidRPr="00A57D5C">
        <w:rPr>
          <w:rFonts w:ascii="Arial" w:hAnsi="Arial" w:cs="Arial"/>
          <w:b/>
          <w:sz w:val="24"/>
          <w:szCs w:val="24"/>
        </w:rPr>
        <w:t xml:space="preserve">Human Services Department”: </w:t>
      </w:r>
      <w:r w:rsidRPr="00A57D5C">
        <w:rPr>
          <w:rFonts w:ascii="Arial" w:hAnsi="Arial" w:cs="Arial"/>
          <w:sz w:val="24"/>
          <w:szCs w:val="24"/>
        </w:rPr>
        <w:t>“Human Services Department” means the New Mexico Human Services Department created under the Human Services Department Act (</w:t>
      </w:r>
      <w:hyperlink r:id="rId11" w:anchor="JD_9-8-1" w:history="1">
        <w:r w:rsidRPr="00A57D5C">
          <w:rPr>
            <w:rStyle w:val="Hyperlink"/>
            <w:rFonts w:ascii="Arial" w:hAnsi="Arial" w:cs="Arial"/>
            <w:sz w:val="24"/>
            <w:szCs w:val="24"/>
          </w:rPr>
          <w:t>9-8-1</w:t>
        </w:r>
      </w:hyperlink>
      <w:r w:rsidRPr="00A57D5C">
        <w:rPr>
          <w:rFonts w:ascii="Arial" w:hAnsi="Arial" w:cs="Arial"/>
          <w:sz w:val="24"/>
          <w:szCs w:val="24"/>
        </w:rPr>
        <w:t xml:space="preserve"> to </w:t>
      </w:r>
      <w:hyperlink r:id="rId12" w:anchor="JD_9-8-12" w:history="1">
        <w:r w:rsidRPr="00A57D5C">
          <w:rPr>
            <w:rStyle w:val="Hyperlink"/>
            <w:rFonts w:ascii="Arial" w:hAnsi="Arial" w:cs="Arial"/>
            <w:sz w:val="24"/>
            <w:szCs w:val="24"/>
          </w:rPr>
          <w:t>9-8-12</w:t>
        </w:r>
      </w:hyperlink>
      <w:r w:rsidRPr="00A57D5C">
        <w:rPr>
          <w:rFonts w:ascii="Arial" w:hAnsi="Arial" w:cs="Arial"/>
          <w:sz w:val="24"/>
          <w:szCs w:val="24"/>
        </w:rPr>
        <w:t xml:space="preserve"> NMSA 1978) and, for purposes of administering this RFA and associated proposals, may also be referred to as “Department” or “HSD”.</w:t>
      </w:r>
    </w:p>
    <w:p w14:paraId="40160E05" w14:textId="74C8E583" w:rsidR="004A400E" w:rsidRPr="00A57D5C" w:rsidRDefault="004A400E" w:rsidP="00242E2C">
      <w:pPr>
        <w:pStyle w:val="BodyText"/>
        <w:spacing w:after="200"/>
        <w:rPr>
          <w:rFonts w:ascii="Arial" w:hAnsi="Arial" w:cs="Arial"/>
        </w:rPr>
      </w:pPr>
      <w:r w:rsidRPr="00530C88">
        <w:rPr>
          <w:rFonts w:ascii="Arial" w:hAnsi="Arial" w:cs="Arial"/>
          <w:b/>
          <w:bCs/>
        </w:rPr>
        <w:t>“Mandatory"</w:t>
      </w:r>
      <w:r w:rsidR="00530C88">
        <w:rPr>
          <w:rFonts w:ascii="Arial" w:hAnsi="Arial" w:cs="Arial"/>
        </w:rPr>
        <w:t>:</w:t>
      </w:r>
      <w:r w:rsidRPr="00A57D5C">
        <w:rPr>
          <w:rFonts w:ascii="Arial" w:hAnsi="Arial" w:cs="Arial"/>
        </w:rPr>
        <w:t xml:space="preserve"> the terms "must", "shall", "will", and "required" identify a mandatory item or factor. Failure to meet a mandatory item or factor will result in the rejection of an application.</w:t>
      </w:r>
    </w:p>
    <w:p w14:paraId="7F0C165B" w14:textId="7CB2967D" w:rsidR="004A400E" w:rsidRPr="00A57D5C" w:rsidRDefault="004A400E" w:rsidP="00242E2C">
      <w:pPr>
        <w:pStyle w:val="BodyText"/>
        <w:spacing w:after="200"/>
        <w:rPr>
          <w:rFonts w:ascii="Arial" w:hAnsi="Arial" w:cs="Arial"/>
        </w:rPr>
      </w:pPr>
      <w:r w:rsidRPr="00530C88">
        <w:rPr>
          <w:rFonts w:ascii="Arial" w:hAnsi="Arial" w:cs="Arial"/>
          <w:b/>
          <w:bCs/>
        </w:rPr>
        <w:t>“Minor Technical Irregularities”</w:t>
      </w:r>
      <w:r w:rsidR="00530C88">
        <w:rPr>
          <w:rFonts w:ascii="Arial" w:hAnsi="Arial" w:cs="Arial"/>
          <w:b/>
          <w:bCs/>
        </w:rPr>
        <w:t>:</w:t>
      </w:r>
      <w:r w:rsidRPr="00A57D5C">
        <w:rPr>
          <w:rFonts w:ascii="Arial" w:hAnsi="Arial" w:cs="Arial"/>
        </w:rPr>
        <w:t xml:space="preserve"> anything in the application that does not affect the price</w:t>
      </w:r>
      <w:r w:rsidR="00521F3E">
        <w:rPr>
          <w:rFonts w:ascii="Arial" w:hAnsi="Arial" w:cs="Arial"/>
        </w:rPr>
        <w:t xml:space="preserve"> </w:t>
      </w:r>
      <w:r w:rsidRPr="00A57D5C">
        <w:rPr>
          <w:rFonts w:ascii="Arial" w:hAnsi="Arial" w:cs="Arial"/>
        </w:rPr>
        <w:t>quality and quantity or any other mandatory requirement.</w:t>
      </w:r>
    </w:p>
    <w:p w14:paraId="7DDCA2A7" w14:textId="28BEC9D7" w:rsidR="004A400E" w:rsidRPr="00A57D5C" w:rsidRDefault="004A400E" w:rsidP="00242E2C">
      <w:pPr>
        <w:pStyle w:val="BodyText"/>
        <w:spacing w:after="200"/>
        <w:rPr>
          <w:rFonts w:ascii="Arial" w:hAnsi="Arial" w:cs="Arial"/>
        </w:rPr>
      </w:pPr>
      <w:r w:rsidRPr="00530C88">
        <w:rPr>
          <w:rFonts w:ascii="Arial" w:hAnsi="Arial" w:cs="Arial"/>
          <w:b/>
          <w:bCs/>
        </w:rPr>
        <w:t>“Multiple Source Award"</w:t>
      </w:r>
      <w:r w:rsidR="00530C88">
        <w:rPr>
          <w:rFonts w:ascii="Arial" w:hAnsi="Arial" w:cs="Arial"/>
          <w:b/>
          <w:bCs/>
        </w:rPr>
        <w:t>:</w:t>
      </w:r>
      <w:r w:rsidRPr="00A57D5C">
        <w:rPr>
          <w:rFonts w:ascii="Arial" w:hAnsi="Arial" w:cs="Arial"/>
        </w:rPr>
        <w:t xml:space="preserve"> means an award of an indefinite</w:t>
      </w:r>
      <w:r w:rsidR="00B0532E" w:rsidRPr="00A57D5C">
        <w:rPr>
          <w:rFonts w:ascii="Arial" w:hAnsi="Arial" w:cs="Arial"/>
        </w:rPr>
        <w:t>-</w:t>
      </w:r>
      <w:r w:rsidRPr="00A57D5C">
        <w:rPr>
          <w:rFonts w:ascii="Arial" w:hAnsi="Arial" w:cs="Arial"/>
        </w:rPr>
        <w:t>quantity contract to more than one Applicant, for one or more similar services.</w:t>
      </w:r>
    </w:p>
    <w:p w14:paraId="3166F4CC" w14:textId="1BAFB44C" w:rsidR="004A400E" w:rsidRDefault="004A400E" w:rsidP="00242E2C">
      <w:pPr>
        <w:pStyle w:val="BodyText"/>
        <w:spacing w:after="200"/>
        <w:rPr>
          <w:rFonts w:ascii="Arial" w:hAnsi="Arial" w:cs="Arial"/>
          <w:color w:val="0000FF"/>
          <w:u w:val="single" w:color="0000FF"/>
        </w:rPr>
      </w:pPr>
      <w:r w:rsidRPr="00530C88">
        <w:rPr>
          <w:rFonts w:ascii="Arial" w:hAnsi="Arial" w:cs="Arial"/>
          <w:b/>
          <w:bCs/>
        </w:rPr>
        <w:t>“Natural Supports”</w:t>
      </w:r>
      <w:r w:rsidR="005F28BC">
        <w:rPr>
          <w:rFonts w:ascii="Arial" w:hAnsi="Arial" w:cs="Arial"/>
        </w:rPr>
        <w:t xml:space="preserve">: </w:t>
      </w:r>
      <w:r w:rsidRPr="00A57D5C">
        <w:rPr>
          <w:rFonts w:ascii="Arial" w:hAnsi="Arial" w:cs="Arial"/>
        </w:rPr>
        <w:t>means relationships with family, friends, co-workers, neighbors</w:t>
      </w:r>
      <w:r w:rsidR="00B0532E" w:rsidRPr="00A57D5C">
        <w:rPr>
          <w:rFonts w:ascii="Arial" w:hAnsi="Arial" w:cs="Arial"/>
        </w:rPr>
        <w:t>,</w:t>
      </w:r>
      <w:r w:rsidRPr="00A57D5C">
        <w:rPr>
          <w:rFonts w:ascii="Arial" w:hAnsi="Arial" w:cs="Arial"/>
        </w:rPr>
        <w:t xml:space="preserve"> and acquaintances, and are reciprocal. Natural supports help veterans develop a sense of social belonging, dignity</w:t>
      </w:r>
      <w:r w:rsidR="00B0532E" w:rsidRPr="00A57D5C">
        <w:rPr>
          <w:rFonts w:ascii="Arial" w:hAnsi="Arial" w:cs="Arial"/>
        </w:rPr>
        <w:t>,</w:t>
      </w:r>
      <w:r w:rsidRPr="00A57D5C">
        <w:rPr>
          <w:rFonts w:ascii="Arial" w:hAnsi="Arial" w:cs="Arial"/>
        </w:rPr>
        <w:t xml:space="preserve"> and self-esteem. Further information can be found on the New Mexico Behavioral Collaborative web page at </w:t>
      </w:r>
      <w:hyperlink r:id="rId13">
        <w:r w:rsidRPr="00A57D5C">
          <w:rPr>
            <w:rFonts w:ascii="Arial" w:hAnsi="Arial" w:cs="Arial"/>
            <w:color w:val="0000FF"/>
            <w:u w:val="single" w:color="0000FF"/>
          </w:rPr>
          <w:t>www.bhc.state.nm.us.</w:t>
        </w:r>
      </w:hyperlink>
    </w:p>
    <w:p w14:paraId="463EF67E" w14:textId="7724B242" w:rsidR="003C522A" w:rsidRPr="00A57D5C" w:rsidRDefault="003C522A" w:rsidP="00A57D5C">
      <w:pPr>
        <w:jc w:val="both"/>
        <w:rPr>
          <w:rFonts w:ascii="Arial" w:hAnsi="Arial" w:cs="Arial"/>
          <w:sz w:val="24"/>
          <w:szCs w:val="24"/>
        </w:rPr>
      </w:pPr>
      <w:r w:rsidRPr="00A57D5C">
        <w:rPr>
          <w:rFonts w:ascii="Arial" w:hAnsi="Arial" w:cs="Arial"/>
          <w:b/>
          <w:sz w:val="24"/>
          <w:szCs w:val="24"/>
        </w:rPr>
        <w:t>“</w:t>
      </w:r>
      <w:r w:rsidR="00AE595C">
        <w:rPr>
          <w:rFonts w:ascii="Arial" w:hAnsi="Arial" w:cs="Arial"/>
          <w:b/>
          <w:sz w:val="24"/>
          <w:szCs w:val="24"/>
        </w:rPr>
        <w:t>Applicant</w:t>
      </w:r>
      <w:r w:rsidRPr="00A57D5C">
        <w:rPr>
          <w:rFonts w:ascii="Arial" w:hAnsi="Arial" w:cs="Arial"/>
          <w:b/>
          <w:sz w:val="24"/>
          <w:szCs w:val="24"/>
        </w:rPr>
        <w:t xml:space="preserve">”: </w:t>
      </w:r>
      <w:r w:rsidRPr="00A57D5C">
        <w:rPr>
          <w:rFonts w:ascii="Arial" w:hAnsi="Arial" w:cs="Arial"/>
          <w:sz w:val="24"/>
          <w:szCs w:val="24"/>
        </w:rPr>
        <w:t xml:space="preserve">Any person, corporation, or partnership </w:t>
      </w:r>
      <w:r w:rsidR="00570DFF">
        <w:rPr>
          <w:rFonts w:ascii="Arial" w:hAnsi="Arial" w:cs="Arial"/>
          <w:sz w:val="24"/>
          <w:szCs w:val="24"/>
        </w:rPr>
        <w:t>that</w:t>
      </w:r>
      <w:r w:rsidRPr="00A57D5C">
        <w:rPr>
          <w:rFonts w:ascii="Arial" w:hAnsi="Arial" w:cs="Arial"/>
          <w:sz w:val="24"/>
          <w:szCs w:val="24"/>
        </w:rPr>
        <w:t xml:space="preserve"> chooses to submit a proposal.</w:t>
      </w:r>
    </w:p>
    <w:p w14:paraId="698BA4AE" w14:textId="318476A7" w:rsidR="00042E69" w:rsidRDefault="00042E69" w:rsidP="00A57D5C">
      <w:pPr>
        <w:jc w:val="both"/>
        <w:rPr>
          <w:rFonts w:ascii="Arial" w:hAnsi="Arial" w:cs="Arial"/>
          <w:sz w:val="24"/>
          <w:szCs w:val="24"/>
        </w:rPr>
      </w:pPr>
      <w:r w:rsidRPr="00530C88">
        <w:rPr>
          <w:rFonts w:ascii="Arial" w:hAnsi="Arial" w:cs="Arial"/>
          <w:b/>
          <w:bCs/>
          <w:sz w:val="24"/>
          <w:szCs w:val="24"/>
        </w:rPr>
        <w:t>“OPRE”:</w:t>
      </w:r>
      <w:r w:rsidRPr="00A57D5C">
        <w:rPr>
          <w:rFonts w:ascii="Arial" w:hAnsi="Arial" w:cs="Arial"/>
          <w:sz w:val="24"/>
          <w:szCs w:val="24"/>
        </w:rPr>
        <w:t xml:space="preserve"> New Mexico Office of Peer Recovery and Engagement</w:t>
      </w:r>
    </w:p>
    <w:p w14:paraId="4CD9D78E" w14:textId="22BDADB0" w:rsidR="00571B2F" w:rsidRPr="00A57D5C" w:rsidRDefault="00571B2F" w:rsidP="00571B2F">
      <w:pPr>
        <w:pStyle w:val="Default"/>
        <w:spacing w:after="200"/>
        <w:jc w:val="both"/>
        <w:rPr>
          <w:rFonts w:ascii="Arial" w:hAnsi="Arial" w:cs="Arial"/>
          <w:bCs/>
        </w:rPr>
      </w:pPr>
      <w:r w:rsidRPr="00A57D5C">
        <w:rPr>
          <w:rFonts w:ascii="Arial" w:hAnsi="Arial" w:cs="Arial"/>
          <w:b/>
          <w:bCs/>
        </w:rPr>
        <w:t>“</w:t>
      </w:r>
      <w:r>
        <w:rPr>
          <w:rFonts w:ascii="Arial" w:hAnsi="Arial" w:cs="Arial"/>
          <w:b/>
          <w:bCs/>
        </w:rPr>
        <w:t>Peer</w:t>
      </w:r>
      <w:r w:rsidRPr="00A57D5C">
        <w:rPr>
          <w:rFonts w:ascii="Arial" w:hAnsi="Arial" w:cs="Arial"/>
          <w:b/>
          <w:bCs/>
        </w:rPr>
        <w:t xml:space="preserve">”: </w:t>
      </w:r>
      <w:r w:rsidRPr="00A57D5C">
        <w:rPr>
          <w:rFonts w:ascii="Arial" w:hAnsi="Arial" w:cs="Arial"/>
          <w:bCs/>
        </w:rPr>
        <w:t xml:space="preserve">An adult, </w:t>
      </w:r>
      <w:r w:rsidRPr="00A57D5C">
        <w:rPr>
          <w:rFonts w:ascii="Arial" w:hAnsi="Arial" w:cs="Arial"/>
        </w:rPr>
        <w:t xml:space="preserve">18 years of age or older, </w:t>
      </w:r>
      <w:r w:rsidRPr="00A57D5C">
        <w:rPr>
          <w:rFonts w:ascii="Arial" w:hAnsi="Arial" w:cs="Arial"/>
          <w:bCs/>
        </w:rPr>
        <w:t xml:space="preserve">with a mental health and/or substance use disorder who is receiving (or has received) behavioral health </w:t>
      </w:r>
      <w:proofErr w:type="gramStart"/>
      <w:r w:rsidRPr="00A57D5C">
        <w:rPr>
          <w:rFonts w:ascii="Arial" w:hAnsi="Arial" w:cs="Arial"/>
          <w:bCs/>
        </w:rPr>
        <w:t>services</w:t>
      </w:r>
      <w:r w:rsidR="004F58F0">
        <w:rPr>
          <w:rFonts w:ascii="Arial" w:hAnsi="Arial" w:cs="Arial"/>
          <w:bCs/>
        </w:rPr>
        <w:t>, or</w:t>
      </w:r>
      <w:proofErr w:type="gramEnd"/>
      <w:r w:rsidR="004F58F0">
        <w:rPr>
          <w:rFonts w:ascii="Arial" w:hAnsi="Arial" w:cs="Arial"/>
          <w:bCs/>
        </w:rPr>
        <w:t xml:space="preserve"> has life experience with these issues.</w:t>
      </w:r>
    </w:p>
    <w:p w14:paraId="2CC085EC" w14:textId="019FA9E2" w:rsidR="000036ED" w:rsidRDefault="000036ED" w:rsidP="000036ED">
      <w:pPr>
        <w:keepNext/>
        <w:autoSpaceDE w:val="0"/>
        <w:autoSpaceDN w:val="0"/>
        <w:adjustRightInd w:val="0"/>
        <w:jc w:val="both"/>
        <w:rPr>
          <w:rFonts w:ascii="Arial" w:hAnsi="Arial" w:cs="Arial"/>
          <w:sz w:val="24"/>
          <w:szCs w:val="24"/>
        </w:rPr>
      </w:pPr>
      <w:r w:rsidRPr="00A57D5C">
        <w:rPr>
          <w:rFonts w:ascii="Arial" w:hAnsi="Arial" w:cs="Arial"/>
          <w:b/>
          <w:sz w:val="24"/>
          <w:szCs w:val="24"/>
        </w:rPr>
        <w:t>“</w:t>
      </w:r>
      <w:r>
        <w:rPr>
          <w:rFonts w:ascii="Arial" w:hAnsi="Arial" w:cs="Arial"/>
          <w:b/>
          <w:sz w:val="24"/>
          <w:szCs w:val="24"/>
        </w:rPr>
        <w:t xml:space="preserve">Peer Run </w:t>
      </w:r>
      <w:r w:rsidRPr="00A57D5C">
        <w:rPr>
          <w:rFonts w:ascii="Arial" w:hAnsi="Arial" w:cs="Arial"/>
          <w:b/>
          <w:sz w:val="24"/>
          <w:szCs w:val="24"/>
        </w:rPr>
        <w:t xml:space="preserve">Community Wellness Center”: </w:t>
      </w:r>
      <w:r w:rsidRPr="00A57D5C">
        <w:rPr>
          <w:rFonts w:ascii="Arial" w:hAnsi="Arial" w:cs="Arial"/>
          <w:sz w:val="24"/>
          <w:szCs w:val="24"/>
        </w:rPr>
        <w:t xml:space="preserve">A </w:t>
      </w:r>
      <w:r>
        <w:rPr>
          <w:rFonts w:ascii="Arial" w:hAnsi="Arial" w:cs="Arial"/>
          <w:sz w:val="24"/>
          <w:szCs w:val="24"/>
        </w:rPr>
        <w:t>peer</w:t>
      </w:r>
      <w:r w:rsidRPr="00A57D5C">
        <w:rPr>
          <w:rFonts w:ascii="Arial" w:hAnsi="Arial" w:cs="Arial"/>
          <w:sz w:val="24"/>
          <w:szCs w:val="24"/>
        </w:rPr>
        <w:t xml:space="preserve">-run community-based program for behavioral health </w:t>
      </w:r>
      <w:r>
        <w:rPr>
          <w:rFonts w:ascii="Arial" w:hAnsi="Arial" w:cs="Arial"/>
          <w:sz w:val="24"/>
          <w:szCs w:val="24"/>
        </w:rPr>
        <w:t xml:space="preserve">peers </w:t>
      </w:r>
      <w:r w:rsidRPr="00A57D5C">
        <w:rPr>
          <w:rFonts w:ascii="Arial" w:hAnsi="Arial" w:cs="Arial"/>
          <w:sz w:val="24"/>
          <w:szCs w:val="24"/>
        </w:rPr>
        <w:t xml:space="preserve">that provides some combination of peer support, self-help, and social programming. Activities and services are designed and implemented by </w:t>
      </w:r>
      <w:r>
        <w:rPr>
          <w:rFonts w:ascii="Arial" w:hAnsi="Arial" w:cs="Arial"/>
          <w:sz w:val="24"/>
          <w:szCs w:val="24"/>
        </w:rPr>
        <w:t>peers</w:t>
      </w:r>
      <w:r w:rsidRPr="00A57D5C">
        <w:rPr>
          <w:rFonts w:ascii="Arial" w:hAnsi="Arial" w:cs="Arial"/>
          <w:sz w:val="24"/>
          <w:szCs w:val="24"/>
        </w:rPr>
        <w:t>, and there is a plan in place to periodically review and update the menu of services and activities.</w:t>
      </w:r>
    </w:p>
    <w:p w14:paraId="1EA6809E" w14:textId="77777777" w:rsidR="00571B2F" w:rsidRPr="00A57D5C" w:rsidRDefault="00571B2F" w:rsidP="00571B2F">
      <w:pPr>
        <w:jc w:val="both"/>
        <w:rPr>
          <w:rFonts w:ascii="Arial" w:hAnsi="Arial" w:cs="Arial"/>
          <w:sz w:val="24"/>
          <w:szCs w:val="24"/>
        </w:rPr>
      </w:pPr>
      <w:r w:rsidRPr="00A57D5C">
        <w:rPr>
          <w:rFonts w:ascii="Arial" w:hAnsi="Arial" w:cs="Arial"/>
          <w:b/>
          <w:sz w:val="24"/>
          <w:szCs w:val="24"/>
        </w:rPr>
        <w:t>“</w:t>
      </w:r>
      <w:r>
        <w:rPr>
          <w:rFonts w:ascii="Arial" w:hAnsi="Arial" w:cs="Arial"/>
          <w:b/>
          <w:sz w:val="24"/>
          <w:szCs w:val="24"/>
        </w:rPr>
        <w:t>Peer Run Community</w:t>
      </w:r>
      <w:r w:rsidRPr="00A57D5C">
        <w:rPr>
          <w:rFonts w:ascii="Arial" w:hAnsi="Arial" w:cs="Arial"/>
          <w:b/>
          <w:sz w:val="24"/>
          <w:szCs w:val="24"/>
        </w:rPr>
        <w:t xml:space="preserve"> Wellness Center Services and Activities”: </w:t>
      </w:r>
      <w:r w:rsidRPr="00A57D5C">
        <w:rPr>
          <w:rFonts w:ascii="Arial" w:hAnsi="Arial" w:cs="Arial"/>
          <w:sz w:val="24"/>
          <w:szCs w:val="24"/>
        </w:rPr>
        <w:t>These activities could include, but would not be limited to, the following:</w:t>
      </w:r>
    </w:p>
    <w:p w14:paraId="74A0F447" w14:textId="77777777"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Peer recovery services and support (</w:t>
      </w:r>
      <w:proofErr w:type="spellStart"/>
      <w:r w:rsidRPr="00A57D5C">
        <w:rPr>
          <w:rFonts w:ascii="Arial" w:hAnsi="Arial" w:cs="Arial"/>
          <w:sz w:val="24"/>
          <w:szCs w:val="24"/>
        </w:rPr>
        <w:t>eg.</w:t>
      </w:r>
      <w:proofErr w:type="spellEnd"/>
      <w:r w:rsidRPr="00A57D5C">
        <w:rPr>
          <w:rFonts w:ascii="Arial" w:hAnsi="Arial" w:cs="Arial"/>
          <w:sz w:val="24"/>
          <w:szCs w:val="24"/>
        </w:rPr>
        <w:t xml:space="preserve"> peer mentoring and coaching)</w:t>
      </w:r>
    </w:p>
    <w:p w14:paraId="5DC8418D" w14:textId="77777777"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lastRenderedPageBreak/>
        <w:t>Leadership and advocacy development</w:t>
      </w:r>
    </w:p>
    <w:p w14:paraId="66879E81" w14:textId="01BEBDF2"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Peer</w:t>
      </w:r>
      <w:r w:rsidR="00570DFF">
        <w:rPr>
          <w:rFonts w:ascii="Arial" w:hAnsi="Arial" w:cs="Arial"/>
          <w:sz w:val="24"/>
          <w:szCs w:val="24"/>
        </w:rPr>
        <w:t>-</w:t>
      </w:r>
      <w:r w:rsidRPr="00A57D5C">
        <w:rPr>
          <w:rFonts w:ascii="Arial" w:hAnsi="Arial" w:cs="Arial"/>
          <w:sz w:val="24"/>
          <w:szCs w:val="24"/>
        </w:rPr>
        <w:t>led support and self</w:t>
      </w:r>
      <w:r>
        <w:rPr>
          <w:rFonts w:ascii="Arial" w:hAnsi="Arial" w:cs="Arial"/>
          <w:sz w:val="24"/>
          <w:szCs w:val="24"/>
        </w:rPr>
        <w:t>-</w:t>
      </w:r>
      <w:r w:rsidRPr="00A57D5C">
        <w:rPr>
          <w:rFonts w:ascii="Arial" w:hAnsi="Arial" w:cs="Arial"/>
          <w:sz w:val="24"/>
          <w:szCs w:val="24"/>
        </w:rPr>
        <w:t>help groups</w:t>
      </w:r>
    </w:p>
    <w:p w14:paraId="7BD8A45C" w14:textId="77777777"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Social and recreation activities and events</w:t>
      </w:r>
    </w:p>
    <w:p w14:paraId="41265409" w14:textId="77777777"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Job and skill development</w:t>
      </w:r>
    </w:p>
    <w:p w14:paraId="7672A56C" w14:textId="0F9128C2"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Basic needs</w:t>
      </w:r>
      <w:r>
        <w:rPr>
          <w:rFonts w:ascii="Arial" w:hAnsi="Arial" w:cs="Arial"/>
          <w:sz w:val="24"/>
          <w:szCs w:val="24"/>
        </w:rPr>
        <w:t>,</w:t>
      </w:r>
      <w:r w:rsidRPr="00A57D5C">
        <w:rPr>
          <w:rFonts w:ascii="Arial" w:hAnsi="Arial" w:cs="Arial"/>
          <w:sz w:val="24"/>
          <w:szCs w:val="24"/>
        </w:rPr>
        <w:t xml:space="preserve"> supports</w:t>
      </w:r>
      <w:r w:rsidR="00521F3E">
        <w:rPr>
          <w:rFonts w:ascii="Arial" w:hAnsi="Arial" w:cs="Arial"/>
          <w:sz w:val="24"/>
          <w:szCs w:val="24"/>
        </w:rPr>
        <w:t>,</w:t>
      </w:r>
      <w:r w:rsidRPr="00A57D5C">
        <w:rPr>
          <w:rFonts w:ascii="Arial" w:hAnsi="Arial" w:cs="Arial"/>
          <w:sz w:val="24"/>
          <w:szCs w:val="24"/>
        </w:rPr>
        <w:t xml:space="preserve"> and resources</w:t>
      </w:r>
    </w:p>
    <w:p w14:paraId="27411D5E" w14:textId="77777777"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Community education and outreach</w:t>
      </w:r>
    </w:p>
    <w:p w14:paraId="08105FD1" w14:textId="77777777"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 xml:space="preserve">Computer/resource lab </w:t>
      </w:r>
    </w:p>
    <w:p w14:paraId="77387F08" w14:textId="68B18EF5" w:rsidR="00571B2F" w:rsidRPr="00A57D5C" w:rsidRDefault="00571B2F" w:rsidP="00571B2F">
      <w:pPr>
        <w:pStyle w:val="ListParagraph"/>
        <w:widowControl/>
        <w:numPr>
          <w:ilvl w:val="0"/>
          <w:numId w:val="16"/>
        </w:numPr>
        <w:autoSpaceDE/>
        <w:autoSpaceDN/>
        <w:spacing w:after="200"/>
        <w:jc w:val="both"/>
        <w:rPr>
          <w:rFonts w:ascii="Arial" w:hAnsi="Arial" w:cs="Arial"/>
          <w:sz w:val="24"/>
          <w:szCs w:val="24"/>
        </w:rPr>
      </w:pPr>
      <w:r w:rsidRPr="00A57D5C">
        <w:rPr>
          <w:rFonts w:ascii="Arial" w:hAnsi="Arial" w:cs="Arial"/>
          <w:sz w:val="24"/>
          <w:szCs w:val="24"/>
        </w:rPr>
        <w:t>Health and wellness resources, events, activities</w:t>
      </w:r>
      <w:r w:rsidR="00521F3E">
        <w:rPr>
          <w:rFonts w:ascii="Arial" w:hAnsi="Arial" w:cs="Arial"/>
          <w:sz w:val="24"/>
          <w:szCs w:val="24"/>
        </w:rPr>
        <w:t>,</w:t>
      </w:r>
      <w:r w:rsidRPr="00A57D5C">
        <w:rPr>
          <w:rFonts w:ascii="Arial" w:hAnsi="Arial" w:cs="Arial"/>
          <w:sz w:val="24"/>
          <w:szCs w:val="24"/>
        </w:rPr>
        <w:t xml:space="preserve"> and groups (physical health promotion)</w:t>
      </w:r>
    </w:p>
    <w:p w14:paraId="4D6E5941" w14:textId="77777777" w:rsidR="00571B2F" w:rsidRPr="00A57D5C" w:rsidRDefault="00571B2F" w:rsidP="00571B2F">
      <w:pPr>
        <w:pStyle w:val="ListParagraph"/>
        <w:widowControl/>
        <w:numPr>
          <w:ilvl w:val="0"/>
          <w:numId w:val="16"/>
        </w:numPr>
        <w:autoSpaceDE/>
        <w:autoSpaceDN/>
        <w:spacing w:after="200"/>
        <w:jc w:val="both"/>
        <w:rPr>
          <w:rFonts w:ascii="Arial" w:hAnsi="Arial" w:cs="Arial"/>
          <w:sz w:val="24"/>
          <w:szCs w:val="24"/>
        </w:rPr>
      </w:pPr>
      <w:r w:rsidRPr="00A57D5C">
        <w:rPr>
          <w:rFonts w:ascii="Arial" w:hAnsi="Arial" w:cs="Arial"/>
          <w:sz w:val="24"/>
          <w:szCs w:val="24"/>
        </w:rPr>
        <w:t>Creativity events – writing, arts, crafts, etc.</w:t>
      </w:r>
    </w:p>
    <w:p w14:paraId="1D62FC7D" w14:textId="77777777" w:rsidR="00571B2F" w:rsidRPr="00A57D5C" w:rsidRDefault="00571B2F" w:rsidP="00571B2F">
      <w:pPr>
        <w:pStyle w:val="ListParagraph"/>
        <w:widowControl/>
        <w:numPr>
          <w:ilvl w:val="0"/>
          <w:numId w:val="16"/>
        </w:numPr>
        <w:autoSpaceDE/>
        <w:autoSpaceDN/>
        <w:spacing w:after="200"/>
        <w:jc w:val="both"/>
        <w:rPr>
          <w:rFonts w:ascii="Arial" w:hAnsi="Arial" w:cs="Arial"/>
          <w:sz w:val="24"/>
          <w:szCs w:val="24"/>
        </w:rPr>
      </w:pPr>
      <w:r w:rsidRPr="00A57D5C">
        <w:rPr>
          <w:rFonts w:ascii="Arial" w:hAnsi="Arial" w:cs="Arial"/>
          <w:sz w:val="24"/>
          <w:szCs w:val="24"/>
        </w:rPr>
        <w:t>Transportation services</w:t>
      </w:r>
    </w:p>
    <w:p w14:paraId="797D1422" w14:textId="7547FD93" w:rsidR="00571B2F" w:rsidRPr="00A57D5C" w:rsidRDefault="00571B2F" w:rsidP="00571B2F">
      <w:pPr>
        <w:pStyle w:val="ListParagraph"/>
        <w:widowControl/>
        <w:numPr>
          <w:ilvl w:val="0"/>
          <w:numId w:val="15"/>
        </w:numPr>
        <w:autoSpaceDE/>
        <w:autoSpaceDN/>
        <w:spacing w:after="200"/>
        <w:jc w:val="both"/>
        <w:rPr>
          <w:rFonts w:ascii="Arial" w:hAnsi="Arial" w:cs="Arial"/>
          <w:sz w:val="24"/>
          <w:szCs w:val="24"/>
        </w:rPr>
      </w:pPr>
      <w:r w:rsidRPr="00A57D5C">
        <w:rPr>
          <w:rFonts w:ascii="Arial" w:hAnsi="Arial" w:cs="Arial"/>
          <w:sz w:val="24"/>
          <w:szCs w:val="24"/>
        </w:rPr>
        <w:t>Training and skill development opportunities and other education programs, including recovery</w:t>
      </w:r>
      <w:r w:rsidR="00570DFF">
        <w:rPr>
          <w:rFonts w:ascii="Arial" w:hAnsi="Arial" w:cs="Arial"/>
          <w:sz w:val="24"/>
          <w:szCs w:val="24"/>
        </w:rPr>
        <w:t>-</w:t>
      </w:r>
      <w:r w:rsidRPr="00A57D5C">
        <w:rPr>
          <w:rFonts w:ascii="Arial" w:hAnsi="Arial" w:cs="Arial"/>
          <w:sz w:val="24"/>
          <w:szCs w:val="24"/>
        </w:rPr>
        <w:t>related training (e.g., WRAP)</w:t>
      </w:r>
    </w:p>
    <w:p w14:paraId="4E7A5C8E" w14:textId="27E5BFAE" w:rsidR="00571B2F" w:rsidRPr="00A57D5C" w:rsidRDefault="00571B2F" w:rsidP="00571B2F">
      <w:pPr>
        <w:pStyle w:val="ListParagraph"/>
        <w:widowControl/>
        <w:numPr>
          <w:ilvl w:val="0"/>
          <w:numId w:val="16"/>
        </w:numPr>
        <w:autoSpaceDE/>
        <w:autoSpaceDN/>
        <w:spacing w:after="200"/>
        <w:jc w:val="both"/>
        <w:rPr>
          <w:rFonts w:ascii="Arial" w:hAnsi="Arial" w:cs="Arial"/>
          <w:sz w:val="24"/>
          <w:szCs w:val="24"/>
        </w:rPr>
      </w:pPr>
      <w:r w:rsidRPr="00A57D5C">
        <w:rPr>
          <w:rFonts w:ascii="Arial" w:hAnsi="Arial" w:cs="Arial"/>
          <w:sz w:val="24"/>
          <w:szCs w:val="24"/>
        </w:rPr>
        <w:t xml:space="preserve">Resource center/clearinghouse with </w:t>
      </w:r>
      <w:r w:rsidR="00570DFF">
        <w:rPr>
          <w:rFonts w:ascii="Arial" w:hAnsi="Arial" w:cs="Arial"/>
          <w:sz w:val="24"/>
          <w:szCs w:val="24"/>
        </w:rPr>
        <w:t xml:space="preserve">a </w:t>
      </w:r>
      <w:r w:rsidRPr="00A57D5C">
        <w:rPr>
          <w:rFonts w:ascii="Arial" w:hAnsi="Arial" w:cs="Arial"/>
          <w:sz w:val="24"/>
          <w:szCs w:val="24"/>
        </w:rPr>
        <w:t>computer lab and other mechanisms to access information</w:t>
      </w:r>
    </w:p>
    <w:p w14:paraId="473D8555" w14:textId="77777777" w:rsidR="00571B2F" w:rsidRPr="00A57D5C" w:rsidRDefault="00571B2F" w:rsidP="00571B2F">
      <w:pPr>
        <w:pStyle w:val="ListParagraph"/>
        <w:widowControl/>
        <w:numPr>
          <w:ilvl w:val="0"/>
          <w:numId w:val="16"/>
        </w:numPr>
        <w:autoSpaceDE/>
        <w:autoSpaceDN/>
        <w:spacing w:after="200"/>
        <w:jc w:val="both"/>
        <w:rPr>
          <w:rFonts w:ascii="Arial" w:hAnsi="Arial" w:cs="Arial"/>
          <w:sz w:val="24"/>
          <w:szCs w:val="24"/>
        </w:rPr>
      </w:pPr>
      <w:r w:rsidRPr="00A57D5C">
        <w:rPr>
          <w:rFonts w:ascii="Arial" w:hAnsi="Arial" w:cs="Arial"/>
          <w:sz w:val="24"/>
          <w:szCs w:val="24"/>
        </w:rPr>
        <w:t>Employment supports</w:t>
      </w:r>
    </w:p>
    <w:p w14:paraId="1E30EE3D" w14:textId="77777777" w:rsidR="00571B2F" w:rsidRPr="00A57D5C" w:rsidRDefault="00571B2F" w:rsidP="00571B2F">
      <w:pPr>
        <w:pStyle w:val="ListParagraph"/>
        <w:widowControl/>
        <w:numPr>
          <w:ilvl w:val="0"/>
          <w:numId w:val="16"/>
        </w:numPr>
        <w:autoSpaceDE/>
        <w:autoSpaceDN/>
        <w:spacing w:after="200"/>
        <w:jc w:val="both"/>
        <w:rPr>
          <w:rFonts w:ascii="Arial" w:hAnsi="Arial" w:cs="Arial"/>
          <w:sz w:val="24"/>
          <w:szCs w:val="24"/>
        </w:rPr>
      </w:pPr>
      <w:r w:rsidRPr="00A57D5C">
        <w:rPr>
          <w:rFonts w:ascii="Arial" w:hAnsi="Arial" w:cs="Arial"/>
          <w:sz w:val="24"/>
          <w:szCs w:val="24"/>
        </w:rPr>
        <w:t>Other activities as determined locally</w:t>
      </w:r>
    </w:p>
    <w:p w14:paraId="198350D5" w14:textId="5EFA2AE8" w:rsidR="00571B2F" w:rsidRPr="00A57D5C" w:rsidRDefault="00571B2F" w:rsidP="00571B2F">
      <w:pPr>
        <w:autoSpaceDE w:val="0"/>
        <w:autoSpaceDN w:val="0"/>
        <w:adjustRightInd w:val="0"/>
        <w:jc w:val="both"/>
        <w:rPr>
          <w:rFonts w:ascii="Arial" w:hAnsi="Arial" w:cs="Arial"/>
          <w:sz w:val="24"/>
          <w:szCs w:val="24"/>
        </w:rPr>
      </w:pPr>
      <w:r w:rsidRPr="00A57D5C">
        <w:rPr>
          <w:rFonts w:ascii="Arial" w:hAnsi="Arial" w:cs="Arial"/>
          <w:b/>
          <w:bCs/>
          <w:sz w:val="24"/>
          <w:szCs w:val="24"/>
        </w:rPr>
        <w:t xml:space="preserve"> “</w:t>
      </w:r>
      <w:r>
        <w:rPr>
          <w:rFonts w:ascii="Arial" w:hAnsi="Arial" w:cs="Arial"/>
          <w:b/>
          <w:bCs/>
          <w:sz w:val="24"/>
          <w:szCs w:val="24"/>
        </w:rPr>
        <w:t>Peer</w:t>
      </w:r>
      <w:r w:rsidRPr="00A57D5C">
        <w:rPr>
          <w:rFonts w:ascii="Arial" w:hAnsi="Arial" w:cs="Arial"/>
          <w:b/>
          <w:bCs/>
          <w:sz w:val="24"/>
          <w:szCs w:val="24"/>
        </w:rPr>
        <w:t xml:space="preserve">-Operated Services”: </w:t>
      </w:r>
      <w:r w:rsidRPr="00A57D5C">
        <w:rPr>
          <w:rFonts w:ascii="Arial" w:hAnsi="Arial" w:cs="Arial"/>
          <w:sz w:val="24"/>
          <w:szCs w:val="24"/>
        </w:rPr>
        <w:t xml:space="preserve">These programs, run by </w:t>
      </w:r>
      <w:r>
        <w:rPr>
          <w:rFonts w:ascii="Arial" w:hAnsi="Arial" w:cs="Arial"/>
          <w:sz w:val="24"/>
          <w:szCs w:val="24"/>
        </w:rPr>
        <w:t>peer</w:t>
      </w:r>
      <w:r w:rsidRPr="00A57D5C">
        <w:rPr>
          <w:rFonts w:ascii="Arial" w:hAnsi="Arial" w:cs="Arial"/>
          <w:sz w:val="24"/>
          <w:szCs w:val="24"/>
        </w:rPr>
        <w:t xml:space="preserve">s, include services such as drop-in centers, </w:t>
      </w:r>
      <w:r w:rsidR="00570DFF">
        <w:rPr>
          <w:rFonts w:ascii="Arial" w:hAnsi="Arial" w:cs="Arial"/>
          <w:sz w:val="24"/>
          <w:szCs w:val="24"/>
        </w:rPr>
        <w:t>peer-</w:t>
      </w:r>
      <w:r w:rsidRPr="00A57D5C">
        <w:rPr>
          <w:rFonts w:ascii="Arial" w:hAnsi="Arial" w:cs="Arial"/>
          <w:sz w:val="24"/>
          <w:szCs w:val="24"/>
        </w:rPr>
        <w:t xml:space="preserve">operated businesses, employment and housing programs, outreach programs, and other </w:t>
      </w:r>
      <w:r>
        <w:rPr>
          <w:rFonts w:ascii="Arial" w:hAnsi="Arial" w:cs="Arial"/>
          <w:sz w:val="24"/>
          <w:szCs w:val="24"/>
        </w:rPr>
        <w:t>peer</w:t>
      </w:r>
      <w:r w:rsidRPr="00A57D5C">
        <w:rPr>
          <w:rFonts w:ascii="Arial" w:hAnsi="Arial" w:cs="Arial"/>
          <w:sz w:val="24"/>
          <w:szCs w:val="24"/>
        </w:rPr>
        <w:t>-run programs.</w:t>
      </w:r>
      <w:r w:rsidRPr="00A57D5C">
        <w:rPr>
          <w:rFonts w:ascii="Arial" w:hAnsi="Arial" w:cs="Arial"/>
          <w:bCs/>
          <w:sz w:val="24"/>
          <w:szCs w:val="24"/>
        </w:rPr>
        <w:t xml:space="preserve"> </w:t>
      </w:r>
      <w:proofErr w:type="gramStart"/>
      <w:r w:rsidRPr="00A57D5C">
        <w:rPr>
          <w:rFonts w:ascii="Arial" w:hAnsi="Arial" w:cs="Arial"/>
          <w:sz w:val="24"/>
          <w:szCs w:val="24"/>
        </w:rPr>
        <w:t>The majority of</w:t>
      </w:r>
      <w:proofErr w:type="gramEnd"/>
      <w:r w:rsidRPr="00A57D5C">
        <w:rPr>
          <w:rFonts w:ascii="Arial" w:hAnsi="Arial" w:cs="Arial"/>
          <w:sz w:val="24"/>
          <w:szCs w:val="24"/>
        </w:rPr>
        <w:t xml:space="preserve"> </w:t>
      </w:r>
      <w:r>
        <w:rPr>
          <w:rFonts w:ascii="Arial" w:hAnsi="Arial" w:cs="Arial"/>
          <w:sz w:val="24"/>
          <w:szCs w:val="24"/>
        </w:rPr>
        <w:t>peer</w:t>
      </w:r>
      <w:r w:rsidRPr="00A57D5C">
        <w:rPr>
          <w:rFonts w:ascii="Arial" w:hAnsi="Arial" w:cs="Arial"/>
          <w:sz w:val="24"/>
          <w:szCs w:val="24"/>
        </w:rPr>
        <w:t xml:space="preserve">-operated programs and services are characterized by the values and goals delineated in the discussion of the </w:t>
      </w:r>
      <w:r>
        <w:rPr>
          <w:rFonts w:ascii="Arial" w:hAnsi="Arial" w:cs="Arial"/>
          <w:sz w:val="24"/>
          <w:szCs w:val="24"/>
        </w:rPr>
        <w:t>peer</w:t>
      </w:r>
      <w:r w:rsidRPr="00A57D5C">
        <w:rPr>
          <w:rFonts w:ascii="Arial" w:hAnsi="Arial" w:cs="Arial"/>
          <w:sz w:val="24"/>
          <w:szCs w:val="24"/>
        </w:rPr>
        <w:t xml:space="preserve">/survivor self-help movement and, as such, are quite different from those ascribed to traditional professional behavioral health services. As its name implies, in </w:t>
      </w:r>
      <w:r>
        <w:rPr>
          <w:rFonts w:ascii="Arial" w:hAnsi="Arial" w:cs="Arial"/>
          <w:sz w:val="24"/>
          <w:szCs w:val="24"/>
        </w:rPr>
        <w:t>peer</w:t>
      </w:r>
      <w:r w:rsidRPr="00A57D5C">
        <w:rPr>
          <w:rFonts w:ascii="Arial" w:hAnsi="Arial" w:cs="Arial"/>
          <w:sz w:val="24"/>
          <w:szCs w:val="24"/>
        </w:rPr>
        <w:t xml:space="preserve">-operated programs, the role of </w:t>
      </w:r>
      <w:r>
        <w:rPr>
          <w:rFonts w:ascii="Arial" w:hAnsi="Arial" w:cs="Arial"/>
          <w:sz w:val="24"/>
          <w:szCs w:val="24"/>
        </w:rPr>
        <w:t>peer</w:t>
      </w:r>
      <w:r w:rsidRPr="00A57D5C">
        <w:rPr>
          <w:rFonts w:ascii="Arial" w:hAnsi="Arial" w:cs="Arial"/>
          <w:sz w:val="24"/>
          <w:szCs w:val="24"/>
        </w:rPr>
        <w:t>s is changed from service recipients to service providers.</w:t>
      </w:r>
    </w:p>
    <w:p w14:paraId="5DC0C3D5" w14:textId="6717D665" w:rsidR="00571B2F" w:rsidRPr="00A57D5C" w:rsidRDefault="00571B2F" w:rsidP="00571B2F">
      <w:pPr>
        <w:autoSpaceDE w:val="0"/>
        <w:autoSpaceDN w:val="0"/>
        <w:adjustRightInd w:val="0"/>
        <w:jc w:val="both"/>
        <w:rPr>
          <w:rFonts w:ascii="Arial" w:hAnsi="Arial" w:cs="Arial"/>
          <w:sz w:val="24"/>
          <w:szCs w:val="24"/>
        </w:rPr>
      </w:pPr>
      <w:r w:rsidRPr="00A57D5C">
        <w:rPr>
          <w:rFonts w:ascii="Arial" w:hAnsi="Arial" w:cs="Arial"/>
          <w:b/>
          <w:bCs/>
          <w:sz w:val="24"/>
          <w:szCs w:val="24"/>
        </w:rPr>
        <w:t>“</w:t>
      </w:r>
      <w:r>
        <w:rPr>
          <w:rFonts w:ascii="Arial" w:hAnsi="Arial" w:cs="Arial"/>
          <w:b/>
          <w:bCs/>
          <w:sz w:val="24"/>
          <w:szCs w:val="24"/>
        </w:rPr>
        <w:t>Peer</w:t>
      </w:r>
      <w:r w:rsidRPr="00A57D5C">
        <w:rPr>
          <w:rFonts w:ascii="Arial" w:hAnsi="Arial" w:cs="Arial"/>
          <w:b/>
          <w:bCs/>
          <w:sz w:val="24"/>
          <w:szCs w:val="24"/>
        </w:rPr>
        <w:t xml:space="preserve"> Organization</w:t>
      </w:r>
      <w:r w:rsidRPr="00A57D5C">
        <w:rPr>
          <w:rFonts w:ascii="Arial" w:hAnsi="Arial" w:cs="Arial"/>
          <w:b/>
          <w:sz w:val="24"/>
          <w:szCs w:val="24"/>
        </w:rPr>
        <w:t>”</w:t>
      </w:r>
      <w:r w:rsidRPr="00A57D5C">
        <w:rPr>
          <w:rFonts w:ascii="Arial" w:hAnsi="Arial" w:cs="Arial"/>
          <w:sz w:val="24"/>
          <w:szCs w:val="24"/>
        </w:rPr>
        <w:t xml:space="preserve">: An organization that can demonstrate it is </w:t>
      </w:r>
      <w:r>
        <w:rPr>
          <w:rFonts w:ascii="Arial" w:hAnsi="Arial" w:cs="Arial"/>
          <w:sz w:val="24"/>
          <w:szCs w:val="24"/>
        </w:rPr>
        <w:t>peer</w:t>
      </w:r>
      <w:r w:rsidRPr="00A57D5C">
        <w:rPr>
          <w:rFonts w:ascii="Arial" w:hAnsi="Arial" w:cs="Arial"/>
          <w:sz w:val="24"/>
          <w:szCs w:val="24"/>
        </w:rPr>
        <w:t xml:space="preserve"> controlled, managed</w:t>
      </w:r>
      <w:r w:rsidR="00521F3E">
        <w:rPr>
          <w:rFonts w:ascii="Arial" w:hAnsi="Arial" w:cs="Arial"/>
          <w:sz w:val="24"/>
          <w:szCs w:val="24"/>
        </w:rPr>
        <w:t>,</w:t>
      </w:r>
      <w:r w:rsidRPr="00A57D5C">
        <w:rPr>
          <w:rFonts w:ascii="Arial" w:hAnsi="Arial" w:cs="Arial"/>
          <w:sz w:val="24"/>
          <w:szCs w:val="24"/>
        </w:rPr>
        <w:t xml:space="preserve"> and operated is dedicated to the transformation of mental health service systems. The organization must have a board of directors comprised of more than 50 percent </w:t>
      </w:r>
      <w:r>
        <w:rPr>
          <w:rFonts w:ascii="Arial" w:hAnsi="Arial" w:cs="Arial"/>
          <w:sz w:val="24"/>
          <w:szCs w:val="24"/>
        </w:rPr>
        <w:t>peer</w:t>
      </w:r>
      <w:r w:rsidRPr="00A57D5C">
        <w:rPr>
          <w:rFonts w:ascii="Arial" w:hAnsi="Arial" w:cs="Arial"/>
          <w:sz w:val="24"/>
          <w:szCs w:val="24"/>
        </w:rPr>
        <w:t>s.</w:t>
      </w:r>
      <w:r w:rsidRPr="00A57D5C">
        <w:rPr>
          <w:rFonts w:ascii="Arial" w:hAnsi="Arial" w:cs="Arial"/>
          <w:b/>
          <w:bCs/>
          <w:sz w:val="24"/>
          <w:szCs w:val="24"/>
        </w:rPr>
        <w:t> </w:t>
      </w:r>
      <w:r w:rsidRPr="00A57D5C">
        <w:rPr>
          <w:rFonts w:ascii="Arial" w:hAnsi="Arial" w:cs="Arial"/>
          <w:sz w:val="24"/>
          <w:szCs w:val="24"/>
        </w:rPr>
        <w:t xml:space="preserve">The organization must be managed and staffed by more than 50% </w:t>
      </w:r>
      <w:r w:rsidR="00521F3E">
        <w:rPr>
          <w:rFonts w:ascii="Arial" w:hAnsi="Arial" w:cs="Arial"/>
          <w:sz w:val="24"/>
          <w:szCs w:val="24"/>
        </w:rPr>
        <w:t xml:space="preserve">of </w:t>
      </w:r>
      <w:r>
        <w:rPr>
          <w:rFonts w:ascii="Arial" w:hAnsi="Arial" w:cs="Arial"/>
          <w:sz w:val="24"/>
          <w:szCs w:val="24"/>
        </w:rPr>
        <w:t>peer</w:t>
      </w:r>
      <w:r w:rsidRPr="00A57D5C">
        <w:rPr>
          <w:rFonts w:ascii="Arial" w:hAnsi="Arial" w:cs="Arial"/>
          <w:sz w:val="24"/>
          <w:szCs w:val="24"/>
        </w:rPr>
        <w:t>s.</w:t>
      </w:r>
    </w:p>
    <w:p w14:paraId="568C03F3" w14:textId="2C2AD832" w:rsidR="003C522A" w:rsidRPr="00A57D5C" w:rsidRDefault="003C522A" w:rsidP="00A57D5C">
      <w:pPr>
        <w:autoSpaceDE w:val="0"/>
        <w:autoSpaceDN w:val="0"/>
        <w:adjustRightInd w:val="0"/>
        <w:jc w:val="both"/>
        <w:rPr>
          <w:rFonts w:ascii="Arial" w:hAnsi="Arial" w:cs="Arial"/>
          <w:sz w:val="24"/>
          <w:szCs w:val="24"/>
        </w:rPr>
      </w:pPr>
      <w:r w:rsidRPr="00A57D5C">
        <w:rPr>
          <w:rFonts w:ascii="Arial" w:hAnsi="Arial" w:cs="Arial"/>
          <w:b/>
          <w:bCs/>
          <w:sz w:val="24"/>
          <w:szCs w:val="24"/>
        </w:rPr>
        <w:t xml:space="preserve">“Peer Support”: </w:t>
      </w:r>
      <w:r w:rsidRPr="00A57D5C">
        <w:rPr>
          <w:rFonts w:ascii="Arial" w:hAnsi="Arial" w:cs="Arial"/>
          <w:sz w:val="24"/>
          <w:szCs w:val="24"/>
        </w:rPr>
        <w:t>Peer Support embodies a variety of approaches that are based on the belief that people who share similar experiences can help each other through mutual support. These practices and programs are led by peers.</w:t>
      </w:r>
    </w:p>
    <w:p w14:paraId="5DE64088" w14:textId="77777777" w:rsidR="003C522A" w:rsidRPr="00A57D5C" w:rsidRDefault="003C522A" w:rsidP="00A57D5C">
      <w:pPr>
        <w:jc w:val="both"/>
        <w:rPr>
          <w:rFonts w:ascii="Arial" w:hAnsi="Arial" w:cs="Arial"/>
          <w:sz w:val="24"/>
          <w:szCs w:val="24"/>
        </w:rPr>
      </w:pPr>
      <w:r w:rsidRPr="00A57D5C">
        <w:rPr>
          <w:rFonts w:ascii="Arial" w:hAnsi="Arial" w:cs="Arial"/>
          <w:b/>
          <w:sz w:val="24"/>
          <w:szCs w:val="24"/>
        </w:rPr>
        <w:lastRenderedPageBreak/>
        <w:t xml:space="preserve">“Procurement Manager”: </w:t>
      </w:r>
      <w:r w:rsidRPr="00A57D5C">
        <w:rPr>
          <w:rFonts w:ascii="Arial" w:hAnsi="Arial" w:cs="Arial"/>
          <w:sz w:val="24"/>
          <w:szCs w:val="24"/>
        </w:rPr>
        <w:t>The person or designee authorized by the Department to manage or administer a procurement requiring the evaluation of competitive sealed proposals.</w:t>
      </w:r>
    </w:p>
    <w:p w14:paraId="42EC250A" w14:textId="1DB905B2" w:rsidR="00B609B0" w:rsidRPr="00A57D5C" w:rsidRDefault="00B609B0" w:rsidP="005F28BC">
      <w:pPr>
        <w:pStyle w:val="BodyText"/>
        <w:spacing w:after="200"/>
        <w:rPr>
          <w:rFonts w:ascii="Arial" w:hAnsi="Arial" w:cs="Arial"/>
        </w:rPr>
      </w:pPr>
      <w:r w:rsidRPr="00530C88">
        <w:rPr>
          <w:rFonts w:ascii="Arial" w:hAnsi="Arial" w:cs="Arial"/>
          <w:b/>
          <w:bCs/>
          <w:u w:val="single" w:color="0000FF"/>
        </w:rPr>
        <w:t>“Qualified Applicant”</w:t>
      </w:r>
      <w:r w:rsidR="005F28BC">
        <w:rPr>
          <w:rFonts w:ascii="Arial" w:hAnsi="Arial" w:cs="Arial"/>
          <w:b/>
          <w:bCs/>
          <w:u w:val="single" w:color="0000FF"/>
        </w:rPr>
        <w:t>:</w:t>
      </w:r>
      <w:r w:rsidRPr="00A57D5C">
        <w:rPr>
          <w:rFonts w:ascii="Arial" w:hAnsi="Arial" w:cs="Arial"/>
          <w:u w:val="single" w:color="0000FF"/>
        </w:rPr>
        <w:t xml:space="preserve"> </w:t>
      </w:r>
      <w:r w:rsidRPr="00E93F3A">
        <w:rPr>
          <w:rFonts w:ascii="Arial" w:hAnsi="Arial" w:cs="Arial"/>
          <w:u w:val="single" w:color="0000FF"/>
        </w:rPr>
        <w:t>(if described in RFA section I</w:t>
      </w:r>
      <w:r w:rsidR="00A13D73">
        <w:rPr>
          <w:rFonts w:ascii="Arial" w:hAnsi="Arial" w:cs="Arial"/>
          <w:u w:val="single" w:color="0000FF"/>
        </w:rPr>
        <w:t>, letter D</w:t>
      </w:r>
      <w:r w:rsidRPr="00E93F3A">
        <w:rPr>
          <w:rFonts w:ascii="Arial" w:hAnsi="Arial" w:cs="Arial"/>
          <w:u w:val="single" w:color="0000FF"/>
        </w:rPr>
        <w:t>)</w:t>
      </w:r>
    </w:p>
    <w:p w14:paraId="4093F453" w14:textId="5E1C4046" w:rsidR="004A400E" w:rsidRPr="00A57D5C" w:rsidRDefault="004A400E" w:rsidP="005F28BC">
      <w:pPr>
        <w:pStyle w:val="BodyText"/>
        <w:spacing w:after="200"/>
        <w:rPr>
          <w:rFonts w:ascii="Arial" w:hAnsi="Arial" w:cs="Arial"/>
        </w:rPr>
      </w:pPr>
      <w:r w:rsidRPr="00530C88">
        <w:rPr>
          <w:rFonts w:ascii="Arial" w:hAnsi="Arial" w:cs="Arial"/>
          <w:b/>
          <w:bCs/>
        </w:rPr>
        <w:t>“RFA Manager”</w:t>
      </w:r>
      <w:r w:rsidR="005F28BC">
        <w:rPr>
          <w:rFonts w:ascii="Arial" w:hAnsi="Arial" w:cs="Arial"/>
          <w:b/>
          <w:bCs/>
        </w:rPr>
        <w:t>:</w:t>
      </w:r>
      <w:r w:rsidRPr="00A57D5C">
        <w:rPr>
          <w:rFonts w:ascii="Arial" w:hAnsi="Arial" w:cs="Arial"/>
        </w:rPr>
        <w:t xml:space="preserve"> means the person or designee authorized by BHSD to manage or administer a Request for Applications (RFA) process.</w:t>
      </w:r>
    </w:p>
    <w:p w14:paraId="2FB7D8C0" w14:textId="7CDAA99F" w:rsidR="004A400E" w:rsidRPr="00A57D5C" w:rsidRDefault="004A400E" w:rsidP="005F28BC">
      <w:pPr>
        <w:pStyle w:val="BodyText"/>
        <w:spacing w:after="200"/>
        <w:rPr>
          <w:rFonts w:ascii="Arial" w:hAnsi="Arial" w:cs="Arial"/>
        </w:rPr>
      </w:pPr>
      <w:r w:rsidRPr="00530C88">
        <w:rPr>
          <w:rFonts w:ascii="Arial" w:hAnsi="Arial" w:cs="Arial"/>
          <w:b/>
          <w:bCs/>
        </w:rPr>
        <w:t>“RFA Agency"</w:t>
      </w:r>
      <w:r w:rsidR="005F28BC">
        <w:rPr>
          <w:rFonts w:ascii="Arial" w:hAnsi="Arial" w:cs="Arial"/>
          <w:b/>
          <w:bCs/>
        </w:rPr>
        <w:t>:</w:t>
      </w:r>
      <w:r w:rsidRPr="00A57D5C">
        <w:rPr>
          <w:rFonts w:ascii="Arial" w:hAnsi="Arial" w:cs="Arial"/>
        </w:rPr>
        <w:t xml:space="preserve"> means the New Mexico Human Services Department, Behavioral Health Services Division</w:t>
      </w:r>
      <w:r w:rsidR="00134E19" w:rsidRPr="00A57D5C">
        <w:rPr>
          <w:rFonts w:ascii="Arial" w:hAnsi="Arial" w:cs="Arial"/>
        </w:rPr>
        <w:t xml:space="preserve">, through the New Mexico Behavioral Health Purchasing Collaborative.  </w:t>
      </w:r>
    </w:p>
    <w:p w14:paraId="0FC0832D" w14:textId="1E8AB993" w:rsidR="00FD7994" w:rsidRPr="00A57D5C" w:rsidRDefault="00FD7994" w:rsidP="005F28BC">
      <w:pPr>
        <w:pStyle w:val="BodyText"/>
        <w:spacing w:after="200"/>
        <w:rPr>
          <w:rFonts w:ascii="Arial" w:hAnsi="Arial" w:cs="Arial"/>
        </w:rPr>
      </w:pPr>
      <w:r w:rsidRPr="00A13D73">
        <w:rPr>
          <w:rFonts w:ascii="Arial" w:hAnsi="Arial" w:cs="Arial"/>
          <w:b/>
          <w:bCs/>
        </w:rPr>
        <w:t>“Recovery-Oriented System of Care (ROSC)”</w:t>
      </w:r>
      <w:r w:rsidR="005F28BC">
        <w:rPr>
          <w:rFonts w:ascii="Arial" w:hAnsi="Arial" w:cs="Arial"/>
        </w:rPr>
        <w:t xml:space="preserve">: </w:t>
      </w:r>
      <w:r w:rsidRPr="00A57D5C">
        <w:rPr>
          <w:rFonts w:ascii="Arial" w:hAnsi="Arial" w:cs="Arial"/>
        </w:rPr>
        <w:t>means</w:t>
      </w:r>
      <w:r w:rsidR="00173FD1" w:rsidRPr="00A57D5C">
        <w:rPr>
          <w:rFonts w:ascii="Arial" w:hAnsi="Arial" w:cs="Arial"/>
        </w:rPr>
        <w:t xml:space="preserve"> a coordinated network of community-based services and supports that is person-centered and builds </w:t>
      </w:r>
      <w:r w:rsidR="006A16B2" w:rsidRPr="00A57D5C">
        <w:rPr>
          <w:rFonts w:ascii="Arial" w:hAnsi="Arial" w:cs="Arial"/>
        </w:rPr>
        <w:t>on the strengths and resiliencies of individuals, families</w:t>
      </w:r>
      <w:r w:rsidR="00B0532E" w:rsidRPr="00A57D5C">
        <w:rPr>
          <w:rFonts w:ascii="Arial" w:hAnsi="Arial" w:cs="Arial"/>
        </w:rPr>
        <w:t>,</w:t>
      </w:r>
      <w:r w:rsidR="006A16B2" w:rsidRPr="00A57D5C">
        <w:rPr>
          <w:rFonts w:ascii="Arial" w:hAnsi="Arial" w:cs="Arial"/>
        </w:rPr>
        <w:t xml:space="preserve"> and communities to achieve abstinence and improved health, wellness</w:t>
      </w:r>
      <w:r w:rsidR="00B0532E" w:rsidRPr="00A57D5C">
        <w:rPr>
          <w:rFonts w:ascii="Arial" w:hAnsi="Arial" w:cs="Arial"/>
        </w:rPr>
        <w:t>,</w:t>
      </w:r>
      <w:r w:rsidR="006A16B2" w:rsidRPr="00A57D5C">
        <w:rPr>
          <w:rFonts w:ascii="Arial" w:hAnsi="Arial" w:cs="Arial"/>
        </w:rPr>
        <w:t xml:space="preserve"> and quality of life for those with or at risk of </w:t>
      </w:r>
      <w:r w:rsidR="00A57D5C" w:rsidRPr="00A57D5C">
        <w:rPr>
          <w:rFonts w:ascii="Arial" w:hAnsi="Arial" w:cs="Arial"/>
        </w:rPr>
        <w:t>alcohol</w:t>
      </w:r>
      <w:r w:rsidR="006A16B2" w:rsidRPr="00A57D5C">
        <w:rPr>
          <w:rFonts w:ascii="Arial" w:hAnsi="Arial" w:cs="Arial"/>
        </w:rPr>
        <w:t xml:space="preserve"> and drug problems.  </w:t>
      </w:r>
    </w:p>
    <w:p w14:paraId="7BDBA501" w14:textId="4AFDF845" w:rsidR="004A400E" w:rsidRPr="00A57D5C" w:rsidRDefault="004A400E" w:rsidP="005F28BC">
      <w:pPr>
        <w:pStyle w:val="BodyText"/>
        <w:spacing w:after="200"/>
        <w:rPr>
          <w:rFonts w:ascii="Arial" w:hAnsi="Arial" w:cs="Arial"/>
        </w:rPr>
      </w:pPr>
      <w:r w:rsidRPr="00A13D73">
        <w:rPr>
          <w:rFonts w:ascii="Arial" w:hAnsi="Arial" w:cs="Arial"/>
          <w:b/>
          <w:bCs/>
        </w:rPr>
        <w:t>“Request for Applications (RFA)"</w:t>
      </w:r>
      <w:r w:rsidR="005F28BC">
        <w:rPr>
          <w:rFonts w:ascii="Arial" w:hAnsi="Arial" w:cs="Arial"/>
          <w:b/>
          <w:bCs/>
        </w:rPr>
        <w:t>:</w:t>
      </w:r>
      <w:r w:rsidRPr="00A57D5C">
        <w:rPr>
          <w:rFonts w:ascii="Arial" w:hAnsi="Arial" w:cs="Arial"/>
        </w:rPr>
        <w:t xml:space="preserve"> means all </w:t>
      </w:r>
      <w:r w:rsidRPr="00A57D5C">
        <w:rPr>
          <w:rFonts w:ascii="Arial" w:hAnsi="Arial" w:cs="Arial"/>
          <w:spacing w:val="-3"/>
        </w:rPr>
        <w:t xml:space="preserve">documents, including those attached </w:t>
      </w:r>
      <w:r w:rsidRPr="00A57D5C">
        <w:rPr>
          <w:rFonts w:ascii="Arial" w:hAnsi="Arial" w:cs="Arial"/>
        </w:rPr>
        <w:t xml:space="preserve">or </w:t>
      </w:r>
      <w:r w:rsidRPr="00A57D5C">
        <w:rPr>
          <w:rFonts w:ascii="Arial" w:hAnsi="Arial" w:cs="Arial"/>
          <w:spacing w:val="-3"/>
        </w:rPr>
        <w:t xml:space="preserve">incorporated by reference, </w:t>
      </w:r>
      <w:r w:rsidRPr="00A57D5C">
        <w:rPr>
          <w:rFonts w:ascii="Arial" w:hAnsi="Arial" w:cs="Arial"/>
        </w:rPr>
        <w:t xml:space="preserve">used </w:t>
      </w:r>
      <w:r w:rsidRPr="00A57D5C">
        <w:rPr>
          <w:rFonts w:ascii="Arial" w:hAnsi="Arial" w:cs="Arial"/>
          <w:spacing w:val="-3"/>
        </w:rPr>
        <w:t xml:space="preserve">for </w:t>
      </w:r>
      <w:r w:rsidRPr="00A57D5C">
        <w:rPr>
          <w:rFonts w:ascii="Arial" w:hAnsi="Arial" w:cs="Arial"/>
        </w:rPr>
        <w:t>soliciting applications.</w:t>
      </w:r>
    </w:p>
    <w:p w14:paraId="663D4290" w14:textId="0C2A4DEE" w:rsidR="004A400E" w:rsidRPr="00A57D5C" w:rsidRDefault="004A400E" w:rsidP="005F28BC">
      <w:pPr>
        <w:pStyle w:val="BodyText"/>
        <w:spacing w:after="200"/>
        <w:rPr>
          <w:rFonts w:ascii="Arial" w:hAnsi="Arial" w:cs="Arial"/>
        </w:rPr>
      </w:pPr>
      <w:r w:rsidRPr="00A13D73">
        <w:rPr>
          <w:rFonts w:ascii="Arial" w:hAnsi="Arial" w:cs="Arial"/>
          <w:b/>
          <w:bCs/>
        </w:rPr>
        <w:t>“Responsible Applicant"</w:t>
      </w:r>
      <w:r w:rsidR="005F28BC">
        <w:rPr>
          <w:rFonts w:ascii="Arial" w:hAnsi="Arial" w:cs="Arial"/>
          <w:b/>
          <w:bCs/>
        </w:rPr>
        <w:t>:</w:t>
      </w:r>
      <w:r w:rsidRPr="00A57D5C">
        <w:rPr>
          <w:rFonts w:ascii="Arial" w:hAnsi="Arial" w:cs="Arial"/>
        </w:rPr>
        <w:t xml:space="preserve"> means an </w:t>
      </w:r>
      <w:r w:rsidR="00B0532E" w:rsidRPr="00A57D5C">
        <w:rPr>
          <w:rFonts w:ascii="Arial" w:hAnsi="Arial" w:cs="Arial"/>
        </w:rPr>
        <w:t>a</w:t>
      </w:r>
      <w:r w:rsidRPr="00A57D5C">
        <w:rPr>
          <w:rFonts w:ascii="Arial" w:hAnsi="Arial" w:cs="Arial"/>
        </w:rPr>
        <w:t>pplicant that submits a complete application and that has furnished, when required, information and data to prove that its financial resources, production or service facilities, personnel, service reputation</w:t>
      </w:r>
      <w:r w:rsidR="00B0532E" w:rsidRPr="00A57D5C">
        <w:rPr>
          <w:rFonts w:ascii="Arial" w:hAnsi="Arial" w:cs="Arial"/>
        </w:rPr>
        <w:t>,</w:t>
      </w:r>
      <w:r w:rsidRPr="00A57D5C">
        <w:rPr>
          <w:rFonts w:ascii="Arial" w:hAnsi="Arial" w:cs="Arial"/>
        </w:rPr>
        <w:t xml:space="preserve"> and experience are adequate to make satisfactory delivery of the services or items of tangible personal property described in the application.</w:t>
      </w:r>
    </w:p>
    <w:p w14:paraId="50CF90EF" w14:textId="4DFC554A" w:rsidR="004A400E" w:rsidRPr="00A57D5C" w:rsidRDefault="004A400E" w:rsidP="005F28BC">
      <w:pPr>
        <w:pStyle w:val="BodyText"/>
        <w:spacing w:after="200"/>
        <w:rPr>
          <w:rFonts w:ascii="Arial" w:hAnsi="Arial" w:cs="Arial"/>
        </w:rPr>
      </w:pPr>
      <w:r w:rsidRPr="00A13D73">
        <w:rPr>
          <w:rFonts w:ascii="Arial" w:hAnsi="Arial" w:cs="Arial"/>
          <w:b/>
          <w:bCs/>
        </w:rPr>
        <w:t>“Responsive Application"</w:t>
      </w:r>
      <w:r w:rsidR="005F28BC">
        <w:rPr>
          <w:rFonts w:ascii="Arial" w:hAnsi="Arial" w:cs="Arial"/>
          <w:b/>
          <w:bCs/>
        </w:rPr>
        <w:t>:</w:t>
      </w:r>
      <w:r w:rsidRPr="00A57D5C">
        <w:rPr>
          <w:rFonts w:ascii="Arial" w:hAnsi="Arial" w:cs="Arial"/>
        </w:rPr>
        <w:t xml:space="preserve"> or means an offer that conforms in all material respects to the requirements </w:t>
      </w:r>
      <w:r w:rsidR="00B0532E" w:rsidRPr="00A57D5C">
        <w:rPr>
          <w:rFonts w:ascii="Arial" w:hAnsi="Arial" w:cs="Arial"/>
        </w:rPr>
        <w:t>outlined</w:t>
      </w:r>
      <w:r w:rsidRPr="00A57D5C">
        <w:rPr>
          <w:rFonts w:ascii="Arial" w:hAnsi="Arial" w:cs="Arial"/>
        </w:rPr>
        <w:t xml:space="preserve"> in the request for applications. Material respects of a request for applications include, but are not limited to price, quality, quantity</w:t>
      </w:r>
      <w:r w:rsidR="00B0532E" w:rsidRPr="00A57D5C">
        <w:rPr>
          <w:rFonts w:ascii="Arial" w:hAnsi="Arial" w:cs="Arial"/>
        </w:rPr>
        <w:t>,</w:t>
      </w:r>
      <w:r w:rsidRPr="00A57D5C">
        <w:rPr>
          <w:rFonts w:ascii="Arial" w:hAnsi="Arial" w:cs="Arial"/>
        </w:rPr>
        <w:t xml:space="preserve"> or delivery requirements.</w:t>
      </w:r>
    </w:p>
    <w:p w14:paraId="56B3EDC8" w14:textId="4CB1825D" w:rsidR="004A400E" w:rsidRPr="00A57D5C" w:rsidRDefault="004A400E" w:rsidP="000D4A30">
      <w:pPr>
        <w:pStyle w:val="BodyText"/>
        <w:spacing w:after="200"/>
        <w:rPr>
          <w:rFonts w:ascii="Arial" w:hAnsi="Arial" w:cs="Arial"/>
        </w:rPr>
      </w:pPr>
      <w:r w:rsidRPr="00A13D73">
        <w:rPr>
          <w:rFonts w:ascii="Arial" w:hAnsi="Arial" w:cs="Arial"/>
          <w:b/>
          <w:bCs/>
        </w:rPr>
        <w:t>“RFA Manager”</w:t>
      </w:r>
      <w:r w:rsidR="000D4A30">
        <w:rPr>
          <w:rFonts w:ascii="Arial" w:hAnsi="Arial" w:cs="Arial"/>
          <w:b/>
          <w:bCs/>
        </w:rPr>
        <w:t>:</w:t>
      </w:r>
      <w:r w:rsidRPr="00A57D5C">
        <w:rPr>
          <w:rFonts w:ascii="Arial" w:hAnsi="Arial" w:cs="Arial"/>
        </w:rPr>
        <w:t xml:space="preserve"> means the person or designee authorized by the Agency to manage or administer a Request for Application (RFA) process.</w:t>
      </w:r>
    </w:p>
    <w:p w14:paraId="15AD94D5" w14:textId="77777777" w:rsidR="003C522A" w:rsidRPr="00A57D5C" w:rsidRDefault="003C522A" w:rsidP="000D4A30">
      <w:pPr>
        <w:ind w:left="1080" w:hanging="1080"/>
        <w:jc w:val="both"/>
        <w:rPr>
          <w:rFonts w:ascii="Arial" w:hAnsi="Arial" w:cs="Arial"/>
          <w:sz w:val="24"/>
          <w:szCs w:val="24"/>
        </w:rPr>
      </w:pPr>
      <w:r w:rsidRPr="00A57D5C">
        <w:rPr>
          <w:rFonts w:ascii="Arial" w:hAnsi="Arial" w:cs="Arial"/>
          <w:b/>
          <w:sz w:val="24"/>
          <w:szCs w:val="24"/>
        </w:rPr>
        <w:t xml:space="preserve">“Secretary”: </w:t>
      </w:r>
      <w:r w:rsidRPr="00A57D5C">
        <w:rPr>
          <w:rFonts w:ascii="Arial" w:hAnsi="Arial" w:cs="Arial"/>
          <w:sz w:val="24"/>
          <w:szCs w:val="24"/>
        </w:rPr>
        <w:t>The Secretary of the New Mexico Human Services Department.</w:t>
      </w:r>
    </w:p>
    <w:p w14:paraId="1109D975" w14:textId="50E2F696" w:rsidR="004A400E" w:rsidRPr="00A57D5C" w:rsidRDefault="004A400E" w:rsidP="000D4A30">
      <w:pPr>
        <w:pStyle w:val="BodyText"/>
        <w:spacing w:after="200"/>
        <w:rPr>
          <w:rFonts w:ascii="Arial" w:hAnsi="Arial" w:cs="Arial"/>
        </w:rPr>
      </w:pPr>
      <w:r w:rsidRPr="00A13D73">
        <w:rPr>
          <w:rFonts w:ascii="Arial" w:hAnsi="Arial" w:cs="Arial"/>
          <w:b/>
          <w:bCs/>
        </w:rPr>
        <w:t>“Staff”</w:t>
      </w:r>
      <w:r w:rsidR="000D4A30">
        <w:rPr>
          <w:rFonts w:ascii="Arial" w:hAnsi="Arial" w:cs="Arial"/>
          <w:b/>
          <w:bCs/>
        </w:rPr>
        <w:t>:</w:t>
      </w:r>
      <w:r w:rsidRPr="00A57D5C">
        <w:rPr>
          <w:rFonts w:ascii="Arial" w:hAnsi="Arial" w:cs="Arial"/>
        </w:rPr>
        <w:t xml:space="preserve"> means any individual who is a full-time, part-time</w:t>
      </w:r>
      <w:r w:rsidR="00B0532E" w:rsidRPr="00A57D5C">
        <w:rPr>
          <w:rFonts w:ascii="Arial" w:hAnsi="Arial" w:cs="Arial"/>
        </w:rPr>
        <w:t>,</w:t>
      </w:r>
      <w:r w:rsidRPr="00A57D5C">
        <w:rPr>
          <w:rFonts w:ascii="Arial" w:hAnsi="Arial" w:cs="Arial"/>
        </w:rPr>
        <w:t xml:space="preserve"> or an independently contracted employee with an Applicant’s company.</w:t>
      </w:r>
    </w:p>
    <w:p w14:paraId="01E57C12" w14:textId="532F622C" w:rsidR="004A400E" w:rsidRPr="00A57D5C" w:rsidRDefault="004A400E" w:rsidP="000D4A30">
      <w:pPr>
        <w:pStyle w:val="BodyText"/>
        <w:spacing w:after="200"/>
        <w:rPr>
          <w:rFonts w:ascii="Arial" w:hAnsi="Arial" w:cs="Arial"/>
          <w:color w:val="0000FF"/>
          <w:u w:val="single" w:color="0000FF"/>
        </w:rPr>
      </w:pPr>
      <w:r w:rsidRPr="00A13D73">
        <w:rPr>
          <w:rFonts w:ascii="Arial" w:hAnsi="Arial" w:cs="Arial"/>
          <w:b/>
          <w:bCs/>
        </w:rPr>
        <w:t>“Trauma</w:t>
      </w:r>
      <w:r w:rsidR="00B0532E" w:rsidRPr="00A13D73">
        <w:rPr>
          <w:rFonts w:ascii="Arial" w:hAnsi="Arial" w:cs="Arial"/>
          <w:b/>
          <w:bCs/>
        </w:rPr>
        <w:t>-</w:t>
      </w:r>
      <w:r w:rsidRPr="00A13D73">
        <w:rPr>
          <w:rFonts w:ascii="Arial" w:hAnsi="Arial" w:cs="Arial"/>
          <w:b/>
          <w:bCs/>
        </w:rPr>
        <w:t>Informed Care (TIC)”</w:t>
      </w:r>
      <w:r w:rsidR="000D4A30">
        <w:rPr>
          <w:rFonts w:ascii="Arial" w:hAnsi="Arial" w:cs="Arial"/>
          <w:b/>
          <w:bCs/>
        </w:rPr>
        <w:t>:</w:t>
      </w:r>
      <w:r w:rsidRPr="00A57D5C">
        <w:rPr>
          <w:rFonts w:ascii="Arial" w:hAnsi="Arial" w:cs="Arial"/>
        </w:rPr>
        <w:t xml:space="preserve"> means behavioral health providers shall be aware of the pervasive, adverse impact of trauma commonly found with persons who are experiencing mental health and/or substance use disorders. The entire system of care shall be designed to be trauma</w:t>
      </w:r>
      <w:r w:rsidR="00B0532E" w:rsidRPr="00A57D5C">
        <w:rPr>
          <w:rFonts w:ascii="Arial" w:hAnsi="Arial" w:cs="Arial"/>
        </w:rPr>
        <w:t>-</w:t>
      </w:r>
      <w:r w:rsidRPr="00A57D5C">
        <w:rPr>
          <w:rFonts w:ascii="Arial" w:hAnsi="Arial" w:cs="Arial"/>
        </w:rPr>
        <w:t xml:space="preserve">informed to create a healing environment and evidence-based or best practices shall be delivered to address trauma in the treatment process. Further information can be found on the New Mexico Behavioral Collaborative web page at </w:t>
      </w:r>
      <w:hyperlink r:id="rId14">
        <w:r w:rsidRPr="00A57D5C">
          <w:rPr>
            <w:rFonts w:ascii="Arial" w:hAnsi="Arial" w:cs="Arial"/>
            <w:color w:val="0000FF"/>
            <w:u w:val="single" w:color="0000FF"/>
          </w:rPr>
          <w:t>www.bhc.state.nm.us.</w:t>
        </w:r>
      </w:hyperlink>
    </w:p>
    <w:p w14:paraId="4FFCC1A1" w14:textId="77777777" w:rsidR="00E228B5" w:rsidRDefault="00E228B5" w:rsidP="004A400E">
      <w:pPr>
        <w:pStyle w:val="BodyText"/>
        <w:ind w:left="139" w:right="151"/>
        <w:rPr>
          <w:rFonts w:ascii="Arial" w:hAnsi="Arial" w:cs="Arial"/>
          <w:color w:val="0000FF"/>
          <w:u w:val="single" w:color="0000FF"/>
        </w:rPr>
        <w:sectPr w:rsidR="00E228B5" w:rsidSect="004A5360">
          <w:headerReference w:type="even" r:id="rId15"/>
          <w:footerReference w:type="default" r:id="rId16"/>
          <w:pgSz w:w="12240" w:h="15840"/>
          <w:pgMar w:top="1500" w:right="1140" w:bottom="960" w:left="1300" w:header="0" w:footer="777" w:gutter="0"/>
          <w:pgNumType w:start="0"/>
          <w:cols w:space="720"/>
          <w:titlePg/>
          <w:docGrid w:linePitch="299"/>
        </w:sectPr>
      </w:pPr>
    </w:p>
    <w:p w14:paraId="2AD6CF0B" w14:textId="2659F977" w:rsidR="008E6EC8" w:rsidRDefault="001F606C" w:rsidP="00442258">
      <w:pPr>
        <w:pStyle w:val="Heading1"/>
        <w:numPr>
          <w:ilvl w:val="0"/>
          <w:numId w:val="10"/>
        </w:numPr>
        <w:tabs>
          <w:tab w:val="left" w:pos="498"/>
        </w:tabs>
        <w:spacing w:before="1" w:line="240" w:lineRule="auto"/>
        <w:rPr>
          <w:rFonts w:ascii="Arial" w:hAnsi="Arial" w:cs="Arial"/>
          <w:sz w:val="24"/>
          <w:szCs w:val="24"/>
        </w:rPr>
      </w:pPr>
      <w:r>
        <w:rPr>
          <w:rFonts w:ascii="Arial" w:hAnsi="Arial" w:cs="Arial"/>
          <w:sz w:val="24"/>
          <w:szCs w:val="24"/>
        </w:rPr>
        <w:lastRenderedPageBreak/>
        <w:t xml:space="preserve"> </w:t>
      </w:r>
      <w:r w:rsidR="004A400E" w:rsidRPr="005A01EB">
        <w:rPr>
          <w:rFonts w:ascii="Arial" w:hAnsi="Arial" w:cs="Arial"/>
          <w:sz w:val="24"/>
          <w:szCs w:val="24"/>
        </w:rPr>
        <w:t>RFA</w:t>
      </w:r>
      <w:r w:rsidR="008E6EC8">
        <w:rPr>
          <w:rFonts w:ascii="Arial" w:hAnsi="Arial" w:cs="Arial"/>
          <w:sz w:val="24"/>
          <w:szCs w:val="24"/>
        </w:rPr>
        <w:t xml:space="preserve"> </w:t>
      </w:r>
      <w:r w:rsidR="009A1BE7">
        <w:rPr>
          <w:rFonts w:ascii="Arial" w:hAnsi="Arial" w:cs="Arial"/>
          <w:sz w:val="24"/>
          <w:szCs w:val="24"/>
        </w:rPr>
        <w:t>PROCESS</w:t>
      </w:r>
      <w:r>
        <w:rPr>
          <w:rFonts w:ascii="Arial" w:hAnsi="Arial" w:cs="Arial"/>
          <w:sz w:val="24"/>
          <w:szCs w:val="24"/>
        </w:rPr>
        <w:t xml:space="preserve"> </w:t>
      </w:r>
      <w:r w:rsidR="00687622">
        <w:rPr>
          <w:rFonts w:ascii="Arial" w:hAnsi="Arial" w:cs="Arial"/>
          <w:sz w:val="24"/>
          <w:szCs w:val="24"/>
        </w:rPr>
        <w:t>AND</w:t>
      </w:r>
      <w:r w:rsidR="004836E1">
        <w:rPr>
          <w:rFonts w:ascii="Arial" w:hAnsi="Arial" w:cs="Arial"/>
          <w:sz w:val="24"/>
          <w:szCs w:val="24"/>
        </w:rPr>
        <w:t xml:space="preserve"> </w:t>
      </w:r>
      <w:r>
        <w:rPr>
          <w:rFonts w:ascii="Arial" w:hAnsi="Arial" w:cs="Arial"/>
          <w:sz w:val="24"/>
          <w:szCs w:val="24"/>
        </w:rPr>
        <w:t>TIMELINE</w:t>
      </w:r>
    </w:p>
    <w:p w14:paraId="3D7A4109" w14:textId="77777777" w:rsidR="00A4083F" w:rsidRDefault="00A4083F" w:rsidP="00A4083F">
      <w:pPr>
        <w:pStyle w:val="Heading1"/>
        <w:tabs>
          <w:tab w:val="left" w:pos="498"/>
        </w:tabs>
        <w:spacing w:before="1" w:line="240" w:lineRule="auto"/>
        <w:ind w:left="1080" w:hanging="900"/>
        <w:rPr>
          <w:rFonts w:ascii="Arial" w:hAnsi="Arial" w:cs="Arial"/>
          <w:color w:val="FF0000"/>
          <w:sz w:val="24"/>
          <w:szCs w:val="24"/>
        </w:rPr>
      </w:pPr>
    </w:p>
    <w:p w14:paraId="2A2CC782" w14:textId="0B86C5B8" w:rsidR="004A400E" w:rsidRDefault="004A400E" w:rsidP="004A400E">
      <w:pPr>
        <w:pStyle w:val="BodyText"/>
        <w:ind w:left="140" w:right="428"/>
        <w:rPr>
          <w:rFonts w:ascii="Arial" w:hAnsi="Arial" w:cs="Arial"/>
        </w:rPr>
      </w:pPr>
      <w:r w:rsidRPr="005A01EB">
        <w:rPr>
          <w:rFonts w:ascii="Arial" w:hAnsi="Arial" w:cs="Arial"/>
        </w:rPr>
        <w:t>This section of the RFA contains the schedule, description</w:t>
      </w:r>
      <w:r w:rsidR="00521F3E">
        <w:rPr>
          <w:rFonts w:ascii="Arial" w:hAnsi="Arial" w:cs="Arial"/>
        </w:rPr>
        <w:t>,</w:t>
      </w:r>
      <w:r w:rsidRPr="005A01EB">
        <w:rPr>
          <w:rFonts w:ascii="Arial" w:hAnsi="Arial" w:cs="Arial"/>
        </w:rPr>
        <w:t xml:space="preserve"> and conditions governing the request for applications.</w:t>
      </w:r>
    </w:p>
    <w:p w14:paraId="4BB3B420" w14:textId="77777777" w:rsidR="008E6EC8" w:rsidRPr="005A01EB" w:rsidRDefault="008E6EC8" w:rsidP="004A400E">
      <w:pPr>
        <w:pStyle w:val="BodyText"/>
        <w:ind w:left="140" w:right="428"/>
        <w:rPr>
          <w:rFonts w:ascii="Arial" w:hAnsi="Arial" w:cs="Arial"/>
        </w:rPr>
      </w:pPr>
    </w:p>
    <w:p w14:paraId="63B3E98F" w14:textId="5FCB2412" w:rsidR="004A400E" w:rsidRPr="005A01EB" w:rsidRDefault="004A400E" w:rsidP="00442258">
      <w:pPr>
        <w:pStyle w:val="Heading1"/>
        <w:numPr>
          <w:ilvl w:val="0"/>
          <w:numId w:val="7"/>
        </w:numPr>
        <w:tabs>
          <w:tab w:val="left" w:pos="500"/>
        </w:tabs>
        <w:ind w:hanging="359"/>
        <w:rPr>
          <w:rFonts w:ascii="Arial" w:hAnsi="Arial" w:cs="Arial"/>
          <w:sz w:val="24"/>
          <w:szCs w:val="24"/>
        </w:rPr>
      </w:pPr>
      <w:bookmarkStart w:id="4" w:name="_TOC_250016"/>
      <w:r w:rsidRPr="005A01EB">
        <w:rPr>
          <w:rFonts w:ascii="Arial" w:hAnsi="Arial" w:cs="Arial"/>
          <w:sz w:val="24"/>
          <w:szCs w:val="24"/>
        </w:rPr>
        <w:t>SEQUENCE OF</w:t>
      </w:r>
      <w:r w:rsidRPr="005A01EB">
        <w:rPr>
          <w:rFonts w:ascii="Arial" w:hAnsi="Arial" w:cs="Arial"/>
          <w:spacing w:val="-1"/>
          <w:sz w:val="24"/>
          <w:szCs w:val="24"/>
        </w:rPr>
        <w:t xml:space="preserve"> </w:t>
      </w:r>
      <w:bookmarkEnd w:id="4"/>
      <w:r w:rsidRPr="005A01EB">
        <w:rPr>
          <w:rFonts w:ascii="Arial" w:hAnsi="Arial" w:cs="Arial"/>
          <w:sz w:val="24"/>
          <w:szCs w:val="24"/>
        </w:rPr>
        <w:t>EVENTS</w:t>
      </w:r>
      <w:r w:rsidR="008E6EC8">
        <w:rPr>
          <w:rFonts w:ascii="Arial" w:hAnsi="Arial" w:cs="Arial"/>
          <w:sz w:val="24"/>
          <w:szCs w:val="24"/>
        </w:rPr>
        <w:t xml:space="preserve"> </w:t>
      </w:r>
    </w:p>
    <w:p w14:paraId="0813F82E" w14:textId="77777777" w:rsidR="004A400E" w:rsidRPr="005A01EB" w:rsidRDefault="004A400E" w:rsidP="004A400E">
      <w:pPr>
        <w:pStyle w:val="BodyText"/>
        <w:spacing w:line="274" w:lineRule="exact"/>
        <w:ind w:left="140"/>
        <w:rPr>
          <w:rFonts w:ascii="Arial" w:hAnsi="Arial" w:cs="Arial"/>
        </w:rPr>
      </w:pPr>
      <w:r w:rsidRPr="005A01EB">
        <w:rPr>
          <w:rFonts w:ascii="Arial" w:hAnsi="Arial" w:cs="Arial"/>
        </w:rPr>
        <w:t>The RFA Manager will make every effort to adhere to the following schedule:</w:t>
      </w:r>
    </w:p>
    <w:p w14:paraId="0124BF67" w14:textId="77777777" w:rsidR="004A400E" w:rsidRPr="005A01EB" w:rsidRDefault="004A400E" w:rsidP="004A400E">
      <w:pPr>
        <w:pStyle w:val="BodyText"/>
        <w:spacing w:before="3"/>
        <w:rPr>
          <w:rFonts w:ascii="Arial" w:hAnsi="Arial" w:cs="Arial"/>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9"/>
        <w:gridCol w:w="2610"/>
        <w:gridCol w:w="2959"/>
      </w:tblGrid>
      <w:tr w:rsidR="004A400E" w:rsidRPr="005A01EB" w14:paraId="3370E9E0" w14:textId="77777777" w:rsidTr="004A400E">
        <w:trPr>
          <w:trHeight w:val="276"/>
        </w:trPr>
        <w:tc>
          <w:tcPr>
            <w:tcW w:w="3589" w:type="dxa"/>
          </w:tcPr>
          <w:p w14:paraId="79CF78DA" w14:textId="77777777" w:rsidR="004A400E" w:rsidRPr="005A01EB" w:rsidRDefault="004A400E" w:rsidP="004A400E">
            <w:pPr>
              <w:pStyle w:val="TableParagraph"/>
              <w:spacing w:line="257" w:lineRule="exact"/>
              <w:ind w:left="107"/>
              <w:rPr>
                <w:rFonts w:ascii="Arial" w:hAnsi="Arial" w:cs="Arial"/>
                <w:b/>
                <w:sz w:val="24"/>
                <w:szCs w:val="24"/>
              </w:rPr>
            </w:pPr>
            <w:r w:rsidRPr="005A01EB">
              <w:rPr>
                <w:rFonts w:ascii="Arial" w:hAnsi="Arial" w:cs="Arial"/>
                <w:b/>
                <w:sz w:val="24"/>
                <w:szCs w:val="24"/>
              </w:rPr>
              <w:t>Action</w:t>
            </w:r>
          </w:p>
        </w:tc>
        <w:tc>
          <w:tcPr>
            <w:tcW w:w="2610" w:type="dxa"/>
          </w:tcPr>
          <w:p w14:paraId="275C4A5E" w14:textId="77777777" w:rsidR="004A400E" w:rsidRPr="005A01EB" w:rsidRDefault="004A400E" w:rsidP="004A400E">
            <w:pPr>
              <w:pStyle w:val="TableParagraph"/>
              <w:spacing w:line="257" w:lineRule="exact"/>
              <w:ind w:left="107"/>
              <w:rPr>
                <w:rFonts w:ascii="Arial" w:hAnsi="Arial" w:cs="Arial"/>
                <w:b/>
                <w:sz w:val="24"/>
                <w:szCs w:val="24"/>
              </w:rPr>
            </w:pPr>
            <w:r w:rsidRPr="005A01EB">
              <w:rPr>
                <w:rFonts w:ascii="Arial" w:hAnsi="Arial" w:cs="Arial"/>
                <w:b/>
                <w:sz w:val="24"/>
                <w:szCs w:val="24"/>
              </w:rPr>
              <w:t>Responsible Party</w:t>
            </w:r>
          </w:p>
        </w:tc>
        <w:tc>
          <w:tcPr>
            <w:tcW w:w="2959" w:type="dxa"/>
          </w:tcPr>
          <w:p w14:paraId="1A9DD13E" w14:textId="77777777" w:rsidR="004A400E" w:rsidRPr="005A01EB" w:rsidRDefault="004A400E" w:rsidP="004A400E">
            <w:pPr>
              <w:pStyle w:val="TableParagraph"/>
              <w:spacing w:line="257" w:lineRule="exact"/>
              <w:ind w:left="107"/>
              <w:rPr>
                <w:rFonts w:ascii="Arial" w:hAnsi="Arial" w:cs="Arial"/>
                <w:b/>
                <w:sz w:val="24"/>
                <w:szCs w:val="24"/>
              </w:rPr>
            </w:pPr>
            <w:r w:rsidRPr="005A01EB">
              <w:rPr>
                <w:rFonts w:ascii="Arial" w:hAnsi="Arial" w:cs="Arial"/>
                <w:b/>
                <w:sz w:val="24"/>
                <w:szCs w:val="24"/>
              </w:rPr>
              <w:t>Due Dates</w:t>
            </w:r>
          </w:p>
        </w:tc>
      </w:tr>
      <w:tr w:rsidR="004A400E" w:rsidRPr="005A01EB" w14:paraId="0AA48B3E" w14:textId="77777777" w:rsidTr="004A400E">
        <w:trPr>
          <w:trHeight w:val="275"/>
        </w:trPr>
        <w:tc>
          <w:tcPr>
            <w:tcW w:w="3589" w:type="dxa"/>
          </w:tcPr>
          <w:p w14:paraId="0DC9129D" w14:textId="77777777" w:rsidR="004A400E" w:rsidRPr="005A01EB" w:rsidRDefault="004A400E" w:rsidP="008821CD">
            <w:pPr>
              <w:pStyle w:val="TableParagraph"/>
              <w:tabs>
                <w:tab w:val="left" w:pos="887"/>
              </w:tabs>
              <w:spacing w:line="256" w:lineRule="exact"/>
              <w:ind w:left="467"/>
              <w:rPr>
                <w:rFonts w:ascii="Arial" w:hAnsi="Arial" w:cs="Arial"/>
                <w:sz w:val="24"/>
                <w:szCs w:val="24"/>
              </w:rPr>
            </w:pPr>
            <w:r w:rsidRPr="005A01EB">
              <w:rPr>
                <w:rFonts w:ascii="Arial" w:hAnsi="Arial" w:cs="Arial"/>
                <w:sz w:val="24"/>
                <w:szCs w:val="24"/>
              </w:rPr>
              <w:t>1.</w:t>
            </w:r>
            <w:r w:rsidRPr="005A01EB">
              <w:rPr>
                <w:rFonts w:ascii="Arial" w:hAnsi="Arial" w:cs="Arial"/>
                <w:sz w:val="24"/>
                <w:szCs w:val="24"/>
              </w:rPr>
              <w:tab/>
              <w:t>Issue</w:t>
            </w:r>
            <w:r w:rsidRPr="005A01EB">
              <w:rPr>
                <w:rFonts w:ascii="Arial" w:hAnsi="Arial" w:cs="Arial"/>
                <w:spacing w:val="-2"/>
                <w:sz w:val="24"/>
                <w:szCs w:val="24"/>
              </w:rPr>
              <w:t xml:space="preserve"> </w:t>
            </w:r>
            <w:r w:rsidRPr="005A01EB">
              <w:rPr>
                <w:rFonts w:ascii="Arial" w:hAnsi="Arial" w:cs="Arial"/>
                <w:sz w:val="24"/>
                <w:szCs w:val="24"/>
              </w:rPr>
              <w:t>RFA</w:t>
            </w:r>
          </w:p>
        </w:tc>
        <w:tc>
          <w:tcPr>
            <w:tcW w:w="2610" w:type="dxa"/>
          </w:tcPr>
          <w:p w14:paraId="75DBDB83" w14:textId="71B1422C" w:rsidR="004A400E" w:rsidRPr="005A01EB" w:rsidRDefault="008E6EC8" w:rsidP="004A400E">
            <w:pPr>
              <w:pStyle w:val="TableParagraph"/>
              <w:spacing w:line="256" w:lineRule="exact"/>
              <w:ind w:left="167"/>
              <w:rPr>
                <w:rFonts w:ascii="Arial" w:hAnsi="Arial" w:cs="Arial"/>
                <w:sz w:val="24"/>
                <w:szCs w:val="24"/>
              </w:rPr>
            </w:pPr>
            <w:r>
              <w:rPr>
                <w:rFonts w:ascii="Arial" w:hAnsi="Arial" w:cs="Arial"/>
                <w:sz w:val="24"/>
                <w:szCs w:val="24"/>
              </w:rPr>
              <w:t>BHSD/RFA Manager</w:t>
            </w:r>
          </w:p>
        </w:tc>
        <w:tc>
          <w:tcPr>
            <w:tcW w:w="2959" w:type="dxa"/>
          </w:tcPr>
          <w:p w14:paraId="0E811F90" w14:textId="5E4BF6B8" w:rsidR="004A400E" w:rsidRPr="005A01EB" w:rsidRDefault="0084523A" w:rsidP="00ED6036">
            <w:pPr>
              <w:pStyle w:val="TableParagraph"/>
              <w:spacing w:line="256" w:lineRule="exact"/>
              <w:ind w:left="167"/>
              <w:jc w:val="center"/>
              <w:rPr>
                <w:rFonts w:ascii="Arial" w:hAnsi="Arial" w:cs="Arial"/>
                <w:sz w:val="24"/>
                <w:szCs w:val="24"/>
              </w:rPr>
            </w:pPr>
            <w:r>
              <w:rPr>
                <w:rFonts w:ascii="Arial" w:hAnsi="Arial" w:cs="Arial"/>
                <w:sz w:val="24"/>
                <w:szCs w:val="24"/>
              </w:rPr>
              <w:t>February 10</w:t>
            </w:r>
            <w:r w:rsidR="00D574C1">
              <w:rPr>
                <w:rFonts w:ascii="Arial" w:hAnsi="Arial" w:cs="Arial"/>
                <w:sz w:val="24"/>
                <w:szCs w:val="24"/>
              </w:rPr>
              <w:t>,</w:t>
            </w:r>
            <w:r w:rsidR="00A97725">
              <w:rPr>
                <w:rFonts w:ascii="Arial" w:hAnsi="Arial" w:cs="Arial"/>
                <w:sz w:val="24"/>
                <w:szCs w:val="24"/>
              </w:rPr>
              <w:t xml:space="preserve"> 2022</w:t>
            </w:r>
            <w:r w:rsidR="008873AB">
              <w:rPr>
                <w:rFonts w:ascii="Arial" w:hAnsi="Arial" w:cs="Arial"/>
                <w:sz w:val="24"/>
                <w:szCs w:val="24"/>
              </w:rPr>
              <w:t xml:space="preserve"> </w:t>
            </w:r>
          </w:p>
        </w:tc>
      </w:tr>
      <w:tr w:rsidR="00032E62" w:rsidRPr="005A01EB" w14:paraId="1236DDE8" w14:textId="77777777" w:rsidTr="004A400E">
        <w:trPr>
          <w:trHeight w:val="275"/>
        </w:trPr>
        <w:tc>
          <w:tcPr>
            <w:tcW w:w="3589" w:type="dxa"/>
          </w:tcPr>
          <w:p w14:paraId="32031187" w14:textId="4B72FEFA" w:rsidR="00032E62" w:rsidRPr="005A01EB" w:rsidRDefault="00032E62" w:rsidP="00442258">
            <w:pPr>
              <w:pStyle w:val="TableParagraph"/>
              <w:numPr>
                <w:ilvl w:val="0"/>
                <w:numId w:val="11"/>
              </w:numPr>
              <w:tabs>
                <w:tab w:val="left" w:pos="887"/>
              </w:tabs>
              <w:spacing w:line="256" w:lineRule="exact"/>
              <w:rPr>
                <w:rFonts w:ascii="Arial" w:hAnsi="Arial" w:cs="Arial"/>
                <w:sz w:val="24"/>
                <w:szCs w:val="24"/>
              </w:rPr>
            </w:pPr>
            <w:r>
              <w:rPr>
                <w:rFonts w:ascii="Arial" w:hAnsi="Arial" w:cs="Arial"/>
                <w:sz w:val="24"/>
                <w:szCs w:val="24"/>
              </w:rPr>
              <w:t>Pre-</w:t>
            </w:r>
            <w:r w:rsidR="006B450A">
              <w:rPr>
                <w:rFonts w:ascii="Arial" w:hAnsi="Arial" w:cs="Arial"/>
                <w:sz w:val="24"/>
                <w:szCs w:val="24"/>
              </w:rPr>
              <w:t>Application</w:t>
            </w:r>
            <w:r>
              <w:rPr>
                <w:rFonts w:ascii="Arial" w:hAnsi="Arial" w:cs="Arial"/>
                <w:sz w:val="24"/>
                <w:szCs w:val="24"/>
              </w:rPr>
              <w:t xml:space="preserve"> Workshop</w:t>
            </w:r>
          </w:p>
        </w:tc>
        <w:tc>
          <w:tcPr>
            <w:tcW w:w="2610" w:type="dxa"/>
          </w:tcPr>
          <w:p w14:paraId="3AC42B8E" w14:textId="349A0732" w:rsidR="00032E62" w:rsidRDefault="00032E62" w:rsidP="004A400E">
            <w:pPr>
              <w:pStyle w:val="TableParagraph"/>
              <w:spacing w:line="256" w:lineRule="exact"/>
              <w:ind w:left="167"/>
              <w:rPr>
                <w:rFonts w:ascii="Arial" w:hAnsi="Arial" w:cs="Arial"/>
                <w:sz w:val="24"/>
                <w:szCs w:val="24"/>
              </w:rPr>
            </w:pPr>
            <w:r>
              <w:rPr>
                <w:rFonts w:ascii="Arial" w:hAnsi="Arial" w:cs="Arial"/>
                <w:sz w:val="24"/>
                <w:szCs w:val="24"/>
              </w:rPr>
              <w:t>BHSD/RFA Manager</w:t>
            </w:r>
          </w:p>
        </w:tc>
        <w:tc>
          <w:tcPr>
            <w:tcW w:w="2959" w:type="dxa"/>
          </w:tcPr>
          <w:p w14:paraId="12C7B351" w14:textId="2344E5A9" w:rsidR="00032E62" w:rsidRPr="005A01EB" w:rsidRDefault="0084523A" w:rsidP="00ED6036">
            <w:pPr>
              <w:pStyle w:val="TableParagraph"/>
              <w:spacing w:line="256" w:lineRule="exact"/>
              <w:ind w:left="167"/>
              <w:jc w:val="center"/>
              <w:rPr>
                <w:rFonts w:ascii="Arial" w:hAnsi="Arial" w:cs="Arial"/>
                <w:sz w:val="24"/>
                <w:szCs w:val="24"/>
              </w:rPr>
            </w:pPr>
            <w:r>
              <w:rPr>
                <w:rFonts w:ascii="Arial" w:hAnsi="Arial" w:cs="Arial"/>
                <w:sz w:val="24"/>
                <w:szCs w:val="24"/>
              </w:rPr>
              <w:t>February 17</w:t>
            </w:r>
            <w:r w:rsidR="00D574C1">
              <w:rPr>
                <w:rFonts w:ascii="Arial" w:hAnsi="Arial" w:cs="Arial"/>
                <w:sz w:val="24"/>
                <w:szCs w:val="24"/>
              </w:rPr>
              <w:t>,</w:t>
            </w:r>
            <w:r w:rsidR="00B13EC0" w:rsidRPr="004836E1">
              <w:rPr>
                <w:rFonts w:ascii="Arial" w:hAnsi="Arial" w:cs="Arial"/>
                <w:sz w:val="24"/>
                <w:szCs w:val="24"/>
              </w:rPr>
              <w:t xml:space="preserve"> 2022</w:t>
            </w:r>
            <w:r w:rsidR="00481DBF">
              <w:rPr>
                <w:rFonts w:ascii="Arial" w:hAnsi="Arial" w:cs="Arial"/>
                <w:sz w:val="24"/>
                <w:szCs w:val="24"/>
              </w:rPr>
              <w:t xml:space="preserve"> </w:t>
            </w:r>
          </w:p>
        </w:tc>
      </w:tr>
      <w:tr w:rsidR="004A400E" w:rsidRPr="005A01EB" w14:paraId="5C1736E6" w14:textId="77777777" w:rsidTr="004A400E">
        <w:trPr>
          <w:trHeight w:val="551"/>
        </w:trPr>
        <w:tc>
          <w:tcPr>
            <w:tcW w:w="3589" w:type="dxa"/>
          </w:tcPr>
          <w:p w14:paraId="657E7847" w14:textId="44A592FC" w:rsidR="004A400E" w:rsidRPr="005A01EB" w:rsidRDefault="004A400E" w:rsidP="00442258">
            <w:pPr>
              <w:pStyle w:val="TableParagraph"/>
              <w:numPr>
                <w:ilvl w:val="0"/>
                <w:numId w:val="11"/>
              </w:numPr>
              <w:spacing w:line="273" w:lineRule="exact"/>
              <w:rPr>
                <w:rFonts w:ascii="Arial" w:hAnsi="Arial" w:cs="Arial"/>
                <w:sz w:val="24"/>
                <w:szCs w:val="24"/>
              </w:rPr>
            </w:pPr>
            <w:r w:rsidRPr="005A01EB">
              <w:rPr>
                <w:rFonts w:ascii="Arial" w:hAnsi="Arial" w:cs="Arial"/>
                <w:sz w:val="24"/>
                <w:szCs w:val="24"/>
              </w:rPr>
              <w:t>Acknowledgment of</w:t>
            </w:r>
          </w:p>
          <w:p w14:paraId="3FD922D2" w14:textId="77777777" w:rsidR="004A400E" w:rsidRPr="005A01EB" w:rsidRDefault="004A400E" w:rsidP="008821CD">
            <w:pPr>
              <w:pStyle w:val="TableParagraph"/>
              <w:spacing w:line="259" w:lineRule="exact"/>
              <w:ind w:left="827"/>
              <w:rPr>
                <w:rFonts w:ascii="Arial" w:hAnsi="Arial" w:cs="Arial"/>
                <w:sz w:val="24"/>
                <w:szCs w:val="24"/>
              </w:rPr>
            </w:pPr>
            <w:r w:rsidRPr="005A01EB">
              <w:rPr>
                <w:rFonts w:ascii="Arial" w:hAnsi="Arial" w:cs="Arial"/>
                <w:sz w:val="24"/>
                <w:szCs w:val="24"/>
              </w:rPr>
              <w:t>Receipt Form</w:t>
            </w:r>
          </w:p>
        </w:tc>
        <w:tc>
          <w:tcPr>
            <w:tcW w:w="2610" w:type="dxa"/>
          </w:tcPr>
          <w:p w14:paraId="0819A2C4" w14:textId="66CA8BEA" w:rsidR="004A400E" w:rsidRPr="005A01EB" w:rsidRDefault="004A400E" w:rsidP="004A400E">
            <w:pPr>
              <w:pStyle w:val="TableParagraph"/>
              <w:spacing w:line="273" w:lineRule="exact"/>
              <w:ind w:left="107"/>
              <w:rPr>
                <w:rFonts w:ascii="Arial" w:hAnsi="Arial" w:cs="Arial"/>
                <w:sz w:val="24"/>
                <w:szCs w:val="24"/>
              </w:rPr>
            </w:pPr>
            <w:r w:rsidRPr="005A01EB">
              <w:rPr>
                <w:rFonts w:ascii="Arial" w:hAnsi="Arial" w:cs="Arial"/>
                <w:sz w:val="24"/>
                <w:szCs w:val="24"/>
              </w:rPr>
              <w:t xml:space="preserve">Potential </w:t>
            </w:r>
            <w:r w:rsidR="009E6B98">
              <w:rPr>
                <w:rFonts w:ascii="Arial" w:hAnsi="Arial" w:cs="Arial"/>
                <w:sz w:val="24"/>
                <w:szCs w:val="24"/>
              </w:rPr>
              <w:t>A</w:t>
            </w:r>
            <w:r w:rsidR="008E6EC8">
              <w:rPr>
                <w:rFonts w:ascii="Arial" w:hAnsi="Arial" w:cs="Arial"/>
                <w:sz w:val="24"/>
                <w:szCs w:val="24"/>
              </w:rPr>
              <w:t>pplicants</w:t>
            </w:r>
          </w:p>
          <w:p w14:paraId="5A85EFD3" w14:textId="77777777" w:rsidR="004A400E" w:rsidRPr="005A01EB" w:rsidRDefault="004A400E" w:rsidP="004A400E">
            <w:pPr>
              <w:pStyle w:val="TableParagraph"/>
              <w:spacing w:line="259" w:lineRule="exact"/>
              <w:ind w:left="107"/>
              <w:rPr>
                <w:rFonts w:ascii="Arial" w:hAnsi="Arial" w:cs="Arial"/>
                <w:sz w:val="24"/>
                <w:szCs w:val="24"/>
              </w:rPr>
            </w:pPr>
            <w:r w:rsidRPr="005A01EB">
              <w:rPr>
                <w:rFonts w:ascii="Arial" w:hAnsi="Arial" w:cs="Arial"/>
                <w:sz w:val="24"/>
                <w:szCs w:val="24"/>
              </w:rPr>
              <w:t>/RFA Manager</w:t>
            </w:r>
          </w:p>
        </w:tc>
        <w:tc>
          <w:tcPr>
            <w:tcW w:w="2959" w:type="dxa"/>
          </w:tcPr>
          <w:p w14:paraId="5F4E5B73" w14:textId="252B3EB1" w:rsidR="004A400E" w:rsidRPr="005A01EB" w:rsidRDefault="0084523A" w:rsidP="00ED6036">
            <w:pPr>
              <w:pStyle w:val="TableParagraph"/>
              <w:spacing w:line="273" w:lineRule="exact"/>
              <w:ind w:left="107"/>
              <w:jc w:val="center"/>
              <w:rPr>
                <w:rFonts w:ascii="Arial" w:hAnsi="Arial" w:cs="Arial"/>
                <w:sz w:val="24"/>
                <w:szCs w:val="24"/>
              </w:rPr>
            </w:pPr>
            <w:r>
              <w:rPr>
                <w:rFonts w:ascii="Arial" w:hAnsi="Arial" w:cs="Arial"/>
                <w:sz w:val="24"/>
                <w:szCs w:val="24"/>
              </w:rPr>
              <w:t>February</w:t>
            </w:r>
            <w:r w:rsidR="00F64CC7">
              <w:rPr>
                <w:rFonts w:ascii="Arial" w:hAnsi="Arial" w:cs="Arial"/>
                <w:sz w:val="24"/>
                <w:szCs w:val="24"/>
              </w:rPr>
              <w:t xml:space="preserve"> </w:t>
            </w:r>
            <w:r w:rsidR="00A97725">
              <w:rPr>
                <w:rFonts w:ascii="Arial" w:hAnsi="Arial" w:cs="Arial"/>
                <w:sz w:val="24"/>
                <w:szCs w:val="24"/>
              </w:rPr>
              <w:t>2</w:t>
            </w:r>
            <w:r>
              <w:rPr>
                <w:rFonts w:ascii="Arial" w:hAnsi="Arial" w:cs="Arial"/>
                <w:sz w:val="24"/>
                <w:szCs w:val="24"/>
              </w:rPr>
              <w:t>4</w:t>
            </w:r>
            <w:r w:rsidR="00D574C1">
              <w:rPr>
                <w:rFonts w:ascii="Arial" w:hAnsi="Arial" w:cs="Arial"/>
                <w:sz w:val="24"/>
                <w:szCs w:val="24"/>
              </w:rPr>
              <w:t>,</w:t>
            </w:r>
            <w:r w:rsidR="00ED6036">
              <w:rPr>
                <w:rFonts w:ascii="Arial" w:hAnsi="Arial" w:cs="Arial"/>
                <w:sz w:val="24"/>
                <w:szCs w:val="24"/>
                <w:vertAlign w:val="superscript"/>
              </w:rPr>
              <w:t xml:space="preserve"> </w:t>
            </w:r>
            <w:r w:rsidR="00F64CC7">
              <w:rPr>
                <w:rFonts w:ascii="Arial" w:hAnsi="Arial" w:cs="Arial"/>
                <w:sz w:val="24"/>
                <w:szCs w:val="24"/>
              </w:rPr>
              <w:t>2022</w:t>
            </w:r>
            <w:r w:rsidR="00F34F6A">
              <w:rPr>
                <w:rFonts w:ascii="Arial" w:hAnsi="Arial" w:cs="Arial"/>
                <w:sz w:val="24"/>
                <w:szCs w:val="24"/>
              </w:rPr>
              <w:t xml:space="preserve"> </w:t>
            </w:r>
          </w:p>
        </w:tc>
      </w:tr>
      <w:tr w:rsidR="004A400E" w:rsidRPr="005A01EB" w14:paraId="23021731" w14:textId="77777777" w:rsidTr="004A400E">
        <w:trPr>
          <w:trHeight w:val="551"/>
        </w:trPr>
        <w:tc>
          <w:tcPr>
            <w:tcW w:w="3589" w:type="dxa"/>
          </w:tcPr>
          <w:p w14:paraId="01A1F385" w14:textId="109F7F24" w:rsidR="004A400E" w:rsidRPr="005A01EB" w:rsidRDefault="008821CD" w:rsidP="008821CD">
            <w:pPr>
              <w:pStyle w:val="TableParagraph"/>
              <w:spacing w:before="1" w:line="276" w:lineRule="exact"/>
              <w:ind w:left="827" w:right="559" w:hanging="353"/>
              <w:rPr>
                <w:rFonts w:ascii="Arial" w:hAnsi="Arial" w:cs="Arial"/>
                <w:sz w:val="24"/>
                <w:szCs w:val="24"/>
              </w:rPr>
            </w:pPr>
            <w:r>
              <w:rPr>
                <w:rFonts w:ascii="Arial" w:hAnsi="Arial" w:cs="Arial"/>
                <w:sz w:val="24"/>
                <w:szCs w:val="24"/>
              </w:rPr>
              <w:t>4</w:t>
            </w:r>
            <w:r w:rsidR="004A400E" w:rsidRPr="005A01EB">
              <w:rPr>
                <w:rFonts w:ascii="Arial" w:hAnsi="Arial" w:cs="Arial"/>
                <w:sz w:val="24"/>
                <w:szCs w:val="24"/>
              </w:rPr>
              <w:t xml:space="preserve">. </w:t>
            </w:r>
            <w:r w:rsidR="006A16B2">
              <w:rPr>
                <w:rFonts w:ascii="Arial" w:hAnsi="Arial" w:cs="Arial"/>
                <w:sz w:val="24"/>
                <w:szCs w:val="24"/>
              </w:rPr>
              <w:t xml:space="preserve"> </w:t>
            </w:r>
            <w:r w:rsidR="004A400E" w:rsidRPr="005A01EB">
              <w:rPr>
                <w:rFonts w:ascii="Arial" w:hAnsi="Arial" w:cs="Arial"/>
                <w:sz w:val="24"/>
                <w:szCs w:val="24"/>
              </w:rPr>
              <w:t xml:space="preserve">Deadline to </w:t>
            </w:r>
            <w:proofErr w:type="gramStart"/>
            <w:r w:rsidR="004A400E" w:rsidRPr="005A01EB">
              <w:rPr>
                <w:rFonts w:ascii="Arial" w:hAnsi="Arial" w:cs="Arial"/>
                <w:sz w:val="24"/>
                <w:szCs w:val="24"/>
              </w:rPr>
              <w:t xml:space="preserve">submit </w:t>
            </w:r>
            <w:r w:rsidR="00E202FF">
              <w:rPr>
                <w:rFonts w:ascii="Arial" w:hAnsi="Arial" w:cs="Arial"/>
                <w:sz w:val="24"/>
                <w:szCs w:val="24"/>
              </w:rPr>
              <w:t xml:space="preserve"> </w:t>
            </w:r>
            <w:r w:rsidR="004A400E" w:rsidRPr="005A01EB">
              <w:rPr>
                <w:rFonts w:ascii="Arial" w:hAnsi="Arial" w:cs="Arial"/>
                <w:sz w:val="24"/>
                <w:szCs w:val="24"/>
              </w:rPr>
              <w:t>Questions</w:t>
            </w:r>
            <w:proofErr w:type="gramEnd"/>
          </w:p>
        </w:tc>
        <w:tc>
          <w:tcPr>
            <w:tcW w:w="2610" w:type="dxa"/>
          </w:tcPr>
          <w:p w14:paraId="3D07E040" w14:textId="10443E77" w:rsidR="004A400E" w:rsidRPr="005A01EB" w:rsidRDefault="004A400E" w:rsidP="004A400E">
            <w:pPr>
              <w:pStyle w:val="TableParagraph"/>
              <w:spacing w:line="274" w:lineRule="exact"/>
              <w:ind w:left="107"/>
              <w:rPr>
                <w:rFonts w:ascii="Arial" w:hAnsi="Arial" w:cs="Arial"/>
                <w:sz w:val="24"/>
                <w:szCs w:val="24"/>
              </w:rPr>
            </w:pPr>
            <w:r w:rsidRPr="005A01EB">
              <w:rPr>
                <w:rFonts w:ascii="Arial" w:hAnsi="Arial" w:cs="Arial"/>
                <w:sz w:val="24"/>
                <w:szCs w:val="24"/>
              </w:rPr>
              <w:t xml:space="preserve">Potential </w:t>
            </w:r>
            <w:r w:rsidR="009E6B98">
              <w:rPr>
                <w:rFonts w:ascii="Arial" w:hAnsi="Arial" w:cs="Arial"/>
                <w:sz w:val="24"/>
                <w:szCs w:val="24"/>
              </w:rPr>
              <w:t>A</w:t>
            </w:r>
            <w:r w:rsidR="008E6EC8">
              <w:rPr>
                <w:rFonts w:ascii="Arial" w:hAnsi="Arial" w:cs="Arial"/>
                <w:sz w:val="24"/>
                <w:szCs w:val="24"/>
              </w:rPr>
              <w:t>pplicants</w:t>
            </w:r>
          </w:p>
        </w:tc>
        <w:tc>
          <w:tcPr>
            <w:tcW w:w="2959" w:type="dxa"/>
          </w:tcPr>
          <w:p w14:paraId="7232D429" w14:textId="0710CBEB" w:rsidR="004A400E" w:rsidRPr="005A01EB" w:rsidRDefault="00A97725" w:rsidP="00ED6036">
            <w:pPr>
              <w:pStyle w:val="TableParagraph"/>
              <w:spacing w:line="274" w:lineRule="exact"/>
              <w:ind w:left="167"/>
              <w:jc w:val="center"/>
              <w:rPr>
                <w:rFonts w:ascii="Arial" w:hAnsi="Arial" w:cs="Arial"/>
                <w:sz w:val="24"/>
                <w:szCs w:val="24"/>
              </w:rPr>
            </w:pPr>
            <w:r>
              <w:rPr>
                <w:rFonts w:ascii="Arial" w:hAnsi="Arial" w:cs="Arial"/>
                <w:sz w:val="24"/>
                <w:szCs w:val="24"/>
              </w:rPr>
              <w:t xml:space="preserve">February </w:t>
            </w:r>
            <w:r w:rsidR="0084523A">
              <w:rPr>
                <w:rFonts w:ascii="Arial" w:hAnsi="Arial" w:cs="Arial"/>
                <w:sz w:val="24"/>
                <w:szCs w:val="24"/>
              </w:rPr>
              <w:t>24</w:t>
            </w:r>
            <w:r w:rsidR="00D574C1">
              <w:rPr>
                <w:rFonts w:ascii="Arial" w:hAnsi="Arial" w:cs="Arial"/>
                <w:sz w:val="24"/>
                <w:szCs w:val="24"/>
              </w:rPr>
              <w:t>,</w:t>
            </w:r>
            <w:r w:rsidR="0079525F">
              <w:rPr>
                <w:rFonts w:ascii="Arial" w:hAnsi="Arial" w:cs="Arial"/>
                <w:sz w:val="24"/>
                <w:szCs w:val="24"/>
              </w:rPr>
              <w:t xml:space="preserve"> 2022</w:t>
            </w:r>
            <w:r w:rsidR="00BC7481">
              <w:rPr>
                <w:rFonts w:ascii="Arial" w:hAnsi="Arial" w:cs="Arial"/>
                <w:sz w:val="24"/>
                <w:szCs w:val="24"/>
              </w:rPr>
              <w:t xml:space="preserve"> </w:t>
            </w:r>
            <w:r w:rsidR="00EB66EF">
              <w:rPr>
                <w:rFonts w:ascii="Arial" w:hAnsi="Arial" w:cs="Arial"/>
                <w:sz w:val="24"/>
                <w:szCs w:val="24"/>
              </w:rPr>
              <w:t xml:space="preserve"> </w:t>
            </w:r>
          </w:p>
        </w:tc>
      </w:tr>
      <w:tr w:rsidR="004A400E" w:rsidRPr="005A01EB" w14:paraId="0D0FE683" w14:textId="77777777" w:rsidTr="004A400E">
        <w:trPr>
          <w:trHeight w:val="551"/>
        </w:trPr>
        <w:tc>
          <w:tcPr>
            <w:tcW w:w="3589" w:type="dxa"/>
          </w:tcPr>
          <w:p w14:paraId="1DC86AA3" w14:textId="5EF812D5" w:rsidR="004A400E" w:rsidRPr="005A01EB" w:rsidRDefault="004A400E" w:rsidP="00607667">
            <w:pPr>
              <w:pStyle w:val="TableParagraph"/>
              <w:numPr>
                <w:ilvl w:val="0"/>
                <w:numId w:val="11"/>
              </w:numPr>
              <w:tabs>
                <w:tab w:val="left" w:pos="888"/>
              </w:tabs>
              <w:spacing w:line="272" w:lineRule="exact"/>
              <w:rPr>
                <w:rFonts w:ascii="Arial" w:hAnsi="Arial" w:cs="Arial"/>
                <w:sz w:val="24"/>
                <w:szCs w:val="24"/>
              </w:rPr>
            </w:pPr>
            <w:r w:rsidRPr="005A01EB">
              <w:rPr>
                <w:rFonts w:ascii="Arial" w:hAnsi="Arial" w:cs="Arial"/>
                <w:sz w:val="24"/>
                <w:szCs w:val="24"/>
              </w:rPr>
              <w:t>Response to</w:t>
            </w:r>
            <w:r w:rsidRPr="005A01EB">
              <w:rPr>
                <w:rFonts w:ascii="Arial" w:hAnsi="Arial" w:cs="Arial"/>
                <w:spacing w:val="-2"/>
                <w:sz w:val="24"/>
                <w:szCs w:val="24"/>
              </w:rPr>
              <w:t xml:space="preserve"> </w:t>
            </w:r>
            <w:r w:rsidRPr="005A01EB">
              <w:rPr>
                <w:rFonts w:ascii="Arial" w:hAnsi="Arial" w:cs="Arial"/>
                <w:sz w:val="24"/>
                <w:szCs w:val="24"/>
              </w:rPr>
              <w:t>Written</w:t>
            </w:r>
            <w:r w:rsidR="00607667">
              <w:rPr>
                <w:rFonts w:ascii="Arial" w:hAnsi="Arial" w:cs="Arial"/>
                <w:sz w:val="24"/>
                <w:szCs w:val="24"/>
              </w:rPr>
              <w:t xml:space="preserve"> </w:t>
            </w:r>
            <w:r w:rsidRPr="005A01EB">
              <w:rPr>
                <w:rFonts w:ascii="Arial" w:hAnsi="Arial" w:cs="Arial"/>
                <w:sz w:val="24"/>
                <w:szCs w:val="24"/>
              </w:rPr>
              <w:t>Questions</w:t>
            </w:r>
          </w:p>
        </w:tc>
        <w:tc>
          <w:tcPr>
            <w:tcW w:w="2610" w:type="dxa"/>
          </w:tcPr>
          <w:p w14:paraId="2CAFB0A1" w14:textId="77777777" w:rsidR="004A400E" w:rsidRPr="005A01EB" w:rsidRDefault="004A400E" w:rsidP="004A400E">
            <w:pPr>
              <w:pStyle w:val="TableParagraph"/>
              <w:spacing w:line="272" w:lineRule="exact"/>
              <w:ind w:left="107"/>
              <w:rPr>
                <w:rFonts w:ascii="Arial" w:hAnsi="Arial" w:cs="Arial"/>
                <w:sz w:val="24"/>
                <w:szCs w:val="24"/>
              </w:rPr>
            </w:pPr>
            <w:r w:rsidRPr="005A01EB">
              <w:rPr>
                <w:rFonts w:ascii="Arial" w:hAnsi="Arial" w:cs="Arial"/>
                <w:sz w:val="24"/>
                <w:szCs w:val="24"/>
              </w:rPr>
              <w:t>RFA Manager</w:t>
            </w:r>
          </w:p>
        </w:tc>
        <w:tc>
          <w:tcPr>
            <w:tcW w:w="2959" w:type="dxa"/>
          </w:tcPr>
          <w:p w14:paraId="6B17D9EA" w14:textId="2A6BB204" w:rsidR="004A400E" w:rsidRPr="005A01EB" w:rsidRDefault="0084523A" w:rsidP="00ED6036">
            <w:pPr>
              <w:pStyle w:val="TableParagraph"/>
              <w:spacing w:line="272" w:lineRule="exact"/>
              <w:ind w:left="167"/>
              <w:jc w:val="center"/>
              <w:rPr>
                <w:rFonts w:ascii="Arial" w:hAnsi="Arial" w:cs="Arial"/>
                <w:sz w:val="24"/>
                <w:szCs w:val="24"/>
              </w:rPr>
            </w:pPr>
            <w:r>
              <w:rPr>
                <w:rFonts w:ascii="Arial" w:hAnsi="Arial" w:cs="Arial"/>
                <w:sz w:val="24"/>
                <w:szCs w:val="24"/>
              </w:rPr>
              <w:t>March</w:t>
            </w:r>
            <w:r w:rsidR="00A97725">
              <w:rPr>
                <w:rFonts w:ascii="Arial" w:hAnsi="Arial" w:cs="Arial"/>
                <w:sz w:val="24"/>
                <w:szCs w:val="24"/>
              </w:rPr>
              <w:t xml:space="preserve"> </w:t>
            </w:r>
            <w:r>
              <w:rPr>
                <w:rFonts w:ascii="Arial" w:hAnsi="Arial" w:cs="Arial"/>
                <w:sz w:val="24"/>
                <w:szCs w:val="24"/>
              </w:rPr>
              <w:t>3</w:t>
            </w:r>
            <w:r w:rsidR="00D574C1">
              <w:rPr>
                <w:rFonts w:ascii="Arial" w:hAnsi="Arial" w:cs="Arial"/>
                <w:sz w:val="24"/>
                <w:szCs w:val="24"/>
              </w:rPr>
              <w:t>,</w:t>
            </w:r>
            <w:r w:rsidR="000C2698">
              <w:rPr>
                <w:rFonts w:ascii="Arial" w:hAnsi="Arial" w:cs="Arial"/>
                <w:sz w:val="24"/>
                <w:szCs w:val="24"/>
              </w:rPr>
              <w:t xml:space="preserve"> 2022</w:t>
            </w:r>
            <w:r w:rsidR="00EB66EF">
              <w:rPr>
                <w:rFonts w:ascii="Arial" w:hAnsi="Arial" w:cs="Arial"/>
                <w:sz w:val="24"/>
                <w:szCs w:val="24"/>
              </w:rPr>
              <w:t xml:space="preserve"> </w:t>
            </w:r>
          </w:p>
        </w:tc>
      </w:tr>
      <w:tr w:rsidR="004A400E" w:rsidRPr="005A01EB" w14:paraId="3F7EA876" w14:textId="77777777" w:rsidTr="004A400E">
        <w:trPr>
          <w:trHeight w:val="551"/>
        </w:trPr>
        <w:tc>
          <w:tcPr>
            <w:tcW w:w="3589" w:type="dxa"/>
          </w:tcPr>
          <w:p w14:paraId="360AF6D9" w14:textId="66462F29" w:rsidR="004A400E" w:rsidRPr="008E6EC8" w:rsidRDefault="008821CD" w:rsidP="008821CD">
            <w:pPr>
              <w:pStyle w:val="TableParagraph"/>
              <w:spacing w:before="2" w:line="276" w:lineRule="exact"/>
              <w:ind w:left="827" w:right="559" w:hanging="353"/>
              <w:rPr>
                <w:rFonts w:ascii="Arial" w:hAnsi="Arial" w:cs="Arial"/>
                <w:bCs/>
                <w:i/>
                <w:sz w:val="24"/>
                <w:szCs w:val="24"/>
              </w:rPr>
            </w:pPr>
            <w:r>
              <w:rPr>
                <w:rFonts w:ascii="Arial" w:hAnsi="Arial" w:cs="Arial"/>
                <w:bCs/>
                <w:sz w:val="24"/>
                <w:szCs w:val="24"/>
              </w:rPr>
              <w:t>6</w:t>
            </w:r>
            <w:r w:rsidR="004A400E" w:rsidRPr="008E6EC8">
              <w:rPr>
                <w:rFonts w:ascii="Arial" w:hAnsi="Arial" w:cs="Arial"/>
                <w:bCs/>
                <w:sz w:val="24"/>
                <w:szCs w:val="24"/>
              </w:rPr>
              <w:t xml:space="preserve">. </w:t>
            </w:r>
            <w:r w:rsidR="006A16B2">
              <w:rPr>
                <w:rFonts w:ascii="Arial" w:hAnsi="Arial" w:cs="Arial"/>
                <w:bCs/>
                <w:sz w:val="24"/>
                <w:szCs w:val="24"/>
              </w:rPr>
              <w:t xml:space="preserve"> </w:t>
            </w:r>
            <w:r w:rsidR="004A400E" w:rsidRPr="008E6EC8">
              <w:rPr>
                <w:rFonts w:ascii="Arial" w:hAnsi="Arial" w:cs="Arial"/>
                <w:bCs/>
                <w:iCs/>
                <w:sz w:val="24"/>
                <w:szCs w:val="24"/>
              </w:rPr>
              <w:t>Submission of</w:t>
            </w:r>
            <w:r w:rsidR="004A400E" w:rsidRPr="008E6EC8">
              <w:rPr>
                <w:rFonts w:ascii="Arial" w:hAnsi="Arial" w:cs="Arial"/>
                <w:bCs/>
                <w:i/>
                <w:sz w:val="24"/>
                <w:szCs w:val="24"/>
              </w:rPr>
              <w:t xml:space="preserve"> </w:t>
            </w:r>
            <w:r w:rsidR="004A400E" w:rsidRPr="008E6EC8">
              <w:rPr>
                <w:rFonts w:ascii="Arial" w:hAnsi="Arial" w:cs="Arial"/>
                <w:bCs/>
                <w:iCs/>
                <w:sz w:val="24"/>
                <w:szCs w:val="24"/>
              </w:rPr>
              <w:t>Applications</w:t>
            </w:r>
          </w:p>
        </w:tc>
        <w:tc>
          <w:tcPr>
            <w:tcW w:w="2610" w:type="dxa"/>
          </w:tcPr>
          <w:p w14:paraId="5DACB2B4" w14:textId="67FB26E3" w:rsidR="004A400E" w:rsidRPr="008E6EC8" w:rsidRDefault="008E6EC8" w:rsidP="004A400E">
            <w:pPr>
              <w:pStyle w:val="TableParagraph"/>
              <w:spacing w:line="275" w:lineRule="exact"/>
              <w:ind w:left="107"/>
              <w:rPr>
                <w:rFonts w:ascii="Arial" w:hAnsi="Arial" w:cs="Arial"/>
                <w:bCs/>
                <w:iCs/>
                <w:sz w:val="24"/>
                <w:szCs w:val="24"/>
              </w:rPr>
            </w:pPr>
            <w:r w:rsidRPr="008E6EC8">
              <w:rPr>
                <w:rFonts w:ascii="Arial" w:hAnsi="Arial" w:cs="Arial"/>
                <w:bCs/>
                <w:iCs/>
                <w:sz w:val="24"/>
                <w:szCs w:val="24"/>
              </w:rPr>
              <w:t>Applicants</w:t>
            </w:r>
          </w:p>
        </w:tc>
        <w:tc>
          <w:tcPr>
            <w:tcW w:w="2959" w:type="dxa"/>
          </w:tcPr>
          <w:p w14:paraId="4550955B" w14:textId="00990D69" w:rsidR="004A400E" w:rsidRPr="00ED6036" w:rsidRDefault="00A97725" w:rsidP="00ED6036">
            <w:pPr>
              <w:pStyle w:val="TableParagraph"/>
              <w:spacing w:line="275" w:lineRule="exact"/>
              <w:jc w:val="center"/>
              <w:rPr>
                <w:rFonts w:ascii="Arial" w:hAnsi="Arial" w:cs="Arial"/>
                <w:bCs/>
                <w:iCs/>
                <w:sz w:val="24"/>
                <w:szCs w:val="24"/>
              </w:rPr>
            </w:pPr>
            <w:r>
              <w:rPr>
                <w:rFonts w:ascii="Arial" w:hAnsi="Arial" w:cs="Arial"/>
                <w:sz w:val="24"/>
                <w:szCs w:val="24"/>
              </w:rPr>
              <w:t xml:space="preserve">March </w:t>
            </w:r>
            <w:r w:rsidR="0084523A">
              <w:rPr>
                <w:rFonts w:ascii="Arial" w:hAnsi="Arial" w:cs="Arial"/>
                <w:sz w:val="24"/>
                <w:szCs w:val="24"/>
              </w:rPr>
              <w:t>30</w:t>
            </w:r>
            <w:r w:rsidR="00D574C1">
              <w:rPr>
                <w:rFonts w:ascii="Arial" w:hAnsi="Arial" w:cs="Arial"/>
                <w:sz w:val="24"/>
                <w:szCs w:val="24"/>
              </w:rPr>
              <w:t>,</w:t>
            </w:r>
            <w:r w:rsidR="00ED6036">
              <w:rPr>
                <w:rFonts w:ascii="Arial" w:hAnsi="Arial" w:cs="Arial"/>
                <w:sz w:val="24"/>
                <w:szCs w:val="24"/>
              </w:rPr>
              <w:t xml:space="preserve"> 2022</w:t>
            </w:r>
            <w:r w:rsidR="00302A01">
              <w:rPr>
                <w:rFonts w:ascii="Arial" w:hAnsi="Arial" w:cs="Arial"/>
                <w:sz w:val="24"/>
                <w:szCs w:val="24"/>
              </w:rPr>
              <w:t xml:space="preserve"> </w:t>
            </w:r>
          </w:p>
        </w:tc>
      </w:tr>
      <w:tr w:rsidR="004A400E" w:rsidRPr="005A01EB" w14:paraId="4E97203E" w14:textId="77777777" w:rsidTr="004A400E">
        <w:trPr>
          <w:trHeight w:val="273"/>
        </w:trPr>
        <w:tc>
          <w:tcPr>
            <w:tcW w:w="3589" w:type="dxa"/>
          </w:tcPr>
          <w:p w14:paraId="79119FFD" w14:textId="2D8C16E8" w:rsidR="004A400E" w:rsidRPr="005A01EB" w:rsidRDefault="008821CD" w:rsidP="008821CD">
            <w:pPr>
              <w:pStyle w:val="TableParagraph"/>
              <w:spacing w:line="253" w:lineRule="exact"/>
              <w:ind w:left="467"/>
              <w:rPr>
                <w:rFonts w:ascii="Arial" w:hAnsi="Arial" w:cs="Arial"/>
                <w:sz w:val="24"/>
                <w:szCs w:val="24"/>
              </w:rPr>
            </w:pPr>
            <w:r>
              <w:rPr>
                <w:rFonts w:ascii="Arial" w:hAnsi="Arial" w:cs="Arial"/>
                <w:sz w:val="24"/>
                <w:szCs w:val="24"/>
              </w:rPr>
              <w:t>7</w:t>
            </w:r>
            <w:r w:rsidR="004A400E" w:rsidRPr="005A01EB">
              <w:rPr>
                <w:rFonts w:ascii="Arial" w:hAnsi="Arial" w:cs="Arial"/>
                <w:sz w:val="24"/>
                <w:szCs w:val="24"/>
              </w:rPr>
              <w:t xml:space="preserve">. </w:t>
            </w:r>
            <w:r w:rsidR="006A16B2">
              <w:rPr>
                <w:rFonts w:ascii="Arial" w:hAnsi="Arial" w:cs="Arial"/>
                <w:sz w:val="24"/>
                <w:szCs w:val="24"/>
              </w:rPr>
              <w:t xml:space="preserve"> </w:t>
            </w:r>
            <w:r w:rsidR="004A400E" w:rsidRPr="005A01EB">
              <w:rPr>
                <w:rFonts w:ascii="Arial" w:hAnsi="Arial" w:cs="Arial"/>
                <w:sz w:val="24"/>
                <w:szCs w:val="24"/>
              </w:rPr>
              <w:t>Application Evaluation</w:t>
            </w:r>
          </w:p>
        </w:tc>
        <w:tc>
          <w:tcPr>
            <w:tcW w:w="2610" w:type="dxa"/>
          </w:tcPr>
          <w:p w14:paraId="3433A70B" w14:textId="77777777" w:rsidR="004A400E" w:rsidRPr="005A01EB" w:rsidRDefault="004A400E" w:rsidP="004A400E">
            <w:pPr>
              <w:pStyle w:val="TableParagraph"/>
              <w:spacing w:line="253" w:lineRule="exact"/>
              <w:ind w:left="108"/>
              <w:rPr>
                <w:rFonts w:ascii="Arial" w:hAnsi="Arial" w:cs="Arial"/>
                <w:sz w:val="24"/>
                <w:szCs w:val="24"/>
              </w:rPr>
            </w:pPr>
            <w:r w:rsidRPr="005A01EB">
              <w:rPr>
                <w:rFonts w:ascii="Arial" w:hAnsi="Arial" w:cs="Arial"/>
                <w:sz w:val="24"/>
                <w:szCs w:val="24"/>
              </w:rPr>
              <w:t>Evaluation Committee</w:t>
            </w:r>
          </w:p>
        </w:tc>
        <w:tc>
          <w:tcPr>
            <w:tcW w:w="2959" w:type="dxa"/>
          </w:tcPr>
          <w:p w14:paraId="3C9C2DD5" w14:textId="019C99FF" w:rsidR="004A400E" w:rsidRPr="005A01EB" w:rsidRDefault="0084523A" w:rsidP="00ED6036">
            <w:pPr>
              <w:pStyle w:val="TableParagraph"/>
              <w:spacing w:line="253" w:lineRule="exact"/>
              <w:jc w:val="center"/>
              <w:rPr>
                <w:rFonts w:ascii="Arial" w:hAnsi="Arial" w:cs="Arial"/>
                <w:sz w:val="24"/>
                <w:szCs w:val="24"/>
              </w:rPr>
            </w:pPr>
            <w:r>
              <w:rPr>
                <w:rFonts w:ascii="Arial" w:hAnsi="Arial" w:cs="Arial"/>
                <w:sz w:val="24"/>
                <w:szCs w:val="24"/>
              </w:rPr>
              <w:t xml:space="preserve">April </w:t>
            </w:r>
            <w:r w:rsidR="00AE680C">
              <w:rPr>
                <w:rFonts w:ascii="Arial" w:hAnsi="Arial" w:cs="Arial"/>
                <w:sz w:val="24"/>
                <w:szCs w:val="24"/>
              </w:rPr>
              <w:t>1</w:t>
            </w:r>
            <w:r w:rsidR="00D574C1">
              <w:rPr>
                <w:rFonts w:ascii="Arial" w:hAnsi="Arial" w:cs="Arial"/>
                <w:sz w:val="24"/>
                <w:szCs w:val="24"/>
              </w:rPr>
              <w:t>–</w:t>
            </w:r>
            <w:r>
              <w:rPr>
                <w:rFonts w:ascii="Arial" w:hAnsi="Arial" w:cs="Arial"/>
                <w:sz w:val="24"/>
                <w:szCs w:val="24"/>
              </w:rPr>
              <w:t>7</w:t>
            </w:r>
            <w:r w:rsidR="00D574C1">
              <w:rPr>
                <w:rFonts w:ascii="Arial" w:hAnsi="Arial" w:cs="Arial"/>
                <w:sz w:val="24"/>
                <w:szCs w:val="24"/>
              </w:rPr>
              <w:t>,</w:t>
            </w:r>
            <w:r w:rsidR="0023759E">
              <w:rPr>
                <w:rFonts w:ascii="Arial" w:hAnsi="Arial" w:cs="Arial"/>
                <w:sz w:val="24"/>
                <w:szCs w:val="24"/>
              </w:rPr>
              <w:t xml:space="preserve"> 2022</w:t>
            </w:r>
            <w:r w:rsidR="00AB2586">
              <w:rPr>
                <w:rFonts w:ascii="Arial" w:hAnsi="Arial" w:cs="Arial"/>
                <w:sz w:val="24"/>
                <w:szCs w:val="24"/>
              </w:rPr>
              <w:t xml:space="preserve"> </w:t>
            </w:r>
          </w:p>
        </w:tc>
      </w:tr>
      <w:tr w:rsidR="004A400E" w:rsidRPr="005A01EB" w14:paraId="6CD33961" w14:textId="77777777" w:rsidTr="004A400E">
        <w:trPr>
          <w:trHeight w:val="276"/>
        </w:trPr>
        <w:tc>
          <w:tcPr>
            <w:tcW w:w="3589" w:type="dxa"/>
          </w:tcPr>
          <w:p w14:paraId="16BCB887" w14:textId="7257990C" w:rsidR="004A400E" w:rsidRPr="005A01EB" w:rsidRDefault="008821CD" w:rsidP="008821CD">
            <w:pPr>
              <w:pStyle w:val="TableParagraph"/>
              <w:spacing w:line="257" w:lineRule="exact"/>
              <w:ind w:left="467"/>
              <w:rPr>
                <w:rFonts w:ascii="Arial" w:hAnsi="Arial" w:cs="Arial"/>
                <w:sz w:val="24"/>
                <w:szCs w:val="24"/>
              </w:rPr>
            </w:pPr>
            <w:r>
              <w:rPr>
                <w:rFonts w:ascii="Arial" w:hAnsi="Arial" w:cs="Arial"/>
                <w:sz w:val="24"/>
                <w:szCs w:val="24"/>
              </w:rPr>
              <w:t>8</w:t>
            </w:r>
            <w:r w:rsidR="004A400E" w:rsidRPr="005A01EB">
              <w:rPr>
                <w:rFonts w:ascii="Arial" w:hAnsi="Arial" w:cs="Arial"/>
                <w:sz w:val="24"/>
                <w:szCs w:val="24"/>
              </w:rPr>
              <w:t>.</w:t>
            </w:r>
            <w:r w:rsidR="006A16B2">
              <w:rPr>
                <w:rFonts w:ascii="Arial" w:hAnsi="Arial" w:cs="Arial"/>
                <w:sz w:val="24"/>
                <w:szCs w:val="24"/>
              </w:rPr>
              <w:t xml:space="preserve"> </w:t>
            </w:r>
            <w:r w:rsidR="004A400E" w:rsidRPr="005A01EB">
              <w:rPr>
                <w:rFonts w:ascii="Arial" w:hAnsi="Arial" w:cs="Arial"/>
                <w:sz w:val="24"/>
                <w:szCs w:val="24"/>
              </w:rPr>
              <w:t xml:space="preserve"> Selection of Finalists</w:t>
            </w:r>
          </w:p>
        </w:tc>
        <w:tc>
          <w:tcPr>
            <w:tcW w:w="2610" w:type="dxa"/>
          </w:tcPr>
          <w:p w14:paraId="60FFC9E4" w14:textId="77777777" w:rsidR="004A400E" w:rsidRPr="005A01EB" w:rsidRDefault="004A400E" w:rsidP="004A400E">
            <w:pPr>
              <w:pStyle w:val="TableParagraph"/>
              <w:spacing w:line="257" w:lineRule="exact"/>
              <w:ind w:left="107"/>
              <w:rPr>
                <w:rFonts w:ascii="Arial" w:hAnsi="Arial" w:cs="Arial"/>
                <w:sz w:val="24"/>
                <w:szCs w:val="24"/>
              </w:rPr>
            </w:pPr>
            <w:r w:rsidRPr="005A01EB">
              <w:rPr>
                <w:rFonts w:ascii="Arial" w:hAnsi="Arial" w:cs="Arial"/>
                <w:sz w:val="24"/>
                <w:szCs w:val="24"/>
              </w:rPr>
              <w:t>Evaluation Committee</w:t>
            </w:r>
          </w:p>
        </w:tc>
        <w:tc>
          <w:tcPr>
            <w:tcW w:w="2959" w:type="dxa"/>
          </w:tcPr>
          <w:p w14:paraId="4FF1082B" w14:textId="138547D1" w:rsidR="004A400E" w:rsidRPr="005A01EB" w:rsidRDefault="0084523A" w:rsidP="00ED6036">
            <w:pPr>
              <w:pStyle w:val="TableParagraph"/>
              <w:spacing w:line="257" w:lineRule="exact"/>
              <w:jc w:val="center"/>
              <w:rPr>
                <w:rFonts w:ascii="Arial" w:hAnsi="Arial" w:cs="Arial"/>
                <w:sz w:val="24"/>
                <w:szCs w:val="24"/>
              </w:rPr>
            </w:pPr>
            <w:r>
              <w:rPr>
                <w:rFonts w:ascii="Arial" w:hAnsi="Arial" w:cs="Arial"/>
                <w:sz w:val="24"/>
                <w:szCs w:val="24"/>
              </w:rPr>
              <w:t>April</w:t>
            </w:r>
            <w:r w:rsidR="00A97725">
              <w:rPr>
                <w:rFonts w:ascii="Arial" w:hAnsi="Arial" w:cs="Arial"/>
                <w:sz w:val="24"/>
                <w:szCs w:val="24"/>
              </w:rPr>
              <w:t xml:space="preserve"> 1</w:t>
            </w:r>
            <w:r>
              <w:rPr>
                <w:rFonts w:ascii="Arial" w:hAnsi="Arial" w:cs="Arial"/>
                <w:sz w:val="24"/>
                <w:szCs w:val="24"/>
              </w:rPr>
              <w:t>4</w:t>
            </w:r>
            <w:r w:rsidR="00D574C1">
              <w:rPr>
                <w:rFonts w:ascii="Arial" w:hAnsi="Arial" w:cs="Arial"/>
                <w:sz w:val="24"/>
                <w:szCs w:val="24"/>
              </w:rPr>
              <w:t>,</w:t>
            </w:r>
            <w:r w:rsidR="0023759E">
              <w:rPr>
                <w:rFonts w:ascii="Arial" w:hAnsi="Arial" w:cs="Arial"/>
                <w:sz w:val="24"/>
                <w:szCs w:val="24"/>
              </w:rPr>
              <w:t xml:space="preserve"> 2022</w:t>
            </w:r>
            <w:r w:rsidR="00EF277A">
              <w:rPr>
                <w:rFonts w:ascii="Arial" w:hAnsi="Arial" w:cs="Arial"/>
                <w:sz w:val="24"/>
                <w:szCs w:val="24"/>
              </w:rPr>
              <w:t xml:space="preserve"> </w:t>
            </w:r>
          </w:p>
        </w:tc>
      </w:tr>
      <w:tr w:rsidR="00ED6036" w:rsidRPr="005A01EB" w14:paraId="26218C06" w14:textId="77777777" w:rsidTr="004A400E">
        <w:trPr>
          <w:trHeight w:val="275"/>
        </w:trPr>
        <w:tc>
          <w:tcPr>
            <w:tcW w:w="3589" w:type="dxa"/>
          </w:tcPr>
          <w:p w14:paraId="7E4D1D52" w14:textId="497CACE0" w:rsidR="00ED6036" w:rsidRPr="005A01EB" w:rsidRDefault="00ED6036" w:rsidP="00ED6036">
            <w:pPr>
              <w:pStyle w:val="TableParagraph"/>
              <w:spacing w:line="256" w:lineRule="exact"/>
              <w:ind w:left="467"/>
              <w:rPr>
                <w:rFonts w:ascii="Arial" w:hAnsi="Arial" w:cs="Arial"/>
                <w:sz w:val="24"/>
                <w:szCs w:val="24"/>
              </w:rPr>
            </w:pPr>
            <w:r>
              <w:rPr>
                <w:rFonts w:ascii="Arial" w:hAnsi="Arial" w:cs="Arial"/>
                <w:sz w:val="24"/>
                <w:szCs w:val="24"/>
              </w:rPr>
              <w:t>9.</w:t>
            </w:r>
            <w:r w:rsidRPr="005A01EB">
              <w:rPr>
                <w:rFonts w:ascii="Arial" w:hAnsi="Arial" w:cs="Arial"/>
                <w:sz w:val="24"/>
                <w:szCs w:val="24"/>
              </w:rPr>
              <w:t xml:space="preserve"> Notice of Intent to Award </w:t>
            </w:r>
            <w:r w:rsidR="00AE680C">
              <w:rPr>
                <w:rFonts w:ascii="Arial" w:hAnsi="Arial" w:cs="Arial"/>
                <w:sz w:val="24"/>
                <w:szCs w:val="24"/>
              </w:rPr>
              <w:t xml:space="preserve">   </w:t>
            </w:r>
            <w:r w:rsidRPr="005A01EB">
              <w:rPr>
                <w:rFonts w:ascii="Arial" w:hAnsi="Arial" w:cs="Arial"/>
                <w:sz w:val="24"/>
                <w:szCs w:val="24"/>
              </w:rPr>
              <w:t>Contract</w:t>
            </w:r>
          </w:p>
        </w:tc>
        <w:tc>
          <w:tcPr>
            <w:tcW w:w="2610" w:type="dxa"/>
          </w:tcPr>
          <w:p w14:paraId="6F6ABFF5" w14:textId="6993EA3B" w:rsidR="00ED6036" w:rsidRPr="005A01EB" w:rsidRDefault="00ED6036" w:rsidP="00ED6036">
            <w:pPr>
              <w:pStyle w:val="TableParagraph"/>
              <w:spacing w:line="256" w:lineRule="exact"/>
              <w:ind w:left="107"/>
              <w:rPr>
                <w:rFonts w:ascii="Arial" w:hAnsi="Arial" w:cs="Arial"/>
                <w:sz w:val="24"/>
                <w:szCs w:val="24"/>
              </w:rPr>
            </w:pPr>
            <w:r w:rsidRPr="005A01EB">
              <w:rPr>
                <w:rFonts w:ascii="Arial" w:hAnsi="Arial" w:cs="Arial"/>
                <w:sz w:val="24"/>
                <w:szCs w:val="24"/>
              </w:rPr>
              <w:t>RFA Manager</w:t>
            </w:r>
          </w:p>
        </w:tc>
        <w:tc>
          <w:tcPr>
            <w:tcW w:w="2959" w:type="dxa"/>
          </w:tcPr>
          <w:p w14:paraId="6D530CDE" w14:textId="7B20CD8D" w:rsidR="00ED6036" w:rsidRPr="005A01EB" w:rsidRDefault="0084523A" w:rsidP="00ED6036">
            <w:pPr>
              <w:pStyle w:val="TableParagraph"/>
              <w:spacing w:line="256" w:lineRule="exact"/>
              <w:jc w:val="center"/>
              <w:rPr>
                <w:rFonts w:ascii="Arial" w:hAnsi="Arial" w:cs="Arial"/>
                <w:sz w:val="24"/>
                <w:szCs w:val="24"/>
              </w:rPr>
            </w:pPr>
            <w:r>
              <w:rPr>
                <w:rFonts w:ascii="Arial" w:hAnsi="Arial" w:cs="Arial"/>
                <w:sz w:val="24"/>
                <w:szCs w:val="24"/>
              </w:rPr>
              <w:t>April 2</w:t>
            </w:r>
            <w:r w:rsidR="00E06701">
              <w:rPr>
                <w:rFonts w:ascii="Arial" w:hAnsi="Arial" w:cs="Arial"/>
                <w:sz w:val="24"/>
                <w:szCs w:val="24"/>
              </w:rPr>
              <w:t>8</w:t>
            </w:r>
            <w:r w:rsidR="00D574C1">
              <w:rPr>
                <w:rFonts w:ascii="Arial" w:hAnsi="Arial" w:cs="Arial"/>
                <w:sz w:val="24"/>
                <w:szCs w:val="24"/>
              </w:rPr>
              <w:t>,</w:t>
            </w:r>
            <w:r>
              <w:rPr>
                <w:rFonts w:ascii="Arial" w:hAnsi="Arial" w:cs="Arial"/>
                <w:sz w:val="24"/>
                <w:szCs w:val="24"/>
              </w:rPr>
              <w:t xml:space="preserve"> 2</w:t>
            </w:r>
            <w:r w:rsidR="00ED6036">
              <w:rPr>
                <w:rFonts w:ascii="Arial" w:hAnsi="Arial" w:cs="Arial"/>
                <w:sz w:val="24"/>
                <w:szCs w:val="24"/>
              </w:rPr>
              <w:t>022</w:t>
            </w:r>
            <w:r w:rsidR="00EF277A">
              <w:rPr>
                <w:rFonts w:ascii="Arial" w:hAnsi="Arial" w:cs="Arial"/>
                <w:sz w:val="24"/>
                <w:szCs w:val="24"/>
              </w:rPr>
              <w:t xml:space="preserve"> </w:t>
            </w:r>
          </w:p>
        </w:tc>
      </w:tr>
      <w:tr w:rsidR="00ED6036" w:rsidRPr="005A01EB" w14:paraId="1262C64D" w14:textId="77777777" w:rsidTr="004A400E">
        <w:trPr>
          <w:trHeight w:val="551"/>
        </w:trPr>
        <w:tc>
          <w:tcPr>
            <w:tcW w:w="3589" w:type="dxa"/>
          </w:tcPr>
          <w:p w14:paraId="700580E4" w14:textId="012BFF03" w:rsidR="00ED6036" w:rsidRPr="005A01EB" w:rsidRDefault="00ED6036" w:rsidP="00ED6036">
            <w:pPr>
              <w:pStyle w:val="TableParagraph"/>
              <w:spacing w:line="276" w:lineRule="exact"/>
              <w:ind w:left="744" w:hanging="360"/>
              <w:rPr>
                <w:rFonts w:ascii="Arial" w:hAnsi="Arial" w:cs="Arial"/>
                <w:sz w:val="24"/>
                <w:szCs w:val="24"/>
              </w:rPr>
            </w:pPr>
            <w:r w:rsidRPr="005A01EB">
              <w:rPr>
                <w:rFonts w:ascii="Arial" w:hAnsi="Arial" w:cs="Arial"/>
                <w:sz w:val="24"/>
                <w:szCs w:val="24"/>
              </w:rPr>
              <w:t>1</w:t>
            </w:r>
            <w:r>
              <w:rPr>
                <w:rFonts w:ascii="Arial" w:hAnsi="Arial" w:cs="Arial"/>
                <w:sz w:val="24"/>
                <w:szCs w:val="24"/>
              </w:rPr>
              <w:t>0</w:t>
            </w:r>
            <w:r w:rsidRPr="005A01EB">
              <w:rPr>
                <w:rFonts w:ascii="Arial" w:hAnsi="Arial" w:cs="Arial"/>
                <w:sz w:val="24"/>
                <w:szCs w:val="24"/>
              </w:rPr>
              <w:t>. Negotiate and Finalize Contract</w:t>
            </w:r>
          </w:p>
        </w:tc>
        <w:tc>
          <w:tcPr>
            <w:tcW w:w="2610" w:type="dxa"/>
          </w:tcPr>
          <w:p w14:paraId="1E2EAC4E" w14:textId="0FE2D0D6" w:rsidR="00ED6036" w:rsidRPr="005A01EB" w:rsidRDefault="00ED6036" w:rsidP="00ED6036">
            <w:pPr>
              <w:pStyle w:val="TableParagraph"/>
              <w:spacing w:line="273" w:lineRule="exact"/>
              <w:ind w:left="107"/>
              <w:rPr>
                <w:rFonts w:ascii="Arial" w:hAnsi="Arial" w:cs="Arial"/>
                <w:sz w:val="24"/>
                <w:szCs w:val="24"/>
              </w:rPr>
            </w:pPr>
            <w:r w:rsidRPr="005A01EB">
              <w:rPr>
                <w:rFonts w:ascii="Arial" w:hAnsi="Arial" w:cs="Arial"/>
                <w:sz w:val="24"/>
                <w:szCs w:val="24"/>
              </w:rPr>
              <w:t>Parties to the Contract</w:t>
            </w:r>
          </w:p>
        </w:tc>
        <w:tc>
          <w:tcPr>
            <w:tcW w:w="2959" w:type="dxa"/>
          </w:tcPr>
          <w:p w14:paraId="7F950160" w14:textId="1063CDAC" w:rsidR="00ED6036" w:rsidRPr="005A01EB" w:rsidRDefault="00ED6036" w:rsidP="00ED6036">
            <w:pPr>
              <w:pStyle w:val="TableParagraph"/>
              <w:spacing w:line="273" w:lineRule="exact"/>
              <w:jc w:val="center"/>
              <w:rPr>
                <w:rFonts w:ascii="Arial" w:hAnsi="Arial" w:cs="Arial"/>
                <w:sz w:val="24"/>
                <w:szCs w:val="24"/>
              </w:rPr>
            </w:pPr>
            <w:r>
              <w:rPr>
                <w:rFonts w:ascii="Arial" w:hAnsi="Arial" w:cs="Arial"/>
                <w:sz w:val="24"/>
                <w:szCs w:val="24"/>
              </w:rPr>
              <w:t>Ma</w:t>
            </w:r>
            <w:r w:rsidR="0084523A">
              <w:rPr>
                <w:rFonts w:ascii="Arial" w:hAnsi="Arial" w:cs="Arial"/>
                <w:sz w:val="24"/>
                <w:szCs w:val="24"/>
              </w:rPr>
              <w:t>y</w:t>
            </w:r>
            <w:r>
              <w:rPr>
                <w:rFonts w:ascii="Arial" w:hAnsi="Arial" w:cs="Arial"/>
                <w:sz w:val="24"/>
                <w:szCs w:val="24"/>
              </w:rPr>
              <w:t xml:space="preserve"> </w:t>
            </w:r>
            <w:r w:rsidR="0084523A">
              <w:rPr>
                <w:rFonts w:ascii="Arial" w:hAnsi="Arial" w:cs="Arial"/>
                <w:sz w:val="24"/>
                <w:szCs w:val="24"/>
              </w:rPr>
              <w:t>5</w:t>
            </w:r>
            <w:r w:rsidR="00D574C1">
              <w:rPr>
                <w:rFonts w:ascii="Arial" w:hAnsi="Arial" w:cs="Arial"/>
                <w:sz w:val="24"/>
                <w:szCs w:val="24"/>
              </w:rPr>
              <w:t>–</w:t>
            </w:r>
            <w:r w:rsidR="00E06701">
              <w:rPr>
                <w:rFonts w:ascii="Arial" w:hAnsi="Arial" w:cs="Arial"/>
                <w:sz w:val="24"/>
                <w:szCs w:val="24"/>
              </w:rPr>
              <w:t>13</w:t>
            </w:r>
            <w:r w:rsidR="00D574C1">
              <w:rPr>
                <w:rFonts w:ascii="Arial" w:hAnsi="Arial" w:cs="Arial"/>
                <w:sz w:val="24"/>
                <w:szCs w:val="24"/>
              </w:rPr>
              <w:t>,</w:t>
            </w:r>
            <w:r w:rsidR="00350789">
              <w:rPr>
                <w:rFonts w:ascii="Arial" w:hAnsi="Arial" w:cs="Arial"/>
                <w:sz w:val="24"/>
                <w:szCs w:val="24"/>
                <w:vertAlign w:val="superscript"/>
              </w:rPr>
              <w:t xml:space="preserve"> </w:t>
            </w:r>
            <w:r>
              <w:rPr>
                <w:rFonts w:ascii="Arial" w:hAnsi="Arial" w:cs="Arial"/>
                <w:sz w:val="24"/>
                <w:szCs w:val="24"/>
              </w:rPr>
              <w:t>2022</w:t>
            </w:r>
            <w:r w:rsidR="00110940">
              <w:rPr>
                <w:rFonts w:ascii="Arial" w:hAnsi="Arial" w:cs="Arial"/>
                <w:sz w:val="24"/>
                <w:szCs w:val="24"/>
              </w:rPr>
              <w:t xml:space="preserve">  </w:t>
            </w:r>
          </w:p>
        </w:tc>
      </w:tr>
      <w:tr w:rsidR="00ED6036" w:rsidRPr="005A01EB" w14:paraId="777F5ECC" w14:textId="77777777" w:rsidTr="004A400E">
        <w:trPr>
          <w:trHeight w:val="552"/>
        </w:trPr>
        <w:tc>
          <w:tcPr>
            <w:tcW w:w="3589" w:type="dxa"/>
          </w:tcPr>
          <w:p w14:paraId="725E265A" w14:textId="3E92079E" w:rsidR="00ED6036" w:rsidRPr="005A01EB" w:rsidRDefault="00ED6036" w:rsidP="00ED6036">
            <w:pPr>
              <w:pStyle w:val="TableParagraph"/>
              <w:spacing w:line="276" w:lineRule="exact"/>
              <w:ind w:left="827" w:right="559" w:hanging="443"/>
              <w:rPr>
                <w:rFonts w:ascii="Arial" w:hAnsi="Arial" w:cs="Arial"/>
                <w:sz w:val="24"/>
                <w:szCs w:val="24"/>
              </w:rPr>
            </w:pPr>
            <w:r w:rsidRPr="005A01EB">
              <w:rPr>
                <w:rFonts w:ascii="Arial" w:hAnsi="Arial" w:cs="Arial"/>
                <w:sz w:val="24"/>
                <w:szCs w:val="24"/>
              </w:rPr>
              <w:t>1</w:t>
            </w:r>
            <w:r>
              <w:rPr>
                <w:rFonts w:ascii="Arial" w:hAnsi="Arial" w:cs="Arial"/>
                <w:sz w:val="24"/>
                <w:szCs w:val="24"/>
              </w:rPr>
              <w:t>1</w:t>
            </w:r>
            <w:r w:rsidRPr="005A01EB">
              <w:rPr>
                <w:rFonts w:ascii="Arial" w:hAnsi="Arial" w:cs="Arial"/>
                <w:sz w:val="24"/>
                <w:szCs w:val="24"/>
              </w:rPr>
              <w:t>. Contract Execution</w:t>
            </w:r>
          </w:p>
        </w:tc>
        <w:tc>
          <w:tcPr>
            <w:tcW w:w="2610" w:type="dxa"/>
          </w:tcPr>
          <w:p w14:paraId="20F2353F" w14:textId="033B1341" w:rsidR="00ED6036" w:rsidRPr="005A01EB" w:rsidRDefault="00ED6036" w:rsidP="00ED6036">
            <w:pPr>
              <w:pStyle w:val="TableParagraph"/>
              <w:spacing w:line="273" w:lineRule="exact"/>
              <w:ind w:left="107"/>
              <w:rPr>
                <w:rFonts w:ascii="Arial" w:hAnsi="Arial" w:cs="Arial"/>
                <w:sz w:val="24"/>
                <w:szCs w:val="24"/>
              </w:rPr>
            </w:pPr>
            <w:r w:rsidRPr="005A01EB">
              <w:rPr>
                <w:rFonts w:ascii="Arial" w:hAnsi="Arial" w:cs="Arial"/>
                <w:sz w:val="24"/>
                <w:szCs w:val="24"/>
              </w:rPr>
              <w:t>Parties to the Contract</w:t>
            </w:r>
          </w:p>
        </w:tc>
        <w:tc>
          <w:tcPr>
            <w:tcW w:w="2959" w:type="dxa"/>
          </w:tcPr>
          <w:p w14:paraId="06F170C1" w14:textId="1C7BB3D0" w:rsidR="00ED6036" w:rsidRPr="005A01EB" w:rsidRDefault="00E06701" w:rsidP="00ED6036">
            <w:pPr>
              <w:pStyle w:val="TableParagraph"/>
              <w:spacing w:line="273" w:lineRule="exact"/>
              <w:jc w:val="center"/>
              <w:rPr>
                <w:rFonts w:ascii="Arial" w:hAnsi="Arial" w:cs="Arial"/>
                <w:sz w:val="24"/>
                <w:szCs w:val="24"/>
              </w:rPr>
            </w:pPr>
            <w:r w:rsidRPr="00E06701">
              <w:rPr>
                <w:rFonts w:ascii="Arial" w:hAnsi="Arial" w:cs="Arial"/>
                <w:color w:val="000000" w:themeColor="text1"/>
                <w:sz w:val="24"/>
                <w:szCs w:val="24"/>
              </w:rPr>
              <w:t>July 1</w:t>
            </w:r>
            <w:r w:rsidR="00D574C1">
              <w:rPr>
                <w:rFonts w:ascii="Arial" w:hAnsi="Arial" w:cs="Arial"/>
                <w:color w:val="000000" w:themeColor="text1"/>
                <w:sz w:val="24"/>
                <w:szCs w:val="24"/>
              </w:rPr>
              <w:t>,</w:t>
            </w:r>
            <w:r w:rsidRPr="00E06701">
              <w:rPr>
                <w:rFonts w:ascii="Arial" w:hAnsi="Arial" w:cs="Arial"/>
                <w:color w:val="000000" w:themeColor="text1"/>
                <w:sz w:val="24"/>
                <w:szCs w:val="24"/>
              </w:rPr>
              <w:t xml:space="preserve"> 2022</w:t>
            </w:r>
          </w:p>
        </w:tc>
      </w:tr>
    </w:tbl>
    <w:p w14:paraId="46FA2FD8" w14:textId="77777777" w:rsidR="004A400E" w:rsidRPr="005A01EB" w:rsidRDefault="004A400E" w:rsidP="004A400E">
      <w:pPr>
        <w:pStyle w:val="BodyText"/>
        <w:spacing w:before="1"/>
        <w:rPr>
          <w:rFonts w:ascii="Arial" w:hAnsi="Arial" w:cs="Arial"/>
        </w:rPr>
      </w:pPr>
    </w:p>
    <w:p w14:paraId="070A4EC2" w14:textId="77777777" w:rsidR="004A400E" w:rsidRPr="005A01EB" w:rsidRDefault="004A400E" w:rsidP="00442258">
      <w:pPr>
        <w:pStyle w:val="Heading1"/>
        <w:numPr>
          <w:ilvl w:val="0"/>
          <w:numId w:val="7"/>
        </w:numPr>
        <w:tabs>
          <w:tab w:val="left" w:pos="500"/>
        </w:tabs>
        <w:spacing w:before="0"/>
        <w:ind w:hanging="359"/>
        <w:rPr>
          <w:rFonts w:ascii="Arial" w:hAnsi="Arial" w:cs="Arial"/>
          <w:sz w:val="24"/>
          <w:szCs w:val="24"/>
        </w:rPr>
      </w:pPr>
      <w:bookmarkStart w:id="5" w:name="_TOC_250015"/>
      <w:r w:rsidRPr="005A01EB">
        <w:rPr>
          <w:rFonts w:ascii="Arial" w:hAnsi="Arial" w:cs="Arial"/>
          <w:sz w:val="24"/>
          <w:szCs w:val="24"/>
        </w:rPr>
        <w:t>EXPLANATION OF</w:t>
      </w:r>
      <w:r w:rsidRPr="005A01EB">
        <w:rPr>
          <w:rFonts w:ascii="Arial" w:hAnsi="Arial" w:cs="Arial"/>
          <w:spacing w:val="-1"/>
          <w:sz w:val="24"/>
          <w:szCs w:val="24"/>
        </w:rPr>
        <w:t xml:space="preserve"> </w:t>
      </w:r>
      <w:bookmarkEnd w:id="5"/>
      <w:r w:rsidRPr="005A01EB">
        <w:rPr>
          <w:rFonts w:ascii="Arial" w:hAnsi="Arial" w:cs="Arial"/>
          <w:sz w:val="24"/>
          <w:szCs w:val="24"/>
        </w:rPr>
        <w:t>EVENTS</w:t>
      </w:r>
    </w:p>
    <w:p w14:paraId="6209D578" w14:textId="638421E8" w:rsidR="004A400E" w:rsidRDefault="004A400E" w:rsidP="00FE7E53">
      <w:pPr>
        <w:pStyle w:val="BodyText"/>
        <w:spacing w:line="274" w:lineRule="exact"/>
        <w:ind w:left="140"/>
        <w:rPr>
          <w:rFonts w:ascii="Arial" w:hAnsi="Arial" w:cs="Arial"/>
        </w:rPr>
      </w:pPr>
      <w:r w:rsidRPr="005A01EB">
        <w:rPr>
          <w:rFonts w:ascii="Arial" w:hAnsi="Arial" w:cs="Arial"/>
        </w:rPr>
        <w:t xml:space="preserve">The following paragraphs describe the activities listed in the </w:t>
      </w:r>
      <w:r w:rsidR="00FE7E53">
        <w:rPr>
          <w:rFonts w:ascii="Arial" w:hAnsi="Arial" w:cs="Arial"/>
        </w:rPr>
        <w:t>above S</w:t>
      </w:r>
      <w:r w:rsidRPr="005A01EB">
        <w:rPr>
          <w:rFonts w:ascii="Arial" w:hAnsi="Arial" w:cs="Arial"/>
        </w:rPr>
        <w:t xml:space="preserve">equence of </w:t>
      </w:r>
      <w:r w:rsidR="004662F8">
        <w:rPr>
          <w:rFonts w:ascii="Arial" w:hAnsi="Arial" w:cs="Arial"/>
        </w:rPr>
        <w:t>E</w:t>
      </w:r>
      <w:r w:rsidR="004662F8" w:rsidRPr="005A01EB">
        <w:rPr>
          <w:rFonts w:ascii="Arial" w:hAnsi="Arial" w:cs="Arial"/>
        </w:rPr>
        <w:t>vents:</w:t>
      </w:r>
    </w:p>
    <w:p w14:paraId="04AE5ADF" w14:textId="77777777" w:rsidR="00FE7E53" w:rsidRPr="005A01EB" w:rsidRDefault="00FE7E53" w:rsidP="00FE7E53">
      <w:pPr>
        <w:pStyle w:val="BodyText"/>
        <w:spacing w:line="274" w:lineRule="exact"/>
        <w:ind w:left="140"/>
        <w:rPr>
          <w:rFonts w:ascii="Arial" w:hAnsi="Arial" w:cs="Arial"/>
        </w:rPr>
      </w:pPr>
    </w:p>
    <w:p w14:paraId="2E4F462C" w14:textId="77777777" w:rsidR="004A400E" w:rsidRPr="00FF287B"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FF287B">
        <w:rPr>
          <w:rFonts w:ascii="Arial" w:hAnsi="Arial" w:cs="Arial"/>
          <w:color w:val="auto"/>
        </w:rPr>
        <w:t>Issuance of</w:t>
      </w:r>
      <w:r w:rsidRPr="00FF287B">
        <w:rPr>
          <w:rFonts w:ascii="Arial" w:hAnsi="Arial" w:cs="Arial"/>
          <w:color w:val="auto"/>
          <w:spacing w:val="-2"/>
        </w:rPr>
        <w:t xml:space="preserve"> </w:t>
      </w:r>
      <w:r w:rsidRPr="00FF287B">
        <w:rPr>
          <w:rFonts w:ascii="Arial" w:hAnsi="Arial" w:cs="Arial"/>
          <w:color w:val="auto"/>
        </w:rPr>
        <w:t>RFA</w:t>
      </w:r>
    </w:p>
    <w:p w14:paraId="3243CDD7" w14:textId="63789E0F" w:rsidR="004A400E" w:rsidRPr="004A5360" w:rsidRDefault="004A400E" w:rsidP="004A400E">
      <w:pPr>
        <w:pStyle w:val="BodyText"/>
        <w:ind w:left="859" w:right="229"/>
        <w:rPr>
          <w:rFonts w:ascii="Arial" w:hAnsi="Arial" w:cs="Arial"/>
          <w:color w:val="000000" w:themeColor="text1"/>
        </w:rPr>
      </w:pPr>
      <w:r w:rsidRPr="005A01EB">
        <w:rPr>
          <w:rFonts w:ascii="Arial" w:hAnsi="Arial" w:cs="Arial"/>
        </w:rPr>
        <w:t xml:space="preserve">This RFA is being issued by the New Mexico Human Services </w:t>
      </w:r>
      <w:r w:rsidRPr="00FF287B">
        <w:rPr>
          <w:rFonts w:ascii="Arial" w:hAnsi="Arial" w:cs="Arial"/>
        </w:rPr>
        <w:t xml:space="preserve">Department </w:t>
      </w:r>
      <w:r w:rsidR="000B54F9" w:rsidRPr="004A5360">
        <w:rPr>
          <w:rFonts w:ascii="Arial" w:hAnsi="Arial" w:cs="Arial"/>
          <w:color w:val="000000" w:themeColor="text1"/>
        </w:rPr>
        <w:t xml:space="preserve">through the New Mexico Behavioral Health Purchasing Collaborative </w:t>
      </w:r>
      <w:r w:rsidRPr="004A5360">
        <w:rPr>
          <w:rFonts w:ascii="Arial" w:hAnsi="Arial" w:cs="Arial"/>
          <w:color w:val="000000" w:themeColor="text1"/>
        </w:rPr>
        <w:t>on</w:t>
      </w:r>
      <w:r w:rsidR="004662F8">
        <w:rPr>
          <w:rFonts w:ascii="Arial" w:hAnsi="Arial" w:cs="Arial"/>
          <w:color w:val="000000" w:themeColor="text1"/>
        </w:rPr>
        <w:t xml:space="preserve"> the date indicated in Section II A, Sequence of Events</w:t>
      </w:r>
      <w:r w:rsidR="00874A37" w:rsidRPr="004A5360">
        <w:rPr>
          <w:rFonts w:ascii="Arial" w:hAnsi="Arial" w:cs="Arial"/>
          <w:color w:val="000000" w:themeColor="text1"/>
        </w:rPr>
        <w:t>.</w:t>
      </w:r>
    </w:p>
    <w:p w14:paraId="0C7D8178" w14:textId="45DC8C38" w:rsidR="006B450A" w:rsidRPr="004A5360" w:rsidRDefault="006B450A" w:rsidP="004A400E">
      <w:pPr>
        <w:pStyle w:val="BodyText"/>
        <w:ind w:left="859" w:right="229"/>
        <w:rPr>
          <w:rFonts w:ascii="Arial" w:hAnsi="Arial" w:cs="Arial"/>
          <w:color w:val="000000" w:themeColor="text1"/>
        </w:rPr>
      </w:pPr>
    </w:p>
    <w:p w14:paraId="38FC1FF4" w14:textId="35363ABF" w:rsidR="006B450A" w:rsidRPr="004A5360" w:rsidRDefault="006B450A" w:rsidP="00442258">
      <w:pPr>
        <w:pStyle w:val="BodyText"/>
        <w:numPr>
          <w:ilvl w:val="1"/>
          <w:numId w:val="6"/>
        </w:numPr>
        <w:ind w:right="229"/>
        <w:rPr>
          <w:rFonts w:ascii="Arial" w:hAnsi="Arial" w:cs="Arial"/>
          <w:color w:val="000000" w:themeColor="text1"/>
        </w:rPr>
      </w:pPr>
      <w:r w:rsidRPr="004A5360">
        <w:rPr>
          <w:rFonts w:ascii="Arial" w:hAnsi="Arial" w:cs="Arial"/>
          <w:color w:val="000000" w:themeColor="text1"/>
        </w:rPr>
        <w:t xml:space="preserve"> Pre-Application Workshop </w:t>
      </w:r>
    </w:p>
    <w:p w14:paraId="47B22CAF" w14:textId="5E8CC9E5" w:rsidR="00770526" w:rsidRDefault="006B450A" w:rsidP="006B450A">
      <w:pPr>
        <w:ind w:left="900"/>
        <w:jc w:val="both"/>
        <w:rPr>
          <w:rFonts w:ascii="Arial" w:hAnsi="Arial" w:cs="Arial"/>
          <w:sz w:val="24"/>
          <w:szCs w:val="24"/>
        </w:rPr>
      </w:pPr>
      <w:r w:rsidRPr="004A5360">
        <w:rPr>
          <w:rFonts w:ascii="Arial" w:hAnsi="Arial" w:cs="Arial"/>
          <w:color w:val="000000" w:themeColor="text1"/>
          <w:sz w:val="24"/>
          <w:szCs w:val="24"/>
        </w:rPr>
        <w:t>A pre-application conference will be held</w:t>
      </w:r>
      <w:r w:rsidR="00450B80">
        <w:rPr>
          <w:rFonts w:ascii="Arial" w:hAnsi="Arial" w:cs="Arial"/>
          <w:color w:val="000000" w:themeColor="text1"/>
          <w:sz w:val="24"/>
          <w:szCs w:val="24"/>
        </w:rPr>
        <w:t xml:space="preserve"> </w:t>
      </w:r>
      <w:r w:rsidR="00840F9A">
        <w:rPr>
          <w:rFonts w:ascii="Arial" w:hAnsi="Arial" w:cs="Arial"/>
          <w:color w:val="000000" w:themeColor="text1"/>
          <w:sz w:val="24"/>
          <w:szCs w:val="24"/>
        </w:rPr>
        <w:t xml:space="preserve">at 10:00 </w:t>
      </w:r>
      <w:proofErr w:type="spellStart"/>
      <w:r w:rsidR="00840F9A">
        <w:rPr>
          <w:rFonts w:ascii="Arial" w:hAnsi="Arial" w:cs="Arial"/>
          <w:color w:val="000000" w:themeColor="text1"/>
          <w:sz w:val="24"/>
          <w:szCs w:val="24"/>
        </w:rPr>
        <w:t>a.m</w:t>
      </w:r>
      <w:proofErr w:type="spellEnd"/>
      <w:r w:rsidR="00840F9A">
        <w:rPr>
          <w:rFonts w:ascii="Arial" w:hAnsi="Arial" w:cs="Arial"/>
          <w:color w:val="000000" w:themeColor="text1"/>
          <w:sz w:val="24"/>
          <w:szCs w:val="24"/>
        </w:rPr>
        <w:t xml:space="preserve"> MST </w:t>
      </w:r>
      <w:r w:rsidR="00450B80">
        <w:rPr>
          <w:rFonts w:ascii="Arial" w:hAnsi="Arial" w:cs="Arial"/>
          <w:color w:val="000000" w:themeColor="text1"/>
          <w:sz w:val="24"/>
          <w:szCs w:val="24"/>
        </w:rPr>
        <w:t>on the date indicated in Section II</w:t>
      </w:r>
      <w:r w:rsidR="00A11EFF">
        <w:rPr>
          <w:rFonts w:ascii="Arial" w:hAnsi="Arial" w:cs="Arial"/>
          <w:color w:val="000000" w:themeColor="text1"/>
          <w:sz w:val="24"/>
          <w:szCs w:val="24"/>
        </w:rPr>
        <w:t xml:space="preserve"> </w:t>
      </w:r>
      <w:r w:rsidR="00915EEB">
        <w:rPr>
          <w:rFonts w:ascii="Arial" w:hAnsi="Arial" w:cs="Arial"/>
          <w:color w:val="000000" w:themeColor="text1"/>
          <w:sz w:val="24"/>
          <w:szCs w:val="24"/>
        </w:rPr>
        <w:t xml:space="preserve">A, Sequence of </w:t>
      </w:r>
      <w:r w:rsidR="00DE6D8C">
        <w:rPr>
          <w:rFonts w:ascii="Arial" w:hAnsi="Arial" w:cs="Arial"/>
          <w:color w:val="000000" w:themeColor="text1"/>
          <w:sz w:val="24"/>
          <w:szCs w:val="24"/>
        </w:rPr>
        <w:t>Events</w:t>
      </w:r>
      <w:r w:rsidR="00915EEB">
        <w:rPr>
          <w:rFonts w:ascii="Arial" w:hAnsi="Arial" w:cs="Arial"/>
          <w:color w:val="000000" w:themeColor="text1"/>
          <w:sz w:val="24"/>
          <w:szCs w:val="24"/>
        </w:rPr>
        <w:t xml:space="preserve"> </w:t>
      </w:r>
      <w:r w:rsidRPr="006B450A">
        <w:rPr>
          <w:rFonts w:ascii="Arial" w:hAnsi="Arial" w:cs="Arial"/>
          <w:sz w:val="24"/>
          <w:szCs w:val="24"/>
        </w:rPr>
        <w:t xml:space="preserve">via </w:t>
      </w:r>
      <w:r w:rsidR="00874A37">
        <w:rPr>
          <w:rFonts w:ascii="Arial" w:hAnsi="Arial" w:cs="Arial"/>
          <w:sz w:val="24"/>
          <w:szCs w:val="24"/>
        </w:rPr>
        <w:t>Zoom</w:t>
      </w:r>
      <w:r w:rsidR="00B43825">
        <w:rPr>
          <w:rFonts w:ascii="Arial" w:hAnsi="Arial" w:cs="Arial"/>
          <w:sz w:val="24"/>
          <w:szCs w:val="24"/>
        </w:rPr>
        <w:t xml:space="preserve"> at the following link:</w:t>
      </w:r>
    </w:p>
    <w:p w14:paraId="04761EBB" w14:textId="1E339FC0" w:rsidR="00955192" w:rsidRPr="00F93486" w:rsidRDefault="00955192" w:rsidP="006B450A">
      <w:pPr>
        <w:ind w:left="900"/>
        <w:jc w:val="both"/>
        <w:rPr>
          <w:color w:val="FF0000"/>
        </w:rPr>
      </w:pPr>
      <w:r>
        <w:rPr>
          <w:rFonts w:ascii="Arial" w:hAnsi="Arial" w:cs="Arial"/>
          <w:sz w:val="24"/>
          <w:szCs w:val="24"/>
        </w:rPr>
        <w:t xml:space="preserve"> </w:t>
      </w:r>
      <w:hyperlink r:id="rId17" w:history="1">
        <w:r>
          <w:rPr>
            <w:rStyle w:val="Hyperlink"/>
          </w:rPr>
          <w:t>https://zoom.us/j/7043523406?pwd=L1FIWFErbWkvdmpZVGRvVzZBYlhwZz09</w:t>
        </w:r>
      </w:hyperlink>
      <w:r>
        <w:t xml:space="preserve"> </w:t>
      </w:r>
    </w:p>
    <w:p w14:paraId="7935B62A" w14:textId="77CA6606" w:rsidR="006B450A" w:rsidRPr="006B450A" w:rsidRDefault="006B450A" w:rsidP="006B450A">
      <w:pPr>
        <w:ind w:left="900"/>
        <w:jc w:val="both"/>
        <w:rPr>
          <w:rFonts w:ascii="Arial" w:hAnsi="Arial" w:cs="Arial"/>
          <w:sz w:val="24"/>
          <w:szCs w:val="24"/>
        </w:rPr>
      </w:pPr>
      <w:r w:rsidRPr="00685E36">
        <w:rPr>
          <w:rFonts w:ascii="Arial" w:hAnsi="Arial" w:cs="Arial"/>
          <w:bCs/>
          <w:sz w:val="24"/>
          <w:szCs w:val="24"/>
        </w:rPr>
        <w:t xml:space="preserve">Potential </w:t>
      </w:r>
      <w:r w:rsidR="009E6B98" w:rsidRPr="00685E36">
        <w:rPr>
          <w:rFonts w:ascii="Arial" w:hAnsi="Arial" w:cs="Arial"/>
          <w:bCs/>
          <w:sz w:val="24"/>
          <w:szCs w:val="24"/>
        </w:rPr>
        <w:t>A</w:t>
      </w:r>
      <w:r w:rsidRPr="00685E36">
        <w:rPr>
          <w:rFonts w:ascii="Arial" w:hAnsi="Arial" w:cs="Arial"/>
          <w:bCs/>
          <w:sz w:val="24"/>
          <w:szCs w:val="24"/>
        </w:rPr>
        <w:t>pplicants are encouraged to submit written questions in advance of the conference to the RFA Manager</w:t>
      </w:r>
      <w:r w:rsidR="00685E36" w:rsidRPr="00685E36">
        <w:rPr>
          <w:rFonts w:ascii="Arial" w:hAnsi="Arial" w:cs="Arial"/>
          <w:bCs/>
          <w:sz w:val="24"/>
          <w:szCs w:val="24"/>
        </w:rPr>
        <w:t xml:space="preserve"> identified in Section I G.  </w:t>
      </w:r>
      <w:r w:rsidRPr="00685E36">
        <w:rPr>
          <w:rFonts w:ascii="Arial" w:hAnsi="Arial" w:cs="Arial"/>
          <w:bCs/>
          <w:sz w:val="24"/>
          <w:szCs w:val="24"/>
        </w:rPr>
        <w:t xml:space="preserve">  The identity of the</w:t>
      </w:r>
      <w:r w:rsidRPr="006B450A">
        <w:rPr>
          <w:rFonts w:ascii="Arial" w:hAnsi="Arial" w:cs="Arial"/>
          <w:sz w:val="24"/>
          <w:szCs w:val="24"/>
        </w:rPr>
        <w:t xml:space="preserve"> organization submitting the question(s) will not be revealed.  Additional written </w:t>
      </w:r>
      <w:r w:rsidRPr="006B450A">
        <w:rPr>
          <w:rFonts w:ascii="Arial" w:hAnsi="Arial" w:cs="Arial"/>
          <w:sz w:val="24"/>
          <w:szCs w:val="24"/>
        </w:rPr>
        <w:lastRenderedPageBreak/>
        <w:t xml:space="preserve">questions may be submitted at the conference.  All questions answered during the Pre-Application Conference will be considered </w:t>
      </w:r>
      <w:r w:rsidRPr="006B450A">
        <w:rPr>
          <w:rFonts w:ascii="Arial" w:hAnsi="Arial" w:cs="Arial"/>
          <w:b/>
          <w:sz w:val="24"/>
          <w:szCs w:val="24"/>
          <w:u w:val="single"/>
        </w:rPr>
        <w:t>unofficial</w:t>
      </w:r>
      <w:r w:rsidRPr="006B450A">
        <w:rPr>
          <w:rFonts w:ascii="Arial" w:hAnsi="Arial" w:cs="Arial"/>
          <w:sz w:val="24"/>
          <w:szCs w:val="24"/>
        </w:rPr>
        <w:t xml:space="preserve"> until they are posted in writing</w:t>
      </w:r>
      <w:r w:rsidRPr="00456157">
        <w:rPr>
          <w:rFonts w:ascii="Arial" w:hAnsi="Arial" w:cs="Arial"/>
          <w:sz w:val="24"/>
          <w:szCs w:val="24"/>
        </w:rPr>
        <w:t>.  All written questions will be addressed in writing on the date listed in Section</w:t>
      </w:r>
      <w:r w:rsidRPr="006B450A">
        <w:rPr>
          <w:rFonts w:ascii="Arial" w:hAnsi="Arial" w:cs="Arial"/>
          <w:sz w:val="24"/>
          <w:szCs w:val="24"/>
        </w:rPr>
        <w:t xml:space="preserve"> II.A, Sequence of Events. A public log will be kept of the names of potential </w:t>
      </w:r>
      <w:r w:rsidR="00AE595C">
        <w:rPr>
          <w:rFonts w:ascii="Arial" w:hAnsi="Arial" w:cs="Arial"/>
          <w:sz w:val="24"/>
          <w:szCs w:val="24"/>
        </w:rPr>
        <w:t>Applicant</w:t>
      </w:r>
      <w:r w:rsidRPr="006B450A">
        <w:rPr>
          <w:rFonts w:ascii="Arial" w:hAnsi="Arial" w:cs="Arial"/>
          <w:sz w:val="24"/>
          <w:szCs w:val="24"/>
        </w:rPr>
        <w:t>(s) that attended the pre-application conference.</w:t>
      </w:r>
    </w:p>
    <w:p w14:paraId="6E3C925C" w14:textId="4EB1D3C1" w:rsidR="004A400E" w:rsidRPr="005A01EB" w:rsidRDefault="003B34C5" w:rsidP="00C24A5D">
      <w:pPr>
        <w:ind w:left="900"/>
        <w:jc w:val="both"/>
        <w:rPr>
          <w:rFonts w:ascii="Arial" w:hAnsi="Arial" w:cs="Arial"/>
        </w:rPr>
      </w:pPr>
      <w:r>
        <w:rPr>
          <w:rFonts w:ascii="Arial" w:hAnsi="Arial" w:cs="Arial"/>
          <w:sz w:val="24"/>
          <w:szCs w:val="24"/>
        </w:rPr>
        <w:t>Potential Applicants are encouraged to attend, however, a</w:t>
      </w:r>
      <w:r w:rsidR="006B450A" w:rsidRPr="006B450A">
        <w:rPr>
          <w:rFonts w:ascii="Arial" w:hAnsi="Arial" w:cs="Arial"/>
          <w:sz w:val="24"/>
          <w:szCs w:val="24"/>
        </w:rPr>
        <w:t xml:space="preserve">ttendance at the pre-application conference is </w:t>
      </w:r>
      <w:r w:rsidR="009628B9">
        <w:rPr>
          <w:rFonts w:ascii="Arial" w:hAnsi="Arial" w:cs="Arial"/>
          <w:sz w:val="24"/>
          <w:szCs w:val="24"/>
        </w:rPr>
        <w:t xml:space="preserve">optional </w:t>
      </w:r>
      <w:r w:rsidR="007E5F46">
        <w:rPr>
          <w:rFonts w:ascii="Arial" w:hAnsi="Arial" w:cs="Arial"/>
          <w:sz w:val="24"/>
          <w:szCs w:val="24"/>
        </w:rPr>
        <w:t xml:space="preserve">and not </w:t>
      </w:r>
      <w:r w:rsidR="00C24A5D">
        <w:rPr>
          <w:rFonts w:ascii="Arial" w:hAnsi="Arial" w:cs="Arial"/>
          <w:sz w:val="24"/>
          <w:szCs w:val="24"/>
        </w:rPr>
        <w:t>a prerequisite</w:t>
      </w:r>
      <w:r w:rsidR="00901ABF">
        <w:rPr>
          <w:rFonts w:ascii="Arial" w:hAnsi="Arial" w:cs="Arial"/>
          <w:sz w:val="24"/>
          <w:szCs w:val="24"/>
        </w:rPr>
        <w:t xml:space="preserve"> </w:t>
      </w:r>
      <w:r w:rsidR="006B450A" w:rsidRPr="006B450A">
        <w:rPr>
          <w:rFonts w:ascii="Arial" w:hAnsi="Arial" w:cs="Arial"/>
          <w:sz w:val="24"/>
          <w:szCs w:val="24"/>
        </w:rPr>
        <w:t>for submission of a</w:t>
      </w:r>
      <w:r w:rsidR="00DF5FF1">
        <w:rPr>
          <w:rFonts w:ascii="Arial" w:hAnsi="Arial" w:cs="Arial"/>
          <w:sz w:val="24"/>
          <w:szCs w:val="24"/>
        </w:rPr>
        <w:t>n applica</w:t>
      </w:r>
      <w:r w:rsidR="00B0532E">
        <w:rPr>
          <w:rFonts w:ascii="Arial" w:hAnsi="Arial" w:cs="Arial"/>
          <w:sz w:val="24"/>
          <w:szCs w:val="24"/>
        </w:rPr>
        <w:t>ti</w:t>
      </w:r>
      <w:r w:rsidR="00DF5FF1">
        <w:rPr>
          <w:rFonts w:ascii="Arial" w:hAnsi="Arial" w:cs="Arial"/>
          <w:sz w:val="24"/>
          <w:szCs w:val="24"/>
        </w:rPr>
        <w:t>on</w:t>
      </w:r>
      <w:r w:rsidR="006B450A" w:rsidRPr="006B450A">
        <w:rPr>
          <w:rFonts w:ascii="Arial" w:hAnsi="Arial" w:cs="Arial"/>
          <w:sz w:val="24"/>
          <w:szCs w:val="24"/>
        </w:rPr>
        <w:t xml:space="preserve">. </w:t>
      </w:r>
    </w:p>
    <w:p w14:paraId="24C7CAC9" w14:textId="77777777" w:rsidR="004A400E" w:rsidRPr="00FF287B"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FF287B">
        <w:rPr>
          <w:rFonts w:ascii="Arial" w:hAnsi="Arial" w:cs="Arial"/>
          <w:color w:val="auto"/>
        </w:rPr>
        <w:t>Acknowledgement of Receipt Form and RFA Distribution</w:t>
      </w:r>
      <w:r w:rsidRPr="00FF287B">
        <w:rPr>
          <w:rFonts w:ascii="Arial" w:hAnsi="Arial" w:cs="Arial"/>
          <w:color w:val="auto"/>
          <w:spacing w:val="-4"/>
        </w:rPr>
        <w:t xml:space="preserve"> </w:t>
      </w:r>
      <w:r w:rsidRPr="00FF287B">
        <w:rPr>
          <w:rFonts w:ascii="Arial" w:hAnsi="Arial" w:cs="Arial"/>
          <w:color w:val="auto"/>
        </w:rPr>
        <w:t>List</w:t>
      </w:r>
    </w:p>
    <w:p w14:paraId="6DE4E645" w14:textId="5C54FE8F" w:rsidR="004A400E" w:rsidRPr="00FF287B" w:rsidRDefault="004A400E" w:rsidP="004066B8">
      <w:pPr>
        <w:pStyle w:val="BodyText"/>
        <w:ind w:left="860" w:right="334"/>
        <w:rPr>
          <w:rFonts w:ascii="Arial" w:hAnsi="Arial" w:cs="Arial"/>
        </w:rPr>
      </w:pPr>
      <w:r w:rsidRPr="00FF287B">
        <w:rPr>
          <w:rFonts w:ascii="Arial" w:hAnsi="Arial" w:cs="Arial"/>
        </w:rPr>
        <w:t xml:space="preserve">Potential Applicants shall </w:t>
      </w:r>
      <w:r w:rsidR="000B54F9" w:rsidRPr="00FF287B">
        <w:rPr>
          <w:rFonts w:ascii="Arial" w:hAnsi="Arial" w:cs="Arial"/>
        </w:rPr>
        <w:t xml:space="preserve">email </w:t>
      </w:r>
      <w:r w:rsidRPr="00FF287B">
        <w:rPr>
          <w:rFonts w:ascii="Arial" w:hAnsi="Arial" w:cs="Arial"/>
        </w:rPr>
        <w:t>the</w:t>
      </w:r>
      <w:r w:rsidR="000B54F9" w:rsidRPr="00FF287B">
        <w:rPr>
          <w:rFonts w:ascii="Arial" w:hAnsi="Arial" w:cs="Arial"/>
        </w:rPr>
        <w:t xml:space="preserve"> completed</w:t>
      </w:r>
      <w:r w:rsidRPr="00FF287B">
        <w:rPr>
          <w:rFonts w:ascii="Arial" w:hAnsi="Arial" w:cs="Arial"/>
        </w:rPr>
        <w:t xml:space="preserve"> "Acknowledgement of Receipt Form" that </w:t>
      </w:r>
      <w:r w:rsidR="000B54F9" w:rsidRPr="00FF287B">
        <w:rPr>
          <w:rFonts w:ascii="Arial" w:hAnsi="Arial" w:cs="Arial"/>
        </w:rPr>
        <w:t>is attached to</w:t>
      </w:r>
      <w:r w:rsidRPr="00FF287B">
        <w:rPr>
          <w:rFonts w:ascii="Arial" w:hAnsi="Arial" w:cs="Arial"/>
        </w:rPr>
        <w:t xml:space="preserve"> this document, </w:t>
      </w:r>
      <w:r w:rsidR="000B54F9" w:rsidRPr="00FF287B">
        <w:rPr>
          <w:rFonts w:ascii="Arial" w:hAnsi="Arial" w:cs="Arial"/>
        </w:rPr>
        <w:t xml:space="preserve">as </w:t>
      </w:r>
      <w:r w:rsidRPr="00FF287B">
        <w:rPr>
          <w:rFonts w:ascii="Arial" w:hAnsi="Arial" w:cs="Arial"/>
          <w:b/>
        </w:rPr>
        <w:t>Appendix A</w:t>
      </w:r>
      <w:r w:rsidR="000B54F9" w:rsidRPr="00FF287B">
        <w:rPr>
          <w:rFonts w:ascii="Arial" w:hAnsi="Arial" w:cs="Arial"/>
          <w:b/>
        </w:rPr>
        <w:t xml:space="preserve"> </w:t>
      </w:r>
      <w:r w:rsidRPr="00FF287B">
        <w:rPr>
          <w:rFonts w:ascii="Arial" w:hAnsi="Arial" w:cs="Arial"/>
        </w:rPr>
        <w:t>to have their organization placed on the RFA distribution list.</w:t>
      </w:r>
      <w:r w:rsidR="003A6DFF" w:rsidRPr="00FF287B">
        <w:rPr>
          <w:rFonts w:ascii="Arial" w:hAnsi="Arial" w:cs="Arial"/>
        </w:rPr>
        <w:t xml:space="preserve">  </w:t>
      </w:r>
      <w:r w:rsidRPr="00FF287B">
        <w:rPr>
          <w:rFonts w:ascii="Arial" w:hAnsi="Arial" w:cs="Arial"/>
        </w:rPr>
        <w:t xml:space="preserve"> The form shall be signed by an authorized representative of the organization, dated and returned to the RFA Manager by 5:00 pm Mountain Standard</w:t>
      </w:r>
      <w:r w:rsidR="00006928">
        <w:rPr>
          <w:rFonts w:ascii="Arial" w:hAnsi="Arial" w:cs="Arial"/>
        </w:rPr>
        <w:t xml:space="preserve"> Time</w:t>
      </w:r>
      <w:r w:rsidR="00FF287B">
        <w:rPr>
          <w:rFonts w:ascii="Arial" w:hAnsi="Arial" w:cs="Arial"/>
        </w:rPr>
        <w:t xml:space="preserve"> </w:t>
      </w:r>
      <w:r w:rsidRPr="00FF287B">
        <w:rPr>
          <w:rFonts w:ascii="Arial" w:hAnsi="Arial" w:cs="Arial"/>
        </w:rPr>
        <w:t xml:space="preserve">on </w:t>
      </w:r>
      <w:r w:rsidR="00BD42D7">
        <w:rPr>
          <w:rFonts w:ascii="Arial" w:hAnsi="Arial" w:cs="Arial"/>
        </w:rPr>
        <w:t>the date specified in</w:t>
      </w:r>
      <w:r w:rsidRPr="00FF287B">
        <w:rPr>
          <w:rFonts w:ascii="Arial" w:hAnsi="Arial" w:cs="Arial"/>
        </w:rPr>
        <w:t xml:space="preserve"> Section II</w:t>
      </w:r>
      <w:r w:rsidR="00C05376">
        <w:rPr>
          <w:rFonts w:ascii="Arial" w:hAnsi="Arial" w:cs="Arial"/>
        </w:rPr>
        <w:t>.</w:t>
      </w:r>
      <w:r w:rsidRPr="00FF287B">
        <w:rPr>
          <w:rFonts w:ascii="Arial" w:hAnsi="Arial" w:cs="Arial"/>
        </w:rPr>
        <w:t xml:space="preserve">A. </w:t>
      </w:r>
      <w:r w:rsidR="004066B8" w:rsidRPr="00FF287B">
        <w:rPr>
          <w:rFonts w:ascii="Arial" w:hAnsi="Arial" w:cs="Arial"/>
        </w:rPr>
        <w:t>Sequence of Events.</w:t>
      </w:r>
    </w:p>
    <w:p w14:paraId="3A995CA4" w14:textId="2883C6FD" w:rsidR="003A6DFF" w:rsidRDefault="003A6DFF" w:rsidP="004066B8">
      <w:pPr>
        <w:pStyle w:val="BodyText"/>
        <w:ind w:left="860" w:right="334"/>
        <w:rPr>
          <w:rFonts w:ascii="Arial" w:hAnsi="Arial" w:cs="Arial"/>
        </w:rPr>
      </w:pPr>
    </w:p>
    <w:p w14:paraId="62758F5B" w14:textId="0811B6A6" w:rsidR="003A6DFF" w:rsidRPr="00FF287B" w:rsidRDefault="003A6DFF" w:rsidP="003A6DFF">
      <w:pPr>
        <w:pStyle w:val="BodyText"/>
        <w:ind w:left="900" w:right="334"/>
        <w:rPr>
          <w:rFonts w:ascii="Arial" w:hAnsi="Arial" w:cs="Arial"/>
        </w:rPr>
      </w:pPr>
      <w:r>
        <w:rPr>
          <w:rFonts w:ascii="Arial" w:hAnsi="Arial" w:cs="Arial"/>
        </w:rPr>
        <w:t xml:space="preserve">Please email the </w:t>
      </w:r>
      <w:r w:rsidR="00456157">
        <w:rPr>
          <w:rFonts w:ascii="Arial" w:hAnsi="Arial" w:cs="Arial"/>
        </w:rPr>
        <w:t>Acknowledgement of Receipt Form</w:t>
      </w:r>
      <w:r>
        <w:rPr>
          <w:rFonts w:ascii="Arial" w:hAnsi="Arial" w:cs="Arial"/>
        </w:rPr>
        <w:t xml:space="preserve"> to </w:t>
      </w:r>
      <w:hyperlink r:id="rId18" w:history="1">
        <w:r w:rsidR="003B4FE1" w:rsidRPr="009D000D">
          <w:rPr>
            <w:rStyle w:val="Hyperlink"/>
            <w:rFonts w:ascii="Arial" w:hAnsi="Arial" w:cs="Arial"/>
          </w:rPr>
          <w:t>richard.freund@state.nm.us</w:t>
        </w:r>
      </w:hyperlink>
      <w:r>
        <w:rPr>
          <w:rFonts w:ascii="Arial" w:hAnsi="Arial" w:cs="Arial"/>
        </w:rPr>
        <w:t xml:space="preserve">.  The email subject line shall </w:t>
      </w:r>
      <w:r w:rsidRPr="00FF287B">
        <w:rPr>
          <w:rFonts w:ascii="Arial" w:hAnsi="Arial" w:cs="Arial"/>
        </w:rPr>
        <w:t>read</w:t>
      </w:r>
      <w:r w:rsidR="00FF287B">
        <w:rPr>
          <w:rFonts w:ascii="Arial" w:hAnsi="Arial" w:cs="Arial"/>
        </w:rPr>
        <w:t>:</w:t>
      </w:r>
      <w:r w:rsidRPr="00FF287B">
        <w:rPr>
          <w:rFonts w:ascii="Arial" w:hAnsi="Arial" w:cs="Arial"/>
        </w:rPr>
        <w:t xml:space="preserve"> Acknowledgement of Receipt Form – RFA</w:t>
      </w:r>
      <w:r w:rsidR="00422D19" w:rsidRPr="00FF287B">
        <w:rPr>
          <w:rFonts w:ascii="Arial" w:hAnsi="Arial" w:cs="Arial"/>
        </w:rPr>
        <w:t xml:space="preserve"> Peer Run Community Wellness Center</w:t>
      </w:r>
      <w:r w:rsidR="003B4FE1" w:rsidRPr="00FF287B">
        <w:rPr>
          <w:rFonts w:ascii="Arial" w:hAnsi="Arial" w:cs="Arial"/>
        </w:rPr>
        <w:t>.</w:t>
      </w:r>
    </w:p>
    <w:p w14:paraId="6FB95651" w14:textId="77777777" w:rsidR="004066B8" w:rsidRPr="005A01EB" w:rsidRDefault="004066B8" w:rsidP="004066B8">
      <w:pPr>
        <w:pStyle w:val="BodyText"/>
        <w:ind w:left="860" w:right="334"/>
        <w:rPr>
          <w:rFonts w:ascii="Arial" w:hAnsi="Arial" w:cs="Arial"/>
        </w:rPr>
      </w:pPr>
    </w:p>
    <w:p w14:paraId="0162CFB2" w14:textId="3FF0AABD" w:rsidR="004A400E" w:rsidRDefault="004A400E" w:rsidP="004A400E">
      <w:pPr>
        <w:pStyle w:val="BodyText"/>
        <w:ind w:left="860" w:right="154"/>
        <w:rPr>
          <w:rFonts w:ascii="Arial" w:hAnsi="Arial" w:cs="Arial"/>
        </w:rPr>
      </w:pPr>
      <w:r w:rsidRPr="005A01EB">
        <w:rPr>
          <w:rFonts w:ascii="Arial" w:hAnsi="Arial" w:cs="Arial"/>
        </w:rPr>
        <w:t xml:space="preserve">The RFA distribution list will be used for the distribution of </w:t>
      </w:r>
      <w:r w:rsidR="000B54F9">
        <w:rPr>
          <w:rFonts w:ascii="Arial" w:hAnsi="Arial" w:cs="Arial"/>
        </w:rPr>
        <w:t>the RF</w:t>
      </w:r>
      <w:r w:rsidR="00032E62">
        <w:rPr>
          <w:rFonts w:ascii="Arial" w:hAnsi="Arial" w:cs="Arial"/>
        </w:rPr>
        <w:t>A</w:t>
      </w:r>
      <w:r w:rsidR="000B54F9">
        <w:rPr>
          <w:rFonts w:ascii="Arial" w:hAnsi="Arial" w:cs="Arial"/>
        </w:rPr>
        <w:t xml:space="preserve"> questions and the </w:t>
      </w:r>
      <w:r w:rsidRPr="005A01EB">
        <w:rPr>
          <w:rFonts w:ascii="Arial" w:hAnsi="Arial" w:cs="Arial"/>
        </w:rPr>
        <w:t xml:space="preserve">written responses to </w:t>
      </w:r>
      <w:r w:rsidR="000B54F9">
        <w:rPr>
          <w:rFonts w:ascii="Arial" w:hAnsi="Arial" w:cs="Arial"/>
        </w:rPr>
        <w:t xml:space="preserve">the </w:t>
      </w:r>
      <w:r w:rsidRPr="005A01EB">
        <w:rPr>
          <w:rFonts w:ascii="Arial" w:hAnsi="Arial" w:cs="Arial"/>
        </w:rPr>
        <w:t>questions</w:t>
      </w:r>
      <w:r w:rsidR="004066B8">
        <w:rPr>
          <w:rFonts w:ascii="Arial" w:hAnsi="Arial" w:cs="Arial"/>
        </w:rPr>
        <w:t xml:space="preserve"> and to alert potential </w:t>
      </w:r>
      <w:r w:rsidR="009E6B98">
        <w:rPr>
          <w:rFonts w:ascii="Arial" w:hAnsi="Arial" w:cs="Arial"/>
        </w:rPr>
        <w:t>A</w:t>
      </w:r>
      <w:r w:rsidR="004066B8">
        <w:rPr>
          <w:rFonts w:ascii="Arial" w:hAnsi="Arial" w:cs="Arial"/>
        </w:rPr>
        <w:t>pplicants of any amendments to the RFA</w:t>
      </w:r>
      <w:r w:rsidRPr="005A01EB">
        <w:rPr>
          <w:rFonts w:ascii="Arial" w:hAnsi="Arial" w:cs="Arial"/>
        </w:rPr>
        <w:t xml:space="preserve">. Failure to return the Acknowledgement of Receipt form </w:t>
      </w:r>
      <w:r w:rsidR="006B450A">
        <w:rPr>
          <w:rFonts w:ascii="Arial" w:hAnsi="Arial" w:cs="Arial"/>
        </w:rPr>
        <w:t xml:space="preserve">shall not prohibit potential Applicants from submitting a response to this RFA.  However, it </w:t>
      </w:r>
      <w:r w:rsidRPr="005A01EB">
        <w:rPr>
          <w:rFonts w:ascii="Arial" w:hAnsi="Arial" w:cs="Arial"/>
        </w:rPr>
        <w:t xml:space="preserve">shall </w:t>
      </w:r>
      <w:r w:rsidR="000B54F9">
        <w:rPr>
          <w:rFonts w:ascii="Arial" w:hAnsi="Arial" w:cs="Arial"/>
        </w:rPr>
        <w:t xml:space="preserve">result in the </w:t>
      </w:r>
      <w:r w:rsidR="004066B8">
        <w:rPr>
          <w:rFonts w:ascii="Arial" w:hAnsi="Arial" w:cs="Arial"/>
        </w:rPr>
        <w:t xml:space="preserve">Applicant name not appearing on the distribution list, which in turn results in the Applicant not receiving a copy of the RFA questions and answers and/or amendments, if applicable.  </w:t>
      </w:r>
    </w:p>
    <w:p w14:paraId="05EAD38E" w14:textId="77777777" w:rsidR="003D51B5" w:rsidRDefault="003D51B5" w:rsidP="004A400E">
      <w:pPr>
        <w:pStyle w:val="BodyText"/>
        <w:ind w:left="860" w:right="154"/>
        <w:rPr>
          <w:rFonts w:ascii="Arial" w:hAnsi="Arial" w:cs="Arial"/>
        </w:rPr>
      </w:pPr>
    </w:p>
    <w:p w14:paraId="48054069" w14:textId="77777777" w:rsidR="004A400E" w:rsidRPr="00145A82" w:rsidRDefault="004A400E" w:rsidP="00442258">
      <w:pPr>
        <w:pStyle w:val="Heading3"/>
        <w:keepNext w:val="0"/>
        <w:keepLines w:val="0"/>
        <w:widowControl w:val="0"/>
        <w:numPr>
          <w:ilvl w:val="1"/>
          <w:numId w:val="6"/>
        </w:numPr>
        <w:tabs>
          <w:tab w:val="left" w:pos="860"/>
        </w:tabs>
        <w:autoSpaceDE w:val="0"/>
        <w:autoSpaceDN w:val="0"/>
        <w:spacing w:before="79" w:line="275" w:lineRule="exact"/>
        <w:rPr>
          <w:rFonts w:ascii="Arial" w:hAnsi="Arial" w:cs="Arial"/>
          <w:color w:val="auto"/>
        </w:rPr>
      </w:pPr>
      <w:r w:rsidRPr="00145A82">
        <w:rPr>
          <w:rFonts w:ascii="Arial" w:hAnsi="Arial" w:cs="Arial"/>
          <w:color w:val="auto"/>
        </w:rPr>
        <w:t>Deadline to Submit Written</w:t>
      </w:r>
      <w:r w:rsidRPr="00145A82">
        <w:rPr>
          <w:rFonts w:ascii="Arial" w:hAnsi="Arial" w:cs="Arial"/>
          <w:color w:val="auto"/>
          <w:spacing w:val="-5"/>
        </w:rPr>
        <w:t xml:space="preserve"> </w:t>
      </w:r>
      <w:r w:rsidRPr="00145A82">
        <w:rPr>
          <w:rFonts w:ascii="Arial" w:hAnsi="Arial" w:cs="Arial"/>
          <w:color w:val="auto"/>
        </w:rPr>
        <w:t>Questions</w:t>
      </w:r>
    </w:p>
    <w:p w14:paraId="0C84D8E9" w14:textId="5C9D3361" w:rsidR="004A400E" w:rsidRDefault="004A400E" w:rsidP="004A400E">
      <w:pPr>
        <w:pStyle w:val="BodyText"/>
        <w:ind w:left="860" w:right="307"/>
        <w:rPr>
          <w:rFonts w:ascii="Arial" w:hAnsi="Arial" w:cs="Arial"/>
          <w:color w:val="FF0000"/>
        </w:rPr>
      </w:pPr>
      <w:r w:rsidRPr="005A01EB">
        <w:rPr>
          <w:rFonts w:ascii="Arial" w:hAnsi="Arial" w:cs="Arial"/>
        </w:rPr>
        <w:t xml:space="preserve">Potential Applicants may </w:t>
      </w:r>
      <w:r w:rsidR="008821CD">
        <w:rPr>
          <w:rFonts w:ascii="Arial" w:hAnsi="Arial" w:cs="Arial"/>
        </w:rPr>
        <w:t>email</w:t>
      </w:r>
      <w:r w:rsidRPr="005A01EB">
        <w:rPr>
          <w:rFonts w:ascii="Arial" w:hAnsi="Arial" w:cs="Arial"/>
        </w:rPr>
        <w:t xml:space="preserve"> written questions to the RFA Manager as to the intent or clarity of this RFA until 5:00 p.m. Mountain Standard Time </w:t>
      </w:r>
      <w:r w:rsidR="008448DC">
        <w:rPr>
          <w:rFonts w:ascii="Arial" w:hAnsi="Arial" w:cs="Arial"/>
        </w:rPr>
        <w:t>on the date specified</w:t>
      </w:r>
      <w:r w:rsidRPr="005A01EB">
        <w:rPr>
          <w:rFonts w:ascii="Arial" w:hAnsi="Arial" w:cs="Arial"/>
        </w:rPr>
        <w:t xml:space="preserve"> in Section II</w:t>
      </w:r>
      <w:r w:rsidR="00C05376">
        <w:rPr>
          <w:rFonts w:ascii="Arial" w:hAnsi="Arial" w:cs="Arial"/>
        </w:rPr>
        <w:t>.</w:t>
      </w:r>
      <w:r w:rsidRPr="005A01EB">
        <w:rPr>
          <w:rFonts w:ascii="Arial" w:hAnsi="Arial" w:cs="Arial"/>
        </w:rPr>
        <w:t xml:space="preserve">A. </w:t>
      </w:r>
      <w:r w:rsidR="00F8532B">
        <w:rPr>
          <w:rFonts w:ascii="Arial" w:hAnsi="Arial" w:cs="Arial"/>
        </w:rPr>
        <w:t xml:space="preserve">Sequence of </w:t>
      </w:r>
      <w:proofErr w:type="gramStart"/>
      <w:r w:rsidR="00F8532B">
        <w:rPr>
          <w:rFonts w:ascii="Arial" w:hAnsi="Arial" w:cs="Arial"/>
        </w:rPr>
        <w:t>Events.</w:t>
      </w:r>
      <w:r w:rsidRPr="005A01EB">
        <w:rPr>
          <w:rFonts w:ascii="Arial" w:hAnsi="Arial" w:cs="Arial"/>
        </w:rPr>
        <w:t>.</w:t>
      </w:r>
      <w:proofErr w:type="gramEnd"/>
      <w:r w:rsidRPr="005A01EB">
        <w:rPr>
          <w:rFonts w:ascii="Arial" w:hAnsi="Arial" w:cs="Arial"/>
        </w:rPr>
        <w:t xml:space="preserve"> All written questions must be addressed to the RFA Manager </w:t>
      </w:r>
      <w:r w:rsidR="007151DE">
        <w:rPr>
          <w:rFonts w:ascii="Arial" w:hAnsi="Arial" w:cs="Arial"/>
        </w:rPr>
        <w:t>identified</w:t>
      </w:r>
      <w:r w:rsidRPr="005A01EB">
        <w:rPr>
          <w:rFonts w:ascii="Arial" w:hAnsi="Arial" w:cs="Arial"/>
        </w:rPr>
        <w:t xml:space="preserve"> in Section I, Paragraph </w:t>
      </w:r>
      <w:r w:rsidR="00DF5FF1" w:rsidRPr="008C3569">
        <w:rPr>
          <w:rFonts w:ascii="Arial" w:hAnsi="Arial" w:cs="Arial"/>
        </w:rPr>
        <w:t>G</w:t>
      </w:r>
      <w:r w:rsidR="007151DE">
        <w:rPr>
          <w:rFonts w:ascii="Arial" w:hAnsi="Arial" w:cs="Arial"/>
        </w:rPr>
        <w:t xml:space="preserve"> of this RFA</w:t>
      </w:r>
      <w:r w:rsidRPr="008C3569">
        <w:rPr>
          <w:rFonts w:ascii="Arial" w:hAnsi="Arial" w:cs="Arial"/>
        </w:rPr>
        <w:t>.</w:t>
      </w:r>
      <w:r w:rsidR="003C0535">
        <w:rPr>
          <w:rFonts w:ascii="Arial" w:hAnsi="Arial" w:cs="Arial"/>
        </w:rPr>
        <w:t xml:space="preserve">  </w:t>
      </w:r>
    </w:p>
    <w:p w14:paraId="2CC04050" w14:textId="66700FC8" w:rsidR="003A6DFF" w:rsidRDefault="003A6DFF" w:rsidP="004A400E">
      <w:pPr>
        <w:pStyle w:val="BodyText"/>
        <w:ind w:left="860" w:right="307"/>
        <w:rPr>
          <w:rFonts w:ascii="Arial" w:hAnsi="Arial" w:cs="Arial"/>
        </w:rPr>
      </w:pPr>
    </w:p>
    <w:p w14:paraId="31F6C7A2" w14:textId="2CA6DFB5" w:rsidR="003A6DFF" w:rsidRPr="00FF287B" w:rsidRDefault="003A6DFF" w:rsidP="003A6DFF">
      <w:pPr>
        <w:pStyle w:val="BodyText"/>
        <w:ind w:left="900" w:right="334"/>
        <w:rPr>
          <w:rFonts w:ascii="Arial" w:hAnsi="Arial" w:cs="Arial"/>
        </w:rPr>
      </w:pPr>
      <w:r>
        <w:rPr>
          <w:rFonts w:ascii="Arial" w:hAnsi="Arial" w:cs="Arial"/>
        </w:rPr>
        <w:t xml:space="preserve">Please email the written questions to </w:t>
      </w:r>
      <w:hyperlink r:id="rId19" w:history="1">
        <w:r w:rsidR="00FF287B" w:rsidRPr="009D000D">
          <w:rPr>
            <w:rStyle w:val="Hyperlink"/>
            <w:rFonts w:ascii="Arial" w:hAnsi="Arial" w:cs="Arial"/>
          </w:rPr>
          <w:t>richard.freund@state.nm.us</w:t>
        </w:r>
      </w:hyperlink>
      <w:r>
        <w:rPr>
          <w:rFonts w:ascii="Arial" w:hAnsi="Arial" w:cs="Arial"/>
        </w:rPr>
        <w:t xml:space="preserve"> </w:t>
      </w:r>
      <w:r w:rsidR="00FF287B">
        <w:rPr>
          <w:rFonts w:ascii="Arial" w:hAnsi="Arial" w:cs="Arial"/>
        </w:rPr>
        <w:t xml:space="preserve">. </w:t>
      </w:r>
      <w:r>
        <w:rPr>
          <w:rFonts w:ascii="Arial" w:hAnsi="Arial" w:cs="Arial"/>
        </w:rPr>
        <w:t xml:space="preserve">The email subject line shall </w:t>
      </w:r>
      <w:r w:rsidRPr="003A6DFF">
        <w:rPr>
          <w:rFonts w:ascii="Arial" w:hAnsi="Arial" w:cs="Arial"/>
        </w:rPr>
        <w:t>read</w:t>
      </w:r>
      <w:r w:rsidR="00FF287B">
        <w:rPr>
          <w:rFonts w:ascii="Arial" w:hAnsi="Arial" w:cs="Arial"/>
        </w:rPr>
        <w:t>:</w:t>
      </w:r>
      <w:r w:rsidRPr="003A6DFF">
        <w:rPr>
          <w:rFonts w:ascii="Arial" w:hAnsi="Arial" w:cs="Arial"/>
          <w:color w:val="FF0000"/>
        </w:rPr>
        <w:t xml:space="preserve"> </w:t>
      </w:r>
      <w:r w:rsidRPr="00FF287B">
        <w:rPr>
          <w:rFonts w:ascii="Arial" w:hAnsi="Arial" w:cs="Arial"/>
        </w:rPr>
        <w:t>Written Questions, RFA</w:t>
      </w:r>
      <w:r w:rsidR="000C1CC8" w:rsidRPr="00FF287B">
        <w:rPr>
          <w:rFonts w:ascii="Arial" w:hAnsi="Arial" w:cs="Arial"/>
        </w:rPr>
        <w:t xml:space="preserve"> Peer Run Community Wellness Centers.</w:t>
      </w:r>
    </w:p>
    <w:p w14:paraId="741A59DF" w14:textId="39440B48" w:rsidR="003A6DFF" w:rsidRDefault="003A6DFF" w:rsidP="004A400E">
      <w:pPr>
        <w:pStyle w:val="BodyText"/>
        <w:ind w:left="860" w:right="307"/>
        <w:rPr>
          <w:rFonts w:ascii="Arial" w:hAnsi="Arial" w:cs="Arial"/>
        </w:rPr>
      </w:pPr>
    </w:p>
    <w:p w14:paraId="02719609" w14:textId="77777777" w:rsidR="002A1B17" w:rsidRPr="008C3569" w:rsidRDefault="002A1B17" w:rsidP="004A400E">
      <w:pPr>
        <w:pStyle w:val="BodyText"/>
        <w:ind w:left="860" w:right="307"/>
        <w:rPr>
          <w:rFonts w:ascii="Arial" w:hAnsi="Arial" w:cs="Arial"/>
        </w:rPr>
      </w:pPr>
    </w:p>
    <w:p w14:paraId="5F82112C" w14:textId="77777777" w:rsidR="004A400E" w:rsidRPr="005A01EB" w:rsidRDefault="004A400E" w:rsidP="004A400E">
      <w:pPr>
        <w:pStyle w:val="BodyText"/>
        <w:spacing w:before="1"/>
        <w:rPr>
          <w:rFonts w:ascii="Arial" w:hAnsi="Arial" w:cs="Arial"/>
        </w:rPr>
      </w:pPr>
    </w:p>
    <w:p w14:paraId="1BD9BD79" w14:textId="77777777" w:rsidR="004A400E" w:rsidRPr="00145A82"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145A82">
        <w:rPr>
          <w:rFonts w:ascii="Arial" w:hAnsi="Arial" w:cs="Arial"/>
          <w:color w:val="auto"/>
        </w:rPr>
        <w:t>Response to Written</w:t>
      </w:r>
      <w:r w:rsidRPr="00145A82">
        <w:rPr>
          <w:rFonts w:ascii="Arial" w:hAnsi="Arial" w:cs="Arial"/>
          <w:color w:val="auto"/>
          <w:spacing w:val="-4"/>
        </w:rPr>
        <w:t xml:space="preserve"> </w:t>
      </w:r>
      <w:r w:rsidRPr="00145A82">
        <w:rPr>
          <w:rFonts w:ascii="Arial" w:hAnsi="Arial" w:cs="Arial"/>
          <w:color w:val="auto"/>
        </w:rPr>
        <w:t>Questions</w:t>
      </w:r>
    </w:p>
    <w:p w14:paraId="7E2D2C96" w14:textId="3835119D" w:rsidR="00225516" w:rsidRDefault="004A400E" w:rsidP="004A400E">
      <w:pPr>
        <w:pStyle w:val="BodyText"/>
        <w:ind w:left="860" w:right="260"/>
        <w:rPr>
          <w:rFonts w:ascii="Arial" w:hAnsi="Arial" w:cs="Arial"/>
          <w:i/>
          <w:iCs/>
          <w:color w:val="FF0000"/>
        </w:rPr>
      </w:pPr>
      <w:r w:rsidRPr="005A01EB">
        <w:rPr>
          <w:rFonts w:ascii="Arial" w:hAnsi="Arial" w:cs="Arial"/>
        </w:rPr>
        <w:t xml:space="preserve">As indicated in the sequence of events, written responses to written questions will be distributed to all potential Applicants whose organization name appears on the </w:t>
      </w:r>
      <w:r w:rsidRPr="005A01EB">
        <w:rPr>
          <w:rFonts w:ascii="Arial" w:hAnsi="Arial" w:cs="Arial"/>
        </w:rPr>
        <w:lastRenderedPageBreak/>
        <w:t>RFA distribution</w:t>
      </w:r>
      <w:r w:rsidR="00B277CA">
        <w:rPr>
          <w:rFonts w:ascii="Arial" w:hAnsi="Arial" w:cs="Arial"/>
        </w:rPr>
        <w:t xml:space="preserve"> </w:t>
      </w:r>
      <w:r w:rsidR="00B277CA" w:rsidRPr="009A19E9">
        <w:rPr>
          <w:rFonts w:ascii="Arial" w:hAnsi="Arial" w:cs="Arial"/>
        </w:rPr>
        <w:t xml:space="preserve">or that attended the </w:t>
      </w:r>
      <w:r w:rsidR="009750C1" w:rsidRPr="009A19E9">
        <w:rPr>
          <w:rFonts w:ascii="Arial" w:hAnsi="Arial" w:cs="Arial"/>
        </w:rPr>
        <w:t>RFA preproposal conference</w:t>
      </w:r>
      <w:r w:rsidRPr="005A01EB">
        <w:rPr>
          <w:rFonts w:ascii="Arial" w:hAnsi="Arial" w:cs="Arial"/>
        </w:rPr>
        <w:t xml:space="preserve"> list by 5:00 p.m. Mountain Standard Time</w:t>
      </w:r>
      <w:r w:rsidR="009A19E9">
        <w:rPr>
          <w:rFonts w:ascii="Arial" w:hAnsi="Arial" w:cs="Arial"/>
        </w:rPr>
        <w:t xml:space="preserve"> on the date specified in Section II, A. Sequence of Events</w:t>
      </w:r>
      <w:r w:rsidR="000C1CC8">
        <w:rPr>
          <w:rFonts w:ascii="Arial" w:hAnsi="Arial" w:cs="Arial"/>
        </w:rPr>
        <w:t>.</w:t>
      </w:r>
      <w:r w:rsidRPr="005A01EB">
        <w:rPr>
          <w:rFonts w:ascii="Arial" w:hAnsi="Arial" w:cs="Arial"/>
        </w:rPr>
        <w:t xml:space="preserve"> An e-mail copy will be sent to all Applicants that provide Acknowledgement of Receipt Forms described in</w:t>
      </w:r>
      <w:r w:rsidR="00C05376">
        <w:rPr>
          <w:rFonts w:ascii="Arial" w:hAnsi="Arial" w:cs="Arial"/>
        </w:rPr>
        <w:t xml:space="preserve"> section</w:t>
      </w:r>
      <w:r w:rsidRPr="005A01EB">
        <w:rPr>
          <w:rFonts w:ascii="Arial" w:hAnsi="Arial" w:cs="Arial"/>
        </w:rPr>
        <w:t xml:space="preserve"> II.B.2 before the deadline.</w:t>
      </w:r>
      <w:r w:rsidR="0021096E">
        <w:rPr>
          <w:rFonts w:ascii="Arial" w:hAnsi="Arial" w:cs="Arial"/>
        </w:rPr>
        <w:t xml:space="preserve">  </w:t>
      </w:r>
      <w:r w:rsidR="007D4424">
        <w:rPr>
          <w:rFonts w:ascii="Arial" w:hAnsi="Arial" w:cs="Arial"/>
        </w:rPr>
        <w:t xml:space="preserve"> </w:t>
      </w:r>
    </w:p>
    <w:p w14:paraId="7AD533ED" w14:textId="77777777" w:rsidR="00225516" w:rsidRDefault="00225516" w:rsidP="004A400E">
      <w:pPr>
        <w:pStyle w:val="BodyText"/>
        <w:ind w:left="860" w:right="260"/>
        <w:rPr>
          <w:rFonts w:ascii="Arial" w:hAnsi="Arial" w:cs="Arial"/>
          <w:i/>
          <w:iCs/>
          <w:color w:val="FF0000"/>
        </w:rPr>
      </w:pPr>
    </w:p>
    <w:p w14:paraId="765750A6" w14:textId="77777777" w:rsidR="004A400E" w:rsidRPr="003312A2" w:rsidRDefault="004A400E" w:rsidP="00442258">
      <w:pPr>
        <w:pStyle w:val="Heading3"/>
        <w:keepNext w:val="0"/>
        <w:keepLines w:val="0"/>
        <w:widowControl w:val="0"/>
        <w:numPr>
          <w:ilvl w:val="1"/>
          <w:numId w:val="6"/>
        </w:numPr>
        <w:tabs>
          <w:tab w:val="left" w:pos="860"/>
        </w:tabs>
        <w:autoSpaceDE w:val="0"/>
        <w:autoSpaceDN w:val="0"/>
        <w:spacing w:before="1" w:line="275" w:lineRule="exact"/>
        <w:rPr>
          <w:rFonts w:ascii="Arial" w:hAnsi="Arial" w:cs="Arial"/>
          <w:color w:val="auto"/>
        </w:rPr>
      </w:pPr>
      <w:r w:rsidRPr="003312A2">
        <w:rPr>
          <w:rFonts w:ascii="Arial" w:hAnsi="Arial" w:cs="Arial"/>
          <w:color w:val="auto"/>
        </w:rPr>
        <w:t>Submission of Applications</w:t>
      </w:r>
    </w:p>
    <w:p w14:paraId="13FB8589" w14:textId="658B8A17" w:rsidR="000750A8" w:rsidRPr="00644E23" w:rsidRDefault="000750A8" w:rsidP="00644E23">
      <w:pPr>
        <w:pStyle w:val="BodyText"/>
        <w:ind w:left="900" w:right="510"/>
        <w:rPr>
          <w:rFonts w:ascii="Arial" w:hAnsi="Arial" w:cs="Arial"/>
          <w:sz w:val="22"/>
          <w:szCs w:val="22"/>
        </w:rPr>
      </w:pPr>
      <w:r w:rsidRPr="00644E23">
        <w:rPr>
          <w:rFonts w:ascii="Arial" w:hAnsi="Arial" w:cs="Arial"/>
          <w:sz w:val="22"/>
          <w:szCs w:val="22"/>
        </w:rPr>
        <w:t xml:space="preserve">ALL APPLICATIONS MUST BE RECEIVED BY THE BHSD NO LATER THAN 5:00 PM MOUNTAIN STANDARD TIME ON </w:t>
      </w:r>
      <w:r w:rsidR="007368A1">
        <w:rPr>
          <w:rFonts w:ascii="Arial" w:hAnsi="Arial" w:cs="Arial"/>
          <w:b/>
          <w:sz w:val="22"/>
          <w:szCs w:val="22"/>
          <w:u w:val="thick"/>
        </w:rPr>
        <w:t xml:space="preserve">THE DATE </w:t>
      </w:r>
      <w:r w:rsidR="000D2768">
        <w:rPr>
          <w:rFonts w:ascii="Arial" w:hAnsi="Arial" w:cs="Arial"/>
          <w:b/>
          <w:sz w:val="22"/>
          <w:szCs w:val="22"/>
          <w:u w:val="thick"/>
        </w:rPr>
        <w:t>SPE</w:t>
      </w:r>
      <w:r w:rsidR="00565AB9">
        <w:rPr>
          <w:rFonts w:ascii="Arial" w:hAnsi="Arial" w:cs="Arial"/>
          <w:b/>
          <w:sz w:val="22"/>
          <w:szCs w:val="22"/>
          <w:u w:val="thick"/>
        </w:rPr>
        <w:t>C</w:t>
      </w:r>
      <w:r w:rsidR="000D2768">
        <w:rPr>
          <w:rFonts w:ascii="Arial" w:hAnsi="Arial" w:cs="Arial"/>
          <w:b/>
          <w:sz w:val="22"/>
          <w:szCs w:val="22"/>
          <w:u w:val="thick"/>
        </w:rPr>
        <w:t>I</w:t>
      </w:r>
      <w:r w:rsidR="00565AB9">
        <w:rPr>
          <w:rFonts w:ascii="Arial" w:hAnsi="Arial" w:cs="Arial"/>
          <w:b/>
          <w:sz w:val="22"/>
          <w:szCs w:val="22"/>
          <w:u w:val="thick"/>
        </w:rPr>
        <w:t>F</w:t>
      </w:r>
      <w:r w:rsidR="000D2768">
        <w:rPr>
          <w:rFonts w:ascii="Arial" w:hAnsi="Arial" w:cs="Arial"/>
          <w:b/>
          <w:sz w:val="22"/>
          <w:szCs w:val="22"/>
          <w:u w:val="thick"/>
        </w:rPr>
        <w:t xml:space="preserve">IED IN SECTION II A, SEQUENCE OF </w:t>
      </w:r>
      <w:proofErr w:type="gramStart"/>
      <w:r w:rsidR="000D2768">
        <w:rPr>
          <w:rFonts w:ascii="Arial" w:hAnsi="Arial" w:cs="Arial"/>
          <w:b/>
          <w:sz w:val="22"/>
          <w:szCs w:val="22"/>
          <w:u w:val="thick"/>
        </w:rPr>
        <w:t>EVENTS</w:t>
      </w:r>
      <w:r w:rsidR="00E85063">
        <w:rPr>
          <w:rFonts w:ascii="Arial" w:hAnsi="Arial" w:cs="Arial"/>
          <w:b/>
          <w:sz w:val="22"/>
          <w:szCs w:val="22"/>
          <w:u w:val="thick"/>
        </w:rPr>
        <w:t>.</w:t>
      </w:r>
      <w:r w:rsidRPr="00644E23">
        <w:rPr>
          <w:rFonts w:ascii="Arial" w:hAnsi="Arial" w:cs="Arial"/>
          <w:sz w:val="22"/>
          <w:szCs w:val="22"/>
        </w:rPr>
        <w:t>.</w:t>
      </w:r>
      <w:proofErr w:type="gramEnd"/>
      <w:r w:rsidRPr="00644E23">
        <w:rPr>
          <w:rFonts w:ascii="Arial" w:hAnsi="Arial" w:cs="Arial"/>
          <w:sz w:val="22"/>
          <w:szCs w:val="22"/>
        </w:rPr>
        <w:t xml:space="preserve"> Applications received after this deadline will not be accepted. The time and date of the email used to submit the applicant’s application will be the official record of the receipt date and time.</w:t>
      </w:r>
    </w:p>
    <w:p w14:paraId="333E9204" w14:textId="77777777" w:rsidR="000750A8" w:rsidRPr="00644E23" w:rsidRDefault="000750A8" w:rsidP="00644E23">
      <w:pPr>
        <w:pStyle w:val="BodyText"/>
        <w:ind w:left="900"/>
        <w:jc w:val="both"/>
        <w:rPr>
          <w:rFonts w:ascii="Arial" w:hAnsi="Arial" w:cs="Arial"/>
          <w:sz w:val="22"/>
          <w:szCs w:val="22"/>
        </w:rPr>
      </w:pPr>
    </w:p>
    <w:p w14:paraId="0274749B" w14:textId="56EB0109" w:rsidR="000750A8" w:rsidRDefault="000750A8" w:rsidP="00644E23">
      <w:pPr>
        <w:pStyle w:val="ListParagraph"/>
        <w:ind w:left="900" w:right="60" w:firstLine="0"/>
        <w:rPr>
          <w:rFonts w:ascii="Arial" w:hAnsi="Arial" w:cs="Arial"/>
        </w:rPr>
      </w:pPr>
      <w:r w:rsidRPr="00644E23">
        <w:rPr>
          <w:rFonts w:ascii="Arial" w:hAnsi="Arial" w:cs="Arial"/>
        </w:rPr>
        <w:t xml:space="preserve">Applications must be sent </w:t>
      </w:r>
      <w:proofErr w:type="gramStart"/>
      <w:r w:rsidRPr="00644E23">
        <w:rPr>
          <w:rFonts w:ascii="Arial" w:hAnsi="Arial" w:cs="Arial"/>
        </w:rPr>
        <w:t>to  BHSD</w:t>
      </w:r>
      <w:proofErr w:type="gramEnd"/>
      <w:r w:rsidRPr="00644E23">
        <w:rPr>
          <w:rFonts w:ascii="Arial" w:hAnsi="Arial" w:cs="Arial"/>
        </w:rPr>
        <w:t xml:space="preserve"> by email </w:t>
      </w:r>
      <w:r w:rsidR="002A4C47">
        <w:rPr>
          <w:rFonts w:ascii="Arial" w:hAnsi="Arial" w:cs="Arial"/>
        </w:rPr>
        <w:t xml:space="preserve">at </w:t>
      </w:r>
      <w:hyperlink r:id="rId20" w:history="1">
        <w:r w:rsidR="009B6E5D" w:rsidRPr="00CF0066">
          <w:rPr>
            <w:rStyle w:val="Hyperlink"/>
            <w:rFonts w:ascii="Arial" w:hAnsi="Arial" w:cs="Arial"/>
          </w:rPr>
          <w:t>BHSD.Admin@state.nm.us</w:t>
        </w:r>
      </w:hyperlink>
      <w:r w:rsidRPr="00644E23">
        <w:rPr>
          <w:rFonts w:ascii="Arial" w:hAnsi="Arial" w:cs="Arial"/>
        </w:rPr>
        <w:t xml:space="preserve">.The subject line of the email shall read </w:t>
      </w:r>
      <w:r w:rsidRPr="00644E23">
        <w:rPr>
          <w:rFonts w:ascii="Arial" w:hAnsi="Arial" w:cs="Arial"/>
          <w:b/>
        </w:rPr>
        <w:t xml:space="preserve">Application Submission- </w:t>
      </w:r>
      <w:r w:rsidRPr="00644E23">
        <w:rPr>
          <w:rFonts w:ascii="Arial" w:hAnsi="Arial" w:cs="Arial"/>
          <w:b/>
          <w:bCs/>
          <w:i/>
          <w:iCs/>
        </w:rPr>
        <w:t xml:space="preserve">RFA: </w:t>
      </w:r>
      <w:r w:rsidR="00534167">
        <w:rPr>
          <w:rFonts w:ascii="Arial" w:hAnsi="Arial" w:cs="Arial"/>
          <w:b/>
          <w:bCs/>
          <w:i/>
          <w:iCs/>
        </w:rPr>
        <w:t>Wellness Centers</w:t>
      </w:r>
      <w:r w:rsidRPr="00644E23">
        <w:rPr>
          <w:rFonts w:ascii="Arial" w:hAnsi="Arial" w:cs="Arial"/>
          <w:b/>
        </w:rPr>
        <w:t>. Please do not send your application through a zip drive</w:t>
      </w:r>
      <w:r w:rsidRPr="00644E23">
        <w:rPr>
          <w:rFonts w:ascii="Arial" w:hAnsi="Arial" w:cs="Arial"/>
        </w:rPr>
        <w:t>. Applications submitted by facsimile, or other electronic means, will not be accepted.</w:t>
      </w:r>
    </w:p>
    <w:p w14:paraId="2C472820" w14:textId="77777777" w:rsidR="00202BF4" w:rsidRPr="00644E23" w:rsidRDefault="00202BF4" w:rsidP="00644E23">
      <w:pPr>
        <w:pStyle w:val="ListParagraph"/>
        <w:ind w:left="900" w:right="60" w:firstLine="0"/>
        <w:rPr>
          <w:rFonts w:ascii="Arial" w:hAnsi="Arial" w:cs="Arial"/>
        </w:rPr>
      </w:pPr>
    </w:p>
    <w:p w14:paraId="3428E3B0" w14:textId="22D6A9F2" w:rsidR="004A400E" w:rsidRPr="005A01EB" w:rsidRDefault="004A400E" w:rsidP="004A400E">
      <w:pPr>
        <w:pStyle w:val="BodyText"/>
        <w:ind w:left="859" w:right="250"/>
        <w:rPr>
          <w:rFonts w:ascii="Arial" w:hAnsi="Arial" w:cs="Arial"/>
        </w:rPr>
      </w:pPr>
      <w:r w:rsidRPr="005A01EB">
        <w:rPr>
          <w:rFonts w:ascii="Arial" w:hAnsi="Arial" w:cs="Arial"/>
        </w:rPr>
        <w:t xml:space="preserve">A public log will be kept of the names of all Applicant organizations that submitted applications. </w:t>
      </w:r>
      <w:r w:rsidR="00E228B5">
        <w:rPr>
          <w:rFonts w:ascii="Arial" w:hAnsi="Arial" w:cs="Arial"/>
        </w:rPr>
        <w:t>The</w:t>
      </w:r>
      <w:r w:rsidRPr="005A01EB">
        <w:rPr>
          <w:rFonts w:ascii="Arial" w:hAnsi="Arial" w:cs="Arial"/>
        </w:rPr>
        <w:t xml:space="preserve"> contents of applications will not be disclosed to competing potential Applicants during the negotiation process. The negotiation process is deemed to be in effect until the contract pursuant to this Request for Applications is awarded. In this context “awarded” means all required signatures on the contract(s) resulting from the RFA have been obtained.</w:t>
      </w:r>
    </w:p>
    <w:p w14:paraId="1FB397FA" w14:textId="77777777" w:rsidR="004A400E" w:rsidRPr="005A01EB" w:rsidRDefault="004A400E" w:rsidP="004A400E">
      <w:pPr>
        <w:pStyle w:val="BodyText"/>
        <w:spacing w:before="3"/>
        <w:rPr>
          <w:rFonts w:ascii="Arial" w:hAnsi="Arial" w:cs="Arial"/>
        </w:rPr>
      </w:pPr>
    </w:p>
    <w:p w14:paraId="47DA1EC6" w14:textId="77777777" w:rsidR="004A400E" w:rsidRPr="003312A2"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3312A2">
        <w:rPr>
          <w:rFonts w:ascii="Arial" w:hAnsi="Arial" w:cs="Arial"/>
          <w:color w:val="auto"/>
        </w:rPr>
        <w:t>Application</w:t>
      </w:r>
      <w:r w:rsidRPr="003312A2">
        <w:rPr>
          <w:rFonts w:ascii="Arial" w:hAnsi="Arial" w:cs="Arial"/>
          <w:color w:val="auto"/>
          <w:spacing w:val="-2"/>
        </w:rPr>
        <w:t xml:space="preserve"> </w:t>
      </w:r>
      <w:r w:rsidRPr="003312A2">
        <w:rPr>
          <w:rFonts w:ascii="Arial" w:hAnsi="Arial" w:cs="Arial"/>
          <w:color w:val="auto"/>
        </w:rPr>
        <w:t>Evaluation</w:t>
      </w:r>
    </w:p>
    <w:p w14:paraId="15DB5A50" w14:textId="54A8A4A2" w:rsidR="004A400E" w:rsidRPr="005A01EB" w:rsidRDefault="004A400E" w:rsidP="004A400E">
      <w:pPr>
        <w:pStyle w:val="BodyText"/>
        <w:ind w:left="860" w:right="175"/>
        <w:rPr>
          <w:rFonts w:ascii="Arial" w:hAnsi="Arial" w:cs="Arial"/>
        </w:rPr>
      </w:pPr>
      <w:r w:rsidRPr="005A01EB">
        <w:rPr>
          <w:rFonts w:ascii="Arial" w:hAnsi="Arial" w:cs="Arial"/>
        </w:rPr>
        <w:t xml:space="preserve">Applications will be evaluated by an Evaluation Committee. This process will take place on </w:t>
      </w:r>
      <w:r w:rsidR="00895491">
        <w:rPr>
          <w:rFonts w:ascii="Arial" w:hAnsi="Arial" w:cs="Arial"/>
        </w:rPr>
        <w:t>the date</w:t>
      </w:r>
      <w:r w:rsidR="00D32D1C">
        <w:rPr>
          <w:rFonts w:ascii="Arial" w:hAnsi="Arial" w:cs="Arial"/>
        </w:rPr>
        <w:t xml:space="preserve"> specified in Section II A, Sequence of Events</w:t>
      </w:r>
      <w:r w:rsidR="00B3708C">
        <w:rPr>
          <w:rFonts w:ascii="Arial" w:hAnsi="Arial" w:cs="Arial"/>
        </w:rPr>
        <w:t>,</w:t>
      </w:r>
      <w:r w:rsidRPr="005A01EB">
        <w:rPr>
          <w:rFonts w:ascii="Arial" w:hAnsi="Arial" w:cs="Arial"/>
        </w:rPr>
        <w:t xml:space="preserve"> depending upon the number of applications received. Discussions SHALL NOT be initiated by Applicants</w:t>
      </w:r>
      <w:r w:rsidR="008C3569">
        <w:rPr>
          <w:rFonts w:ascii="Arial" w:hAnsi="Arial" w:cs="Arial"/>
        </w:rPr>
        <w:t xml:space="preserve"> nor will Discussion be an opportunity to modify </w:t>
      </w:r>
      <w:r w:rsidR="00E228B5">
        <w:rPr>
          <w:rFonts w:ascii="Arial" w:hAnsi="Arial" w:cs="Arial"/>
        </w:rPr>
        <w:t xml:space="preserve">an </w:t>
      </w:r>
      <w:r w:rsidR="008C3569">
        <w:rPr>
          <w:rFonts w:ascii="Arial" w:hAnsi="Arial" w:cs="Arial"/>
        </w:rPr>
        <w:t xml:space="preserve">application.  </w:t>
      </w:r>
    </w:p>
    <w:p w14:paraId="1B247460" w14:textId="77777777" w:rsidR="004A400E" w:rsidRPr="005A01EB" w:rsidRDefault="004A400E" w:rsidP="004A400E">
      <w:pPr>
        <w:pStyle w:val="BodyText"/>
        <w:spacing w:before="1"/>
        <w:rPr>
          <w:rFonts w:ascii="Arial" w:hAnsi="Arial" w:cs="Arial"/>
        </w:rPr>
      </w:pPr>
    </w:p>
    <w:p w14:paraId="60913B06" w14:textId="77777777" w:rsidR="004A400E" w:rsidRPr="003312A2"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3312A2">
        <w:rPr>
          <w:rFonts w:ascii="Arial" w:hAnsi="Arial" w:cs="Arial"/>
          <w:color w:val="auto"/>
        </w:rPr>
        <w:t>Selection of</w:t>
      </w:r>
      <w:r w:rsidRPr="003312A2">
        <w:rPr>
          <w:rFonts w:ascii="Arial" w:hAnsi="Arial" w:cs="Arial"/>
          <w:color w:val="auto"/>
          <w:spacing w:val="-3"/>
        </w:rPr>
        <w:t xml:space="preserve"> </w:t>
      </w:r>
      <w:r w:rsidRPr="003312A2">
        <w:rPr>
          <w:rFonts w:ascii="Arial" w:hAnsi="Arial" w:cs="Arial"/>
          <w:color w:val="auto"/>
        </w:rPr>
        <w:t>Finalists</w:t>
      </w:r>
    </w:p>
    <w:p w14:paraId="3E923F34" w14:textId="77777777" w:rsidR="004A400E" w:rsidRPr="005A01EB" w:rsidRDefault="004A400E" w:rsidP="004A400E">
      <w:pPr>
        <w:pStyle w:val="BodyText"/>
        <w:ind w:left="860" w:right="148"/>
        <w:rPr>
          <w:rFonts w:ascii="Arial" w:hAnsi="Arial" w:cs="Arial"/>
        </w:rPr>
      </w:pPr>
      <w:r w:rsidRPr="005A01EB">
        <w:rPr>
          <w:rFonts w:ascii="Arial" w:hAnsi="Arial" w:cs="Arial"/>
        </w:rPr>
        <w:t>The RFA Manager will notify the finalist Applicants selected by the Evaluation Committee as per schedule Section II. A., Sequence of Events, or as soon as possible.</w:t>
      </w:r>
    </w:p>
    <w:p w14:paraId="75E79C6C" w14:textId="77777777" w:rsidR="004A400E" w:rsidRPr="005A01EB" w:rsidRDefault="004A400E" w:rsidP="004A400E">
      <w:pPr>
        <w:pStyle w:val="BodyText"/>
        <w:spacing w:before="1"/>
        <w:rPr>
          <w:rFonts w:ascii="Arial" w:hAnsi="Arial" w:cs="Arial"/>
        </w:rPr>
      </w:pPr>
    </w:p>
    <w:p w14:paraId="5168D13F" w14:textId="77777777" w:rsidR="004A400E" w:rsidRPr="003312A2"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3312A2">
        <w:rPr>
          <w:rFonts w:ascii="Arial" w:hAnsi="Arial" w:cs="Arial"/>
          <w:color w:val="auto"/>
        </w:rPr>
        <w:t>Notice of Intent to Award</w:t>
      </w:r>
      <w:r w:rsidRPr="003312A2">
        <w:rPr>
          <w:rFonts w:ascii="Arial" w:hAnsi="Arial" w:cs="Arial"/>
          <w:color w:val="auto"/>
          <w:spacing w:val="-1"/>
        </w:rPr>
        <w:t xml:space="preserve"> </w:t>
      </w:r>
      <w:r w:rsidRPr="003312A2">
        <w:rPr>
          <w:rFonts w:ascii="Arial" w:hAnsi="Arial" w:cs="Arial"/>
          <w:color w:val="auto"/>
        </w:rPr>
        <w:t>Contract</w:t>
      </w:r>
    </w:p>
    <w:p w14:paraId="3D303B06" w14:textId="69D88111" w:rsidR="004A400E" w:rsidRDefault="004A400E" w:rsidP="004A400E">
      <w:pPr>
        <w:pStyle w:val="BodyText"/>
        <w:ind w:left="859" w:right="222"/>
        <w:rPr>
          <w:rFonts w:ascii="Arial" w:hAnsi="Arial" w:cs="Arial"/>
        </w:rPr>
      </w:pPr>
      <w:r w:rsidRPr="005A01EB">
        <w:rPr>
          <w:rFonts w:ascii="Arial" w:hAnsi="Arial" w:cs="Arial"/>
        </w:rPr>
        <w:t>Any Contractual agreement(s) resulting from this RFA will be finalized with the most advantageous Applicant(s). Based on the selection of the successful Applicant(s) by the Evaluation Committee and approval by BHSD, the RF</w:t>
      </w:r>
      <w:r w:rsidR="00E228B5">
        <w:rPr>
          <w:rFonts w:ascii="Arial" w:hAnsi="Arial" w:cs="Arial"/>
        </w:rPr>
        <w:t xml:space="preserve">A </w:t>
      </w:r>
      <w:r w:rsidRPr="005A01EB">
        <w:rPr>
          <w:rFonts w:ascii="Arial" w:hAnsi="Arial" w:cs="Arial"/>
        </w:rPr>
        <w:t>Manager shall send a Notice of Intent to Award to all Applicants</w:t>
      </w:r>
      <w:r w:rsidR="003F0CDE">
        <w:rPr>
          <w:rFonts w:ascii="Arial" w:hAnsi="Arial" w:cs="Arial"/>
        </w:rPr>
        <w:t xml:space="preserve"> on the date specified</w:t>
      </w:r>
      <w:r w:rsidR="003F0CDE" w:rsidRPr="005A01EB">
        <w:rPr>
          <w:rFonts w:ascii="Arial" w:hAnsi="Arial" w:cs="Arial"/>
        </w:rPr>
        <w:t xml:space="preserve"> in Section II</w:t>
      </w:r>
      <w:r w:rsidR="003F0CDE">
        <w:rPr>
          <w:rFonts w:ascii="Arial" w:hAnsi="Arial" w:cs="Arial"/>
        </w:rPr>
        <w:t>.</w:t>
      </w:r>
      <w:r w:rsidR="003F0CDE" w:rsidRPr="005A01EB">
        <w:rPr>
          <w:rFonts w:ascii="Arial" w:hAnsi="Arial" w:cs="Arial"/>
        </w:rPr>
        <w:t xml:space="preserve">A. </w:t>
      </w:r>
      <w:r w:rsidR="003F0CDE">
        <w:rPr>
          <w:rFonts w:ascii="Arial" w:hAnsi="Arial" w:cs="Arial"/>
        </w:rPr>
        <w:t>Sequence of Events.</w:t>
      </w:r>
      <w:r w:rsidR="003D51B5" w:rsidRPr="003312A2">
        <w:rPr>
          <w:rFonts w:ascii="Arial" w:hAnsi="Arial" w:cs="Arial"/>
        </w:rPr>
        <w:t xml:space="preserve"> </w:t>
      </w:r>
      <w:r w:rsidRPr="005A01EB">
        <w:rPr>
          <w:rFonts w:ascii="Arial" w:hAnsi="Arial" w:cs="Arial"/>
        </w:rPr>
        <w:t xml:space="preserve">This date is subject to change at the discretion of the </w:t>
      </w:r>
      <w:r w:rsidR="00E228B5">
        <w:rPr>
          <w:rFonts w:ascii="Arial" w:hAnsi="Arial" w:cs="Arial"/>
        </w:rPr>
        <w:t>HSD</w:t>
      </w:r>
      <w:r w:rsidRPr="005A01EB">
        <w:rPr>
          <w:rFonts w:ascii="Arial" w:hAnsi="Arial" w:cs="Arial"/>
        </w:rPr>
        <w:t>/BHSD.</w:t>
      </w:r>
    </w:p>
    <w:p w14:paraId="2C750C27" w14:textId="77777777" w:rsidR="00931DF6" w:rsidRPr="005A01EB" w:rsidRDefault="00931DF6" w:rsidP="004A400E">
      <w:pPr>
        <w:pStyle w:val="BodyText"/>
        <w:ind w:left="859" w:right="222"/>
        <w:rPr>
          <w:rFonts w:ascii="Arial" w:hAnsi="Arial" w:cs="Arial"/>
        </w:rPr>
      </w:pPr>
    </w:p>
    <w:p w14:paraId="7E55268C" w14:textId="77777777" w:rsidR="004A400E" w:rsidRPr="005A01EB" w:rsidRDefault="004A400E" w:rsidP="004A400E">
      <w:pPr>
        <w:pStyle w:val="BodyText"/>
        <w:spacing w:before="1"/>
        <w:rPr>
          <w:rFonts w:ascii="Arial" w:hAnsi="Arial" w:cs="Arial"/>
        </w:rPr>
      </w:pPr>
    </w:p>
    <w:p w14:paraId="23B4D31B" w14:textId="77777777" w:rsidR="004A400E" w:rsidRPr="006F22CC" w:rsidRDefault="004A400E" w:rsidP="00442258">
      <w:pPr>
        <w:pStyle w:val="Heading3"/>
        <w:keepNext w:val="0"/>
        <w:keepLines w:val="0"/>
        <w:widowControl w:val="0"/>
        <w:numPr>
          <w:ilvl w:val="1"/>
          <w:numId w:val="6"/>
        </w:numPr>
        <w:tabs>
          <w:tab w:val="left" w:pos="860"/>
        </w:tabs>
        <w:autoSpaceDE w:val="0"/>
        <w:autoSpaceDN w:val="0"/>
        <w:spacing w:before="1" w:line="275" w:lineRule="exact"/>
        <w:rPr>
          <w:rFonts w:ascii="Arial" w:hAnsi="Arial" w:cs="Arial"/>
          <w:color w:val="auto"/>
        </w:rPr>
      </w:pPr>
      <w:r w:rsidRPr="006F22CC">
        <w:rPr>
          <w:rFonts w:ascii="Arial" w:hAnsi="Arial" w:cs="Arial"/>
          <w:color w:val="auto"/>
        </w:rPr>
        <w:t>Negotiate and Finalize</w:t>
      </w:r>
      <w:r w:rsidRPr="006F22CC">
        <w:rPr>
          <w:rFonts w:ascii="Arial" w:hAnsi="Arial" w:cs="Arial"/>
          <w:color w:val="auto"/>
          <w:spacing w:val="-1"/>
        </w:rPr>
        <w:t xml:space="preserve"> </w:t>
      </w:r>
      <w:r w:rsidRPr="006F22CC">
        <w:rPr>
          <w:rFonts w:ascii="Arial" w:hAnsi="Arial" w:cs="Arial"/>
          <w:color w:val="auto"/>
        </w:rPr>
        <w:t>Contract</w:t>
      </w:r>
    </w:p>
    <w:p w14:paraId="6B136B3A" w14:textId="457F2E4B" w:rsidR="004A400E" w:rsidRPr="005A01EB" w:rsidRDefault="004A400E" w:rsidP="004A400E">
      <w:pPr>
        <w:pStyle w:val="BodyText"/>
        <w:ind w:left="859" w:right="375"/>
        <w:rPr>
          <w:rFonts w:ascii="Arial" w:hAnsi="Arial" w:cs="Arial"/>
        </w:rPr>
      </w:pPr>
      <w:r w:rsidRPr="005A01EB">
        <w:rPr>
          <w:rFonts w:ascii="Arial" w:hAnsi="Arial" w:cs="Arial"/>
        </w:rPr>
        <w:t xml:space="preserve">The Contract will be negotiated and finalized with the successful Applicant(s) </w:t>
      </w:r>
      <w:r w:rsidR="000B3EE2">
        <w:rPr>
          <w:rFonts w:ascii="Arial" w:hAnsi="Arial" w:cs="Arial"/>
        </w:rPr>
        <w:t xml:space="preserve">on the dates identified in Section II A, Sequence of </w:t>
      </w:r>
      <w:proofErr w:type="gramStart"/>
      <w:r w:rsidR="000B3EE2">
        <w:rPr>
          <w:rFonts w:ascii="Arial" w:hAnsi="Arial" w:cs="Arial"/>
        </w:rPr>
        <w:t>Events.</w:t>
      </w:r>
      <w:r w:rsidR="003D51B5">
        <w:rPr>
          <w:rFonts w:ascii="Arial" w:hAnsi="Arial" w:cs="Arial"/>
          <w:color w:val="FF0000"/>
        </w:rPr>
        <w:t>.</w:t>
      </w:r>
      <w:proofErr w:type="gramEnd"/>
      <w:r w:rsidR="003D51B5">
        <w:rPr>
          <w:rFonts w:ascii="Arial" w:hAnsi="Arial" w:cs="Arial"/>
          <w:color w:val="FF0000"/>
        </w:rPr>
        <w:t xml:space="preserve">  </w:t>
      </w:r>
      <w:r w:rsidRPr="005A01EB">
        <w:rPr>
          <w:rFonts w:ascii="Arial" w:hAnsi="Arial" w:cs="Arial"/>
        </w:rPr>
        <w:t xml:space="preserve"> This date is subject to </w:t>
      </w:r>
      <w:r w:rsidRPr="005A01EB">
        <w:rPr>
          <w:rFonts w:ascii="Arial" w:hAnsi="Arial" w:cs="Arial"/>
        </w:rPr>
        <w:lastRenderedPageBreak/>
        <w:t>change at the discretion of the BHSD.</w:t>
      </w:r>
    </w:p>
    <w:p w14:paraId="630587A7" w14:textId="77777777" w:rsidR="004A400E" w:rsidRPr="005A01EB" w:rsidRDefault="004A400E" w:rsidP="004A400E">
      <w:pPr>
        <w:pStyle w:val="BodyText"/>
        <w:spacing w:before="10"/>
        <w:rPr>
          <w:rFonts w:ascii="Arial" w:hAnsi="Arial" w:cs="Arial"/>
        </w:rPr>
      </w:pPr>
    </w:p>
    <w:p w14:paraId="5469B5A6" w14:textId="034CDC08" w:rsidR="004A400E" w:rsidRPr="005A01EB" w:rsidRDefault="004A400E" w:rsidP="00E228B5">
      <w:pPr>
        <w:pStyle w:val="BodyText"/>
        <w:ind w:left="859" w:right="159"/>
        <w:jc w:val="both"/>
        <w:rPr>
          <w:rFonts w:ascii="Arial" w:hAnsi="Arial" w:cs="Arial"/>
        </w:rPr>
      </w:pPr>
      <w:r w:rsidRPr="005A01EB">
        <w:rPr>
          <w:rFonts w:ascii="Arial" w:hAnsi="Arial" w:cs="Arial"/>
        </w:rPr>
        <w:t xml:space="preserve">The contract shall be awarded to the </w:t>
      </w:r>
      <w:r w:rsidR="009E6B98">
        <w:rPr>
          <w:rFonts w:ascii="Arial" w:hAnsi="Arial" w:cs="Arial"/>
        </w:rPr>
        <w:t>A</w:t>
      </w:r>
      <w:r w:rsidRPr="005A01EB">
        <w:rPr>
          <w:rFonts w:ascii="Arial" w:hAnsi="Arial" w:cs="Arial"/>
        </w:rPr>
        <w:t xml:space="preserve">pplicant (or </w:t>
      </w:r>
      <w:r w:rsidR="009E6B98">
        <w:rPr>
          <w:rFonts w:ascii="Arial" w:hAnsi="Arial" w:cs="Arial"/>
        </w:rPr>
        <w:t>A</w:t>
      </w:r>
      <w:r w:rsidRPr="005A01EB">
        <w:rPr>
          <w:rFonts w:ascii="Arial" w:hAnsi="Arial" w:cs="Arial"/>
        </w:rPr>
        <w:t>pplicants) whose applications are most advantageous to the BHSD, taking into consideration the evaluation factors set forth in this RFA. The most advantageous application may or may not have received the most points.</w:t>
      </w:r>
      <w:r w:rsidR="00E228B5">
        <w:rPr>
          <w:rFonts w:ascii="Arial" w:hAnsi="Arial" w:cs="Arial"/>
        </w:rPr>
        <w:t xml:space="preserve"> </w:t>
      </w:r>
      <w:proofErr w:type="gramStart"/>
      <w:r w:rsidRPr="005A01EB">
        <w:rPr>
          <w:rFonts w:ascii="Arial" w:hAnsi="Arial" w:cs="Arial"/>
        </w:rPr>
        <w:t>In the event that</w:t>
      </w:r>
      <w:proofErr w:type="gramEnd"/>
      <w:r w:rsidRPr="005A01EB">
        <w:rPr>
          <w:rFonts w:ascii="Arial" w:hAnsi="Arial" w:cs="Arial"/>
        </w:rPr>
        <w:t xml:space="preserve"> mutually agreeable terms cannot be reached with the apparent most advantageous Applicant in the time specified, the BHSD reserves the right to finalize a contractual agreement with the next most advantageous Applicant(s) without undertaking a new RFA process.</w:t>
      </w:r>
    </w:p>
    <w:p w14:paraId="766A8269" w14:textId="77777777" w:rsidR="004A400E" w:rsidRPr="005A01EB" w:rsidRDefault="004A400E" w:rsidP="004A400E">
      <w:pPr>
        <w:pStyle w:val="BodyText"/>
        <w:spacing w:before="1"/>
        <w:rPr>
          <w:rFonts w:ascii="Arial" w:hAnsi="Arial" w:cs="Arial"/>
        </w:rPr>
      </w:pPr>
    </w:p>
    <w:p w14:paraId="6F19DF91" w14:textId="77777777" w:rsidR="004A400E" w:rsidRPr="006F22CC" w:rsidRDefault="004A400E" w:rsidP="00442258">
      <w:pPr>
        <w:pStyle w:val="Heading3"/>
        <w:keepNext w:val="0"/>
        <w:keepLines w:val="0"/>
        <w:widowControl w:val="0"/>
        <w:numPr>
          <w:ilvl w:val="1"/>
          <w:numId w:val="6"/>
        </w:numPr>
        <w:tabs>
          <w:tab w:val="left" w:pos="860"/>
        </w:tabs>
        <w:autoSpaceDE w:val="0"/>
        <w:autoSpaceDN w:val="0"/>
        <w:spacing w:before="0" w:line="275" w:lineRule="exact"/>
        <w:rPr>
          <w:rFonts w:ascii="Arial" w:hAnsi="Arial" w:cs="Arial"/>
          <w:color w:val="auto"/>
        </w:rPr>
      </w:pPr>
      <w:r w:rsidRPr="006F22CC">
        <w:rPr>
          <w:rFonts w:ascii="Arial" w:hAnsi="Arial" w:cs="Arial"/>
          <w:color w:val="auto"/>
        </w:rPr>
        <w:t>Contract Execution</w:t>
      </w:r>
    </w:p>
    <w:p w14:paraId="4EA2AD65" w14:textId="09EF4517" w:rsidR="004A400E" w:rsidRPr="005A01EB" w:rsidRDefault="004A400E" w:rsidP="004A400E">
      <w:pPr>
        <w:pStyle w:val="BodyText"/>
        <w:ind w:left="859" w:right="535"/>
        <w:rPr>
          <w:rFonts w:ascii="Arial" w:hAnsi="Arial" w:cs="Arial"/>
        </w:rPr>
      </w:pPr>
      <w:r w:rsidRPr="005A01EB">
        <w:rPr>
          <w:rFonts w:ascii="Arial" w:hAnsi="Arial" w:cs="Arial"/>
        </w:rPr>
        <w:t xml:space="preserve">The anticipated date for contract execution is </w:t>
      </w:r>
      <w:r w:rsidR="00EE3BC7">
        <w:rPr>
          <w:rFonts w:ascii="Arial" w:hAnsi="Arial" w:cs="Arial"/>
        </w:rPr>
        <w:t xml:space="preserve">July 1, </w:t>
      </w:r>
      <w:proofErr w:type="gramStart"/>
      <w:r w:rsidR="00EE3BC7">
        <w:rPr>
          <w:rFonts w:ascii="Arial" w:hAnsi="Arial" w:cs="Arial"/>
        </w:rPr>
        <w:t>2022.</w:t>
      </w:r>
      <w:r w:rsidR="003D51B5">
        <w:rPr>
          <w:rFonts w:ascii="Arial" w:hAnsi="Arial" w:cs="Arial"/>
          <w:color w:val="FF0000"/>
        </w:rPr>
        <w:t>.</w:t>
      </w:r>
      <w:proofErr w:type="gramEnd"/>
      <w:r w:rsidRPr="005A01EB">
        <w:rPr>
          <w:rFonts w:ascii="Arial" w:hAnsi="Arial" w:cs="Arial"/>
        </w:rPr>
        <w:t xml:space="preserve"> This date is subject to change at the discretion of the BHSD.</w:t>
      </w:r>
    </w:p>
    <w:p w14:paraId="51E2CEF0" w14:textId="34ED4F6A" w:rsidR="004A400E" w:rsidRDefault="004A400E" w:rsidP="004A400E">
      <w:pPr>
        <w:pStyle w:val="BodyText"/>
        <w:spacing w:before="2"/>
        <w:rPr>
          <w:rFonts w:ascii="Arial" w:hAnsi="Arial" w:cs="Arial"/>
        </w:rPr>
      </w:pPr>
    </w:p>
    <w:p w14:paraId="0F0C5C78" w14:textId="68441B98" w:rsidR="00E228B5" w:rsidRDefault="00E228B5" w:rsidP="004A400E">
      <w:pPr>
        <w:pStyle w:val="BodyText"/>
        <w:spacing w:before="2"/>
        <w:rPr>
          <w:rFonts w:ascii="Arial" w:hAnsi="Arial" w:cs="Arial"/>
        </w:rPr>
      </w:pPr>
    </w:p>
    <w:p w14:paraId="17E3724F" w14:textId="0BA4FD3F" w:rsidR="00E228B5" w:rsidRDefault="00E228B5" w:rsidP="004A400E">
      <w:pPr>
        <w:pStyle w:val="BodyText"/>
        <w:spacing w:before="2"/>
        <w:rPr>
          <w:rFonts w:ascii="Arial" w:hAnsi="Arial" w:cs="Arial"/>
        </w:rPr>
      </w:pPr>
    </w:p>
    <w:p w14:paraId="5394045F" w14:textId="707889F9" w:rsidR="00E228B5" w:rsidRDefault="00E228B5" w:rsidP="004A400E">
      <w:pPr>
        <w:pStyle w:val="BodyText"/>
        <w:spacing w:before="2"/>
        <w:rPr>
          <w:rFonts w:ascii="Arial" w:hAnsi="Arial" w:cs="Arial"/>
        </w:rPr>
      </w:pPr>
    </w:p>
    <w:p w14:paraId="5B521103" w14:textId="77777777" w:rsidR="00E228B5" w:rsidRDefault="00E228B5" w:rsidP="004A400E">
      <w:pPr>
        <w:pStyle w:val="BodyText"/>
        <w:spacing w:before="2"/>
        <w:rPr>
          <w:rFonts w:ascii="Arial" w:hAnsi="Arial" w:cs="Arial"/>
        </w:rPr>
      </w:pPr>
    </w:p>
    <w:p w14:paraId="6C883327" w14:textId="75A4F748" w:rsidR="003D51B5" w:rsidRDefault="003D51B5" w:rsidP="004A400E">
      <w:pPr>
        <w:pStyle w:val="BodyText"/>
        <w:spacing w:before="2"/>
        <w:rPr>
          <w:rFonts w:ascii="Arial" w:hAnsi="Arial" w:cs="Arial"/>
        </w:rPr>
      </w:pPr>
    </w:p>
    <w:p w14:paraId="54AF844F" w14:textId="77777777" w:rsidR="00DD6E11" w:rsidRDefault="00DD6E11" w:rsidP="004A400E">
      <w:pPr>
        <w:pStyle w:val="BodyText"/>
        <w:spacing w:before="2"/>
        <w:rPr>
          <w:rFonts w:ascii="Arial" w:hAnsi="Arial" w:cs="Arial"/>
        </w:rPr>
      </w:pPr>
    </w:p>
    <w:p w14:paraId="27C9AD39" w14:textId="77777777" w:rsidR="00E228B5" w:rsidRDefault="00E228B5" w:rsidP="004A400E">
      <w:pPr>
        <w:pStyle w:val="BodyText"/>
        <w:spacing w:before="2"/>
        <w:rPr>
          <w:rFonts w:ascii="Arial" w:hAnsi="Arial" w:cs="Arial"/>
        </w:rPr>
        <w:sectPr w:rsidR="00E228B5">
          <w:pgSz w:w="12240" w:h="15840"/>
          <w:pgMar w:top="1500" w:right="1140" w:bottom="960" w:left="1300" w:header="0" w:footer="777" w:gutter="0"/>
          <w:cols w:space="720"/>
        </w:sectPr>
      </w:pPr>
    </w:p>
    <w:p w14:paraId="4CDA8C9A" w14:textId="7D5E4C54" w:rsidR="003F5E9E" w:rsidRPr="000F1E61" w:rsidRDefault="000F1E61" w:rsidP="000F1E61">
      <w:pPr>
        <w:ind w:left="239" w:right="694"/>
        <w:rPr>
          <w:b/>
          <w:bCs/>
          <w:sz w:val="24"/>
          <w:szCs w:val="24"/>
        </w:rPr>
      </w:pPr>
      <w:bookmarkStart w:id="6" w:name="_TOC_250014"/>
      <w:r>
        <w:rPr>
          <w:rFonts w:ascii="Arial" w:hAnsi="Arial" w:cs="Arial"/>
          <w:b/>
          <w:bCs/>
          <w:sz w:val="24"/>
          <w:szCs w:val="24"/>
        </w:rPr>
        <w:lastRenderedPageBreak/>
        <w:t>III.</w:t>
      </w:r>
      <w:r w:rsidR="008E6EC8" w:rsidRPr="000F1E61">
        <w:rPr>
          <w:rFonts w:ascii="Arial" w:hAnsi="Arial" w:cs="Arial"/>
          <w:b/>
          <w:bCs/>
          <w:sz w:val="24"/>
          <w:szCs w:val="24"/>
        </w:rPr>
        <w:t xml:space="preserve"> </w:t>
      </w:r>
      <w:bookmarkEnd w:id="6"/>
      <w:r w:rsidR="003F5E9E" w:rsidRPr="000F1E61">
        <w:rPr>
          <w:b/>
          <w:bCs/>
          <w:sz w:val="24"/>
          <w:szCs w:val="24"/>
        </w:rPr>
        <w:t>GENERAL REQUIREMENTS</w:t>
      </w:r>
    </w:p>
    <w:p w14:paraId="12F55FF1" w14:textId="77777777" w:rsidR="00FC6ABB" w:rsidRPr="005A01EB" w:rsidRDefault="00FC6ABB" w:rsidP="00FC6ABB">
      <w:pPr>
        <w:pStyle w:val="Heading1"/>
        <w:tabs>
          <w:tab w:val="left" w:pos="571"/>
        </w:tabs>
        <w:spacing w:before="1" w:line="322" w:lineRule="exact"/>
        <w:ind w:left="419" w:firstLine="0"/>
        <w:rPr>
          <w:rFonts w:ascii="Arial" w:hAnsi="Arial" w:cs="Arial"/>
          <w:sz w:val="24"/>
          <w:szCs w:val="24"/>
        </w:rPr>
      </w:pPr>
    </w:p>
    <w:p w14:paraId="6A6E66D5" w14:textId="77777777" w:rsidR="00FC6ABB" w:rsidRPr="006F2EF9" w:rsidRDefault="00FC6ABB" w:rsidP="00FC6ABB">
      <w:pPr>
        <w:pStyle w:val="Heading3"/>
        <w:keepNext w:val="0"/>
        <w:keepLines w:val="0"/>
        <w:widowControl w:val="0"/>
        <w:numPr>
          <w:ilvl w:val="2"/>
          <w:numId w:val="7"/>
        </w:numPr>
        <w:tabs>
          <w:tab w:val="left" w:pos="540"/>
        </w:tabs>
        <w:autoSpaceDE w:val="0"/>
        <w:autoSpaceDN w:val="0"/>
        <w:spacing w:before="0" w:line="275" w:lineRule="exact"/>
        <w:ind w:left="630" w:hanging="540"/>
        <w:rPr>
          <w:rFonts w:ascii="Arial" w:hAnsi="Arial" w:cs="Arial"/>
          <w:color w:val="auto"/>
        </w:rPr>
      </w:pPr>
      <w:r>
        <w:rPr>
          <w:rFonts w:ascii="Arial" w:hAnsi="Arial" w:cs="Arial"/>
        </w:rPr>
        <w:t xml:space="preserve"> </w:t>
      </w:r>
      <w:r w:rsidRPr="006F2EF9">
        <w:rPr>
          <w:rFonts w:ascii="Arial" w:hAnsi="Arial" w:cs="Arial"/>
          <w:color w:val="auto"/>
        </w:rPr>
        <w:t>Acceptance of Conditions Governing the</w:t>
      </w:r>
      <w:r w:rsidRPr="006F2EF9">
        <w:rPr>
          <w:rFonts w:ascii="Arial" w:hAnsi="Arial" w:cs="Arial"/>
          <w:color w:val="auto"/>
          <w:spacing w:val="-1"/>
        </w:rPr>
        <w:t xml:space="preserve"> </w:t>
      </w:r>
      <w:r w:rsidRPr="006F2EF9">
        <w:rPr>
          <w:rFonts w:ascii="Arial" w:hAnsi="Arial" w:cs="Arial"/>
          <w:color w:val="auto"/>
        </w:rPr>
        <w:t>RFA</w:t>
      </w:r>
    </w:p>
    <w:p w14:paraId="286BE1C1" w14:textId="77777777" w:rsidR="00FC6ABB" w:rsidRPr="005A01EB" w:rsidRDefault="00FC6ABB" w:rsidP="00FC6ABB">
      <w:pPr>
        <w:pStyle w:val="BodyText"/>
        <w:ind w:left="630" w:right="328"/>
        <w:jc w:val="both"/>
        <w:rPr>
          <w:rFonts w:ascii="Arial" w:hAnsi="Arial" w:cs="Arial"/>
        </w:rPr>
      </w:pPr>
      <w:r w:rsidRPr="005A01EB">
        <w:rPr>
          <w:rFonts w:ascii="Arial" w:hAnsi="Arial" w:cs="Arial"/>
        </w:rPr>
        <w:t>Potential Applicants must indicate their acceptance of the Conditions Governing the RFA section in the letter of transmittal. Submission of an application constitutes acceptance of the Evaluation Factors contained in Section IV of this RFA.</w:t>
      </w:r>
    </w:p>
    <w:p w14:paraId="4DC083ED" w14:textId="77777777" w:rsidR="00FC6ABB" w:rsidRPr="005A01EB" w:rsidRDefault="00FC6ABB" w:rsidP="00FC6ABB">
      <w:pPr>
        <w:pStyle w:val="BodyText"/>
        <w:spacing w:before="1"/>
        <w:ind w:left="630"/>
        <w:rPr>
          <w:rFonts w:ascii="Arial" w:hAnsi="Arial" w:cs="Arial"/>
        </w:rPr>
      </w:pPr>
    </w:p>
    <w:p w14:paraId="6D91FAA1" w14:textId="77777777" w:rsidR="00FC6ABB" w:rsidRPr="006F2EF9" w:rsidRDefault="00FC6ABB" w:rsidP="00FC6ABB">
      <w:pPr>
        <w:pStyle w:val="Heading3"/>
        <w:keepNext w:val="0"/>
        <w:keepLines w:val="0"/>
        <w:widowControl w:val="0"/>
        <w:numPr>
          <w:ilvl w:val="2"/>
          <w:numId w:val="7"/>
        </w:numPr>
        <w:autoSpaceDE w:val="0"/>
        <w:autoSpaceDN w:val="0"/>
        <w:spacing w:before="0" w:line="275" w:lineRule="exact"/>
        <w:ind w:left="630" w:hanging="540"/>
        <w:rPr>
          <w:rFonts w:ascii="Arial" w:hAnsi="Arial" w:cs="Arial"/>
          <w:color w:val="auto"/>
        </w:rPr>
      </w:pPr>
      <w:r w:rsidRPr="006F2EF9">
        <w:rPr>
          <w:rFonts w:ascii="Arial" w:hAnsi="Arial" w:cs="Arial"/>
          <w:color w:val="auto"/>
        </w:rPr>
        <w:t xml:space="preserve"> Incurring</w:t>
      </w:r>
      <w:r w:rsidRPr="006F2EF9">
        <w:rPr>
          <w:rFonts w:ascii="Arial" w:hAnsi="Arial" w:cs="Arial"/>
          <w:color w:val="auto"/>
          <w:spacing w:val="-2"/>
        </w:rPr>
        <w:t xml:space="preserve"> </w:t>
      </w:r>
      <w:r w:rsidRPr="006F2EF9">
        <w:rPr>
          <w:rFonts w:ascii="Arial" w:hAnsi="Arial" w:cs="Arial"/>
          <w:color w:val="auto"/>
        </w:rPr>
        <w:t>Cost</w:t>
      </w:r>
    </w:p>
    <w:p w14:paraId="1448E309" w14:textId="77777777" w:rsidR="00FC6ABB" w:rsidRDefault="00FC6ABB" w:rsidP="00FC6ABB">
      <w:pPr>
        <w:pStyle w:val="BodyText"/>
        <w:ind w:left="630" w:right="136"/>
        <w:rPr>
          <w:rFonts w:ascii="Arial" w:hAnsi="Arial" w:cs="Arial"/>
        </w:rPr>
      </w:pPr>
      <w:r w:rsidRPr="005A01EB">
        <w:rPr>
          <w:rFonts w:ascii="Arial" w:hAnsi="Arial" w:cs="Arial"/>
        </w:rPr>
        <w:t>Any cost incurred by the potential Applicant in preparation, transmittal, and/or presentation of any application or material submitted in response to this RFA shall be borne solely by the Applicant. Any cost incurred by the Applicant for set up and demonstration of the proposed equipment and/or system shall be borne solely by the Applicant.</w:t>
      </w:r>
    </w:p>
    <w:p w14:paraId="4B3A7D27" w14:textId="77777777" w:rsidR="00FC6ABB" w:rsidRDefault="00FC6ABB" w:rsidP="00FC6ABB">
      <w:pPr>
        <w:pStyle w:val="BodyText"/>
        <w:ind w:left="630" w:right="136"/>
        <w:rPr>
          <w:rFonts w:ascii="Arial" w:hAnsi="Arial" w:cs="Arial"/>
        </w:rPr>
      </w:pPr>
    </w:p>
    <w:p w14:paraId="1DE01371" w14:textId="77777777" w:rsidR="00FC6ABB" w:rsidRPr="00486520" w:rsidRDefault="00FC6ABB" w:rsidP="00FC6ABB">
      <w:pPr>
        <w:pStyle w:val="BodyText"/>
        <w:numPr>
          <w:ilvl w:val="0"/>
          <w:numId w:val="7"/>
        </w:numPr>
        <w:ind w:right="136"/>
        <w:rPr>
          <w:rFonts w:ascii="Arial" w:hAnsi="Arial" w:cs="Arial"/>
        </w:rPr>
      </w:pPr>
      <w:r>
        <w:rPr>
          <w:rFonts w:ascii="Arial" w:hAnsi="Arial" w:cs="Arial"/>
        </w:rPr>
        <w:t xml:space="preserve"> </w:t>
      </w:r>
      <w:r w:rsidRPr="00486520">
        <w:rPr>
          <w:rFonts w:ascii="Arial" w:hAnsi="Arial" w:cs="Arial"/>
        </w:rPr>
        <w:t xml:space="preserve"> Prime Contractor</w:t>
      </w:r>
      <w:r w:rsidRPr="00486520">
        <w:rPr>
          <w:rFonts w:ascii="Arial" w:hAnsi="Arial" w:cs="Arial"/>
          <w:spacing w:val="-1"/>
        </w:rPr>
        <w:t xml:space="preserve"> </w:t>
      </w:r>
      <w:r w:rsidRPr="00486520">
        <w:rPr>
          <w:rFonts w:ascii="Arial" w:hAnsi="Arial" w:cs="Arial"/>
        </w:rPr>
        <w:t>Responsibility</w:t>
      </w:r>
    </w:p>
    <w:p w14:paraId="38569A76" w14:textId="77777777" w:rsidR="00FC6ABB" w:rsidRPr="005A01EB" w:rsidRDefault="00FC6ABB" w:rsidP="00FC6ABB">
      <w:pPr>
        <w:pStyle w:val="BodyText"/>
        <w:ind w:left="630" w:right="715"/>
        <w:rPr>
          <w:rFonts w:ascii="Arial" w:hAnsi="Arial" w:cs="Arial"/>
        </w:rPr>
      </w:pPr>
      <w:r w:rsidRPr="005A01EB">
        <w:rPr>
          <w:rFonts w:ascii="Arial" w:hAnsi="Arial" w:cs="Arial"/>
        </w:rPr>
        <w:t>Any contractual agreement that may result from this RFA shall specify that the prime contractor is solely responsible for fulfillment of all requirements of the contractual</w:t>
      </w:r>
      <w:r>
        <w:rPr>
          <w:rFonts w:ascii="Arial" w:hAnsi="Arial" w:cs="Arial"/>
        </w:rPr>
        <w:t xml:space="preserve"> </w:t>
      </w:r>
      <w:r w:rsidRPr="005A01EB">
        <w:rPr>
          <w:rFonts w:ascii="Arial" w:hAnsi="Arial" w:cs="Arial"/>
        </w:rPr>
        <w:t>agreement with BHSD which may derive from this RFA. The BHSD entering into a contractual agreement with a Contractor will make payments to only the prime contractor.</w:t>
      </w:r>
    </w:p>
    <w:p w14:paraId="6D70747C" w14:textId="77777777" w:rsidR="00FC6ABB" w:rsidRPr="005A01EB" w:rsidRDefault="00FC6ABB" w:rsidP="00FC6ABB">
      <w:pPr>
        <w:pStyle w:val="BodyText"/>
        <w:spacing w:before="3"/>
        <w:ind w:left="630"/>
        <w:rPr>
          <w:rFonts w:ascii="Arial" w:hAnsi="Arial" w:cs="Arial"/>
        </w:rPr>
      </w:pPr>
    </w:p>
    <w:p w14:paraId="0E31AE2A" w14:textId="77777777" w:rsidR="00FC6ABB" w:rsidRPr="00F77459"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540"/>
        <w:rPr>
          <w:rFonts w:ascii="Arial" w:hAnsi="Arial" w:cs="Arial"/>
          <w:color w:val="000000" w:themeColor="text1"/>
        </w:rPr>
      </w:pPr>
      <w:r w:rsidRPr="00F77459">
        <w:rPr>
          <w:rFonts w:ascii="Arial" w:hAnsi="Arial" w:cs="Arial"/>
          <w:color w:val="000000" w:themeColor="text1"/>
        </w:rPr>
        <w:t xml:space="preserve"> Subcontractors/Consent</w:t>
      </w:r>
    </w:p>
    <w:p w14:paraId="22F33124" w14:textId="77777777" w:rsidR="00FC6ABB" w:rsidRPr="005A01EB" w:rsidRDefault="00FC6ABB" w:rsidP="00FC6ABB">
      <w:pPr>
        <w:pStyle w:val="BodyText"/>
        <w:ind w:left="630" w:right="137"/>
        <w:rPr>
          <w:rFonts w:ascii="Arial" w:hAnsi="Arial" w:cs="Arial"/>
        </w:rPr>
      </w:pPr>
      <w:r w:rsidRPr="005A01EB">
        <w:rPr>
          <w:rFonts w:ascii="Arial" w:hAnsi="Arial" w:cs="Arial"/>
        </w:rPr>
        <w:t xml:space="preserve">The use of subcontractors is allowed. The prime contractor shall be wholly responsible for the entire performance of the contractual agreement </w:t>
      </w:r>
      <w:proofErr w:type="gramStart"/>
      <w:r w:rsidRPr="005A01EB">
        <w:rPr>
          <w:rFonts w:ascii="Arial" w:hAnsi="Arial" w:cs="Arial"/>
        </w:rPr>
        <w:t>whether or not</w:t>
      </w:r>
      <w:proofErr w:type="gramEnd"/>
      <w:r w:rsidRPr="005A01EB">
        <w:rPr>
          <w:rFonts w:ascii="Arial" w:hAnsi="Arial" w:cs="Arial"/>
        </w:rPr>
        <w:t xml:space="preserve"> </w:t>
      </w:r>
      <w:r w:rsidRPr="00FC6ABB">
        <w:rPr>
          <w:rFonts w:ascii="Arial" w:hAnsi="Arial" w:cs="Arial"/>
        </w:rPr>
        <w:t>subcontractors</w:t>
      </w:r>
      <w:r w:rsidRPr="005A01EB">
        <w:rPr>
          <w:rFonts w:ascii="Arial" w:hAnsi="Arial" w:cs="Arial"/>
        </w:rPr>
        <w:t xml:space="preserve"> are</w:t>
      </w:r>
      <w:r w:rsidRPr="005A01EB">
        <w:rPr>
          <w:rFonts w:ascii="Arial" w:hAnsi="Arial" w:cs="Arial"/>
          <w:spacing w:val="-33"/>
        </w:rPr>
        <w:t xml:space="preserve"> </w:t>
      </w:r>
      <w:r w:rsidRPr="005A01EB">
        <w:rPr>
          <w:rFonts w:ascii="Arial" w:hAnsi="Arial" w:cs="Arial"/>
        </w:rPr>
        <w:t>used. Additionally, an Applicant shall disclose, in its application, plans for using subcontractors, if applicable.  The prime contractor must receive written approval from the BHSD awarding any resultant contract, before any subcontractor is used during the term of this agreement.</w:t>
      </w:r>
    </w:p>
    <w:p w14:paraId="66B0E82D" w14:textId="77777777" w:rsidR="00FC6ABB" w:rsidRPr="005A01EB" w:rsidRDefault="00FC6ABB" w:rsidP="00FC6ABB">
      <w:pPr>
        <w:pStyle w:val="BodyText"/>
        <w:spacing w:before="1"/>
        <w:ind w:left="630"/>
        <w:rPr>
          <w:rFonts w:ascii="Arial" w:hAnsi="Arial" w:cs="Arial"/>
        </w:rPr>
      </w:pPr>
    </w:p>
    <w:p w14:paraId="2BC7E5BC" w14:textId="77777777" w:rsidR="00FC6ABB" w:rsidRPr="00F77459"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540"/>
        <w:rPr>
          <w:rFonts w:ascii="Arial" w:hAnsi="Arial" w:cs="Arial"/>
          <w:color w:val="000000" w:themeColor="text1"/>
        </w:rPr>
      </w:pPr>
      <w:r w:rsidRPr="00F77459">
        <w:rPr>
          <w:rFonts w:ascii="Arial" w:hAnsi="Arial" w:cs="Arial"/>
          <w:color w:val="000000" w:themeColor="text1"/>
        </w:rPr>
        <w:t xml:space="preserve"> Amended Applications</w:t>
      </w:r>
    </w:p>
    <w:p w14:paraId="2EC5198A" w14:textId="77777777" w:rsidR="00FC6ABB" w:rsidRPr="005A01EB" w:rsidRDefault="00FC6ABB" w:rsidP="00FC6ABB">
      <w:pPr>
        <w:pStyle w:val="BodyText"/>
        <w:ind w:left="630"/>
        <w:rPr>
          <w:rFonts w:ascii="Arial" w:hAnsi="Arial" w:cs="Arial"/>
        </w:rPr>
      </w:pPr>
      <w:r w:rsidRPr="005A01EB">
        <w:rPr>
          <w:rFonts w:ascii="Arial" w:hAnsi="Arial" w:cs="Arial"/>
        </w:rPr>
        <w:t>An Applicant may submit an amended application before the deadline for receipt of applications. An amended application must be a complete replacement for a previously submitted application and must be clearly identified as such in the transmittal letter. The BHSD personnel will not merge, collate, or assemble application materials.</w:t>
      </w:r>
    </w:p>
    <w:p w14:paraId="5A719E78" w14:textId="77777777" w:rsidR="00FC6ABB" w:rsidRPr="005A01EB" w:rsidRDefault="00FC6ABB" w:rsidP="00FC6ABB">
      <w:pPr>
        <w:pStyle w:val="BodyText"/>
        <w:spacing w:before="1"/>
        <w:ind w:left="630"/>
        <w:rPr>
          <w:rFonts w:ascii="Arial" w:hAnsi="Arial" w:cs="Arial"/>
        </w:rPr>
      </w:pPr>
    </w:p>
    <w:p w14:paraId="53D94B8B" w14:textId="77777777" w:rsidR="00FC6ABB" w:rsidRPr="006F2EF9" w:rsidRDefault="00FC6ABB" w:rsidP="00FC6ABB">
      <w:pPr>
        <w:pStyle w:val="Heading3"/>
        <w:keepNext w:val="0"/>
        <w:keepLines w:val="0"/>
        <w:widowControl w:val="0"/>
        <w:numPr>
          <w:ilvl w:val="0"/>
          <w:numId w:val="7"/>
        </w:numPr>
        <w:tabs>
          <w:tab w:val="left" w:pos="860"/>
        </w:tabs>
        <w:autoSpaceDE w:val="0"/>
        <w:autoSpaceDN w:val="0"/>
        <w:spacing w:before="1" w:line="275" w:lineRule="exact"/>
        <w:ind w:left="630" w:hanging="540"/>
        <w:rPr>
          <w:rFonts w:ascii="Arial" w:hAnsi="Arial" w:cs="Arial"/>
          <w:color w:val="auto"/>
        </w:rPr>
      </w:pPr>
      <w:r>
        <w:rPr>
          <w:rFonts w:ascii="Arial" w:hAnsi="Arial" w:cs="Arial"/>
        </w:rPr>
        <w:t xml:space="preserve"> </w:t>
      </w:r>
      <w:r w:rsidRPr="006F2EF9">
        <w:rPr>
          <w:rFonts w:ascii="Arial" w:hAnsi="Arial" w:cs="Arial"/>
          <w:color w:val="auto"/>
        </w:rPr>
        <w:t>Applicant’s Rights to Withdraw an</w:t>
      </w:r>
      <w:r w:rsidRPr="006F2EF9">
        <w:rPr>
          <w:rFonts w:ascii="Arial" w:hAnsi="Arial" w:cs="Arial"/>
          <w:color w:val="auto"/>
          <w:spacing w:val="-7"/>
        </w:rPr>
        <w:t xml:space="preserve"> </w:t>
      </w:r>
      <w:r w:rsidRPr="006F2EF9">
        <w:rPr>
          <w:rFonts w:ascii="Arial" w:hAnsi="Arial" w:cs="Arial"/>
          <w:color w:val="auto"/>
        </w:rPr>
        <w:t>Application</w:t>
      </w:r>
    </w:p>
    <w:p w14:paraId="5233E731" w14:textId="77777777" w:rsidR="00FC6ABB" w:rsidRPr="005A01EB" w:rsidRDefault="00FC6ABB" w:rsidP="00FC6ABB">
      <w:pPr>
        <w:pStyle w:val="BodyText"/>
        <w:ind w:left="630" w:right="139"/>
        <w:jc w:val="both"/>
        <w:rPr>
          <w:rFonts w:ascii="Arial" w:hAnsi="Arial" w:cs="Arial"/>
        </w:rPr>
      </w:pPr>
      <w:r w:rsidRPr="005A01EB">
        <w:rPr>
          <w:rFonts w:ascii="Arial" w:hAnsi="Arial" w:cs="Arial"/>
        </w:rPr>
        <w:t>Applicants will be permitted to withdraw their applications at any time prior to the deadline for receipt of applications. The Applicant must submit a written withdrawal request signed by the Applicant’s duly authorized representative and addressed to the RFA Manager.</w:t>
      </w:r>
    </w:p>
    <w:p w14:paraId="2C391885" w14:textId="77777777" w:rsidR="00FC6ABB" w:rsidRPr="005A01EB" w:rsidRDefault="00FC6ABB" w:rsidP="00FC6ABB">
      <w:pPr>
        <w:pStyle w:val="BodyText"/>
        <w:spacing w:before="10"/>
        <w:ind w:left="630"/>
        <w:rPr>
          <w:rFonts w:ascii="Arial" w:hAnsi="Arial" w:cs="Arial"/>
        </w:rPr>
      </w:pPr>
    </w:p>
    <w:p w14:paraId="256E785D" w14:textId="77777777" w:rsidR="00FC6ABB" w:rsidRPr="005A01EB" w:rsidRDefault="00FC6ABB" w:rsidP="00FC6ABB">
      <w:pPr>
        <w:pStyle w:val="BodyText"/>
        <w:ind w:left="630" w:right="230"/>
        <w:rPr>
          <w:rFonts w:ascii="Arial" w:hAnsi="Arial" w:cs="Arial"/>
        </w:rPr>
      </w:pPr>
      <w:r w:rsidRPr="005A01EB">
        <w:rPr>
          <w:rFonts w:ascii="Arial" w:hAnsi="Arial" w:cs="Arial"/>
        </w:rPr>
        <w:t>The approval or denial of withdrawal requests received after the deadline for receipt of the applications is governed by the applicable procurement regulations.</w:t>
      </w:r>
    </w:p>
    <w:p w14:paraId="1A0C5DA8" w14:textId="77777777" w:rsidR="00FC6ABB" w:rsidRPr="005A01EB" w:rsidRDefault="00FC6ABB" w:rsidP="00FC6ABB">
      <w:pPr>
        <w:pStyle w:val="BodyText"/>
        <w:spacing w:before="2"/>
        <w:ind w:left="630"/>
        <w:rPr>
          <w:rFonts w:ascii="Arial" w:hAnsi="Arial" w:cs="Arial"/>
        </w:rPr>
      </w:pPr>
    </w:p>
    <w:p w14:paraId="6771AFA6" w14:textId="77777777" w:rsidR="00FC6ABB" w:rsidRPr="006F2EF9" w:rsidRDefault="00FC6ABB" w:rsidP="00FC6ABB">
      <w:pPr>
        <w:pStyle w:val="Heading3"/>
        <w:keepNext w:val="0"/>
        <w:keepLines w:val="0"/>
        <w:widowControl w:val="0"/>
        <w:numPr>
          <w:ilvl w:val="0"/>
          <w:numId w:val="7"/>
        </w:numPr>
        <w:tabs>
          <w:tab w:val="left" w:pos="860"/>
        </w:tabs>
        <w:autoSpaceDE w:val="0"/>
        <w:autoSpaceDN w:val="0"/>
        <w:spacing w:before="0" w:line="274" w:lineRule="exact"/>
        <w:ind w:left="630" w:hanging="540"/>
        <w:rPr>
          <w:rFonts w:ascii="Arial" w:hAnsi="Arial" w:cs="Arial"/>
          <w:color w:val="auto"/>
        </w:rPr>
      </w:pPr>
      <w:r>
        <w:rPr>
          <w:rFonts w:ascii="Arial" w:hAnsi="Arial" w:cs="Arial"/>
        </w:rPr>
        <w:t xml:space="preserve"> </w:t>
      </w:r>
      <w:r w:rsidRPr="006F2EF9">
        <w:rPr>
          <w:rFonts w:ascii="Arial" w:hAnsi="Arial" w:cs="Arial"/>
          <w:color w:val="auto"/>
        </w:rPr>
        <w:t>Application Offer</w:t>
      </w:r>
      <w:r w:rsidRPr="006F2EF9">
        <w:rPr>
          <w:rFonts w:ascii="Arial" w:hAnsi="Arial" w:cs="Arial"/>
          <w:color w:val="auto"/>
          <w:spacing w:val="-3"/>
        </w:rPr>
        <w:t xml:space="preserve"> </w:t>
      </w:r>
      <w:r w:rsidRPr="006F2EF9">
        <w:rPr>
          <w:rFonts w:ascii="Arial" w:hAnsi="Arial" w:cs="Arial"/>
          <w:color w:val="auto"/>
        </w:rPr>
        <w:t>Firm</w:t>
      </w:r>
    </w:p>
    <w:p w14:paraId="0F6C674C" w14:textId="77777777" w:rsidR="00FC6ABB" w:rsidRPr="005A01EB" w:rsidRDefault="00FC6ABB" w:rsidP="00FC6ABB">
      <w:pPr>
        <w:pStyle w:val="BodyText"/>
        <w:ind w:left="630" w:right="415"/>
        <w:rPr>
          <w:rFonts w:ascii="Arial" w:hAnsi="Arial" w:cs="Arial"/>
        </w:rPr>
      </w:pPr>
      <w:r w:rsidRPr="005A01EB">
        <w:rPr>
          <w:rFonts w:ascii="Arial" w:hAnsi="Arial" w:cs="Arial"/>
        </w:rPr>
        <w:lastRenderedPageBreak/>
        <w:t>Responses to this RFA, including application prices for services, will be considered firm for one hundred twenty (120) days after the due date for receipt of applications or ninety</w:t>
      </w:r>
      <w:r>
        <w:rPr>
          <w:rFonts w:ascii="Arial" w:hAnsi="Arial" w:cs="Arial"/>
        </w:rPr>
        <w:t xml:space="preserve"> </w:t>
      </w:r>
      <w:r w:rsidRPr="005A01EB">
        <w:rPr>
          <w:rFonts w:ascii="Arial" w:hAnsi="Arial" w:cs="Arial"/>
        </w:rPr>
        <w:t>(90) days after the due date for the receipt of a best and final offer, if the Applicant is invited or required to submit one.</w:t>
      </w:r>
    </w:p>
    <w:p w14:paraId="4CC388FA" w14:textId="77777777" w:rsidR="00FC6ABB" w:rsidRPr="005A01EB" w:rsidRDefault="00FC6ABB" w:rsidP="00FC6ABB">
      <w:pPr>
        <w:pStyle w:val="BodyText"/>
        <w:spacing w:before="1"/>
        <w:ind w:left="630"/>
        <w:rPr>
          <w:rFonts w:ascii="Arial" w:hAnsi="Arial" w:cs="Arial"/>
        </w:rPr>
      </w:pPr>
    </w:p>
    <w:p w14:paraId="046ACBC5" w14:textId="77777777" w:rsidR="00FC6ABB" w:rsidRPr="006F2EF9"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540"/>
        <w:rPr>
          <w:rFonts w:ascii="Arial" w:hAnsi="Arial" w:cs="Arial"/>
          <w:color w:val="auto"/>
        </w:rPr>
      </w:pPr>
      <w:r>
        <w:rPr>
          <w:rFonts w:ascii="Arial" w:hAnsi="Arial" w:cs="Arial"/>
        </w:rPr>
        <w:t xml:space="preserve"> </w:t>
      </w:r>
      <w:r w:rsidRPr="006F2EF9">
        <w:rPr>
          <w:rFonts w:ascii="Arial" w:hAnsi="Arial" w:cs="Arial"/>
          <w:color w:val="auto"/>
        </w:rPr>
        <w:t>Disclosure of Application</w:t>
      </w:r>
      <w:r w:rsidRPr="006F2EF9">
        <w:rPr>
          <w:rFonts w:ascii="Arial" w:hAnsi="Arial" w:cs="Arial"/>
          <w:color w:val="auto"/>
          <w:spacing w:val="-4"/>
        </w:rPr>
        <w:t xml:space="preserve"> </w:t>
      </w:r>
      <w:r w:rsidRPr="006F2EF9">
        <w:rPr>
          <w:rFonts w:ascii="Arial" w:hAnsi="Arial" w:cs="Arial"/>
          <w:color w:val="auto"/>
        </w:rPr>
        <w:t>Contents</w:t>
      </w:r>
    </w:p>
    <w:p w14:paraId="1017FC17" w14:textId="77777777" w:rsidR="00FC6ABB" w:rsidRPr="005A01EB" w:rsidRDefault="00FC6ABB" w:rsidP="00FC6ABB">
      <w:pPr>
        <w:pStyle w:val="BodyText"/>
        <w:ind w:left="630" w:right="190"/>
        <w:rPr>
          <w:rFonts w:ascii="Arial" w:hAnsi="Arial" w:cs="Arial"/>
        </w:rPr>
      </w:pPr>
      <w:r w:rsidRPr="005A01EB">
        <w:rPr>
          <w:rFonts w:ascii="Arial" w:hAnsi="Arial" w:cs="Arial"/>
        </w:rPr>
        <w:t>Applications will be kept confidential until negotiations and the award are completed by the BHSD. At that time, all applications and documents pertaining to the applications will be open to the public, except for material that is clearly marked proprietary or confidential. The RFA Manager will not disclose or make public any pages of an application on which the potential Applicant has stamped or imprinted "proprietary" or "confidential" subject to the following requirements:</w:t>
      </w:r>
    </w:p>
    <w:p w14:paraId="032EC8B0" w14:textId="77777777" w:rsidR="00FC6ABB" w:rsidRPr="009B3F86" w:rsidRDefault="00FC6ABB" w:rsidP="00FC6ABB">
      <w:pPr>
        <w:pStyle w:val="ListParagraph"/>
        <w:numPr>
          <w:ilvl w:val="0"/>
          <w:numId w:val="13"/>
        </w:numPr>
        <w:tabs>
          <w:tab w:val="left" w:pos="1400"/>
        </w:tabs>
        <w:ind w:left="630" w:right="539" w:firstLine="0"/>
        <w:rPr>
          <w:rFonts w:ascii="Arial" w:hAnsi="Arial" w:cs="Arial"/>
          <w:sz w:val="24"/>
          <w:szCs w:val="24"/>
        </w:rPr>
      </w:pPr>
      <w:r>
        <w:rPr>
          <w:rFonts w:ascii="Arial" w:hAnsi="Arial" w:cs="Arial"/>
          <w:sz w:val="24"/>
          <w:szCs w:val="24"/>
        </w:rPr>
        <w:t xml:space="preserve"> </w:t>
      </w:r>
      <w:r w:rsidRPr="009B3F86">
        <w:rPr>
          <w:rFonts w:ascii="Arial" w:hAnsi="Arial" w:cs="Arial"/>
          <w:sz w:val="24"/>
          <w:szCs w:val="24"/>
        </w:rPr>
        <w:t xml:space="preserve"> Proprietary or confidential data shall be readily separable from the application in order to facilitate eventual public inspection of the non-confidential portion of </w:t>
      </w:r>
      <w:r w:rsidRPr="009B3F86">
        <w:rPr>
          <w:rFonts w:ascii="Arial" w:hAnsi="Arial" w:cs="Arial"/>
          <w:spacing w:val="-5"/>
          <w:sz w:val="24"/>
          <w:szCs w:val="24"/>
        </w:rPr>
        <w:t xml:space="preserve">the </w:t>
      </w:r>
      <w:r w:rsidRPr="009B3F86">
        <w:rPr>
          <w:rFonts w:ascii="Arial" w:hAnsi="Arial" w:cs="Arial"/>
          <w:sz w:val="24"/>
          <w:szCs w:val="24"/>
        </w:rPr>
        <w:t>application.</w:t>
      </w:r>
    </w:p>
    <w:p w14:paraId="34D5C29B" w14:textId="77777777" w:rsidR="00FC6ABB" w:rsidRPr="009B3F86" w:rsidRDefault="00FC6ABB" w:rsidP="00FC6ABB">
      <w:pPr>
        <w:pStyle w:val="ListParagraph"/>
        <w:numPr>
          <w:ilvl w:val="0"/>
          <w:numId w:val="13"/>
        </w:numPr>
        <w:tabs>
          <w:tab w:val="left" w:pos="1400"/>
        </w:tabs>
        <w:ind w:left="630" w:firstLine="0"/>
        <w:rPr>
          <w:rFonts w:ascii="Arial" w:hAnsi="Arial" w:cs="Arial"/>
          <w:sz w:val="24"/>
          <w:szCs w:val="24"/>
        </w:rPr>
      </w:pPr>
      <w:r>
        <w:rPr>
          <w:rFonts w:ascii="Arial" w:hAnsi="Arial" w:cs="Arial"/>
          <w:sz w:val="24"/>
          <w:szCs w:val="24"/>
        </w:rPr>
        <w:t xml:space="preserve"> </w:t>
      </w:r>
      <w:r w:rsidRPr="009B3F86">
        <w:rPr>
          <w:rFonts w:ascii="Arial" w:hAnsi="Arial" w:cs="Arial"/>
          <w:sz w:val="24"/>
          <w:szCs w:val="24"/>
        </w:rPr>
        <w:t>Confidential data is restricted</w:t>
      </w:r>
      <w:r w:rsidRPr="009B3F86">
        <w:rPr>
          <w:rFonts w:ascii="Arial" w:hAnsi="Arial" w:cs="Arial"/>
          <w:spacing w:val="-5"/>
          <w:sz w:val="24"/>
          <w:szCs w:val="24"/>
        </w:rPr>
        <w:t xml:space="preserve"> </w:t>
      </w:r>
      <w:r w:rsidRPr="009B3F86">
        <w:rPr>
          <w:rFonts w:ascii="Arial" w:hAnsi="Arial" w:cs="Arial"/>
          <w:sz w:val="24"/>
          <w:szCs w:val="24"/>
        </w:rPr>
        <w:t>to:</w:t>
      </w:r>
    </w:p>
    <w:p w14:paraId="079796C5" w14:textId="77777777" w:rsidR="00FC6ABB" w:rsidRPr="005A01EB" w:rsidRDefault="00FC6ABB" w:rsidP="00F63CE5">
      <w:pPr>
        <w:pStyle w:val="ListParagraph"/>
        <w:numPr>
          <w:ilvl w:val="3"/>
          <w:numId w:val="7"/>
        </w:numPr>
        <w:tabs>
          <w:tab w:val="left" w:pos="1530"/>
        </w:tabs>
        <w:ind w:left="1530" w:hanging="90"/>
        <w:jc w:val="left"/>
        <w:rPr>
          <w:rFonts w:ascii="Arial" w:hAnsi="Arial" w:cs="Arial"/>
          <w:sz w:val="24"/>
          <w:szCs w:val="24"/>
        </w:rPr>
      </w:pPr>
      <w:r w:rsidRPr="005A01EB">
        <w:rPr>
          <w:rFonts w:ascii="Arial" w:hAnsi="Arial" w:cs="Arial"/>
          <w:sz w:val="24"/>
          <w:szCs w:val="24"/>
        </w:rPr>
        <w:t>Confidential financial information concerning the Applicant’s</w:t>
      </w:r>
      <w:r w:rsidRPr="005A01EB">
        <w:rPr>
          <w:rFonts w:ascii="Arial" w:hAnsi="Arial" w:cs="Arial"/>
          <w:spacing w:val="-9"/>
          <w:sz w:val="24"/>
          <w:szCs w:val="24"/>
        </w:rPr>
        <w:t xml:space="preserve"> </w:t>
      </w:r>
      <w:r w:rsidRPr="005A01EB">
        <w:rPr>
          <w:rFonts w:ascii="Arial" w:hAnsi="Arial" w:cs="Arial"/>
          <w:sz w:val="24"/>
          <w:szCs w:val="24"/>
        </w:rPr>
        <w:t>organization.</w:t>
      </w:r>
    </w:p>
    <w:p w14:paraId="5D7FC19B" w14:textId="77777777" w:rsidR="00FC6ABB" w:rsidRPr="005A01EB" w:rsidRDefault="00FC6ABB" w:rsidP="00F63CE5">
      <w:pPr>
        <w:pStyle w:val="ListParagraph"/>
        <w:numPr>
          <w:ilvl w:val="3"/>
          <w:numId w:val="7"/>
        </w:numPr>
        <w:tabs>
          <w:tab w:val="left" w:pos="1530"/>
        </w:tabs>
        <w:ind w:left="1530" w:right="781" w:hanging="90"/>
        <w:jc w:val="left"/>
        <w:rPr>
          <w:rFonts w:ascii="Arial" w:hAnsi="Arial" w:cs="Arial"/>
          <w:sz w:val="24"/>
          <w:szCs w:val="24"/>
        </w:rPr>
      </w:pPr>
      <w:r w:rsidRPr="005A01EB">
        <w:rPr>
          <w:rFonts w:ascii="Arial" w:hAnsi="Arial" w:cs="Arial"/>
          <w:sz w:val="24"/>
          <w:szCs w:val="24"/>
        </w:rPr>
        <w:t>Data that qualifies as a trade secret in accordance with the Uniform Trade Secrets Act, Sections 57-3A-1 to 57-3A-7 NMSA</w:t>
      </w:r>
      <w:r w:rsidRPr="005A01EB">
        <w:rPr>
          <w:rFonts w:ascii="Arial" w:hAnsi="Arial" w:cs="Arial"/>
          <w:spacing w:val="-13"/>
          <w:sz w:val="24"/>
          <w:szCs w:val="24"/>
        </w:rPr>
        <w:t xml:space="preserve"> </w:t>
      </w:r>
      <w:r w:rsidRPr="005A01EB">
        <w:rPr>
          <w:rFonts w:ascii="Arial" w:hAnsi="Arial" w:cs="Arial"/>
          <w:sz w:val="24"/>
          <w:szCs w:val="24"/>
        </w:rPr>
        <w:t>1978.</w:t>
      </w:r>
    </w:p>
    <w:p w14:paraId="09334070" w14:textId="77777777" w:rsidR="00FC6ABB" w:rsidRPr="00B8259C" w:rsidRDefault="00FC6ABB" w:rsidP="00F63CE5">
      <w:pPr>
        <w:pStyle w:val="ListParagraph"/>
        <w:numPr>
          <w:ilvl w:val="3"/>
          <w:numId w:val="7"/>
        </w:numPr>
        <w:spacing w:before="76"/>
        <w:ind w:left="1530" w:right="650" w:hanging="90"/>
        <w:jc w:val="left"/>
        <w:rPr>
          <w:rFonts w:ascii="Arial" w:hAnsi="Arial" w:cs="Arial"/>
          <w:bCs/>
          <w:sz w:val="24"/>
          <w:szCs w:val="24"/>
        </w:rPr>
      </w:pPr>
      <w:r w:rsidRPr="005A01EB">
        <w:rPr>
          <w:rFonts w:ascii="Arial" w:hAnsi="Arial" w:cs="Arial"/>
          <w:sz w:val="24"/>
          <w:szCs w:val="24"/>
        </w:rPr>
        <w:t xml:space="preserve">PLEASE NOTE: The cost of services proposed </w:t>
      </w:r>
      <w:r w:rsidRPr="00B8259C">
        <w:rPr>
          <w:rFonts w:ascii="Arial" w:hAnsi="Arial" w:cs="Arial"/>
          <w:bCs/>
          <w:sz w:val="24"/>
          <w:szCs w:val="24"/>
        </w:rPr>
        <w:t xml:space="preserve">shall not be designated </w:t>
      </w:r>
      <w:r w:rsidRPr="00B8259C">
        <w:rPr>
          <w:rFonts w:ascii="Arial" w:hAnsi="Arial" w:cs="Arial"/>
          <w:bCs/>
          <w:spacing w:val="-6"/>
          <w:sz w:val="24"/>
          <w:szCs w:val="24"/>
        </w:rPr>
        <w:t xml:space="preserve">as </w:t>
      </w:r>
      <w:r w:rsidRPr="00B8259C">
        <w:rPr>
          <w:rFonts w:ascii="Arial" w:hAnsi="Arial" w:cs="Arial"/>
          <w:bCs/>
          <w:sz w:val="24"/>
          <w:szCs w:val="24"/>
        </w:rPr>
        <w:t>proprietary or confidential</w:t>
      </w:r>
      <w:r w:rsidRPr="00B8259C">
        <w:rPr>
          <w:rFonts w:ascii="Arial" w:hAnsi="Arial" w:cs="Arial"/>
          <w:bCs/>
          <w:spacing w:val="-4"/>
          <w:sz w:val="24"/>
          <w:szCs w:val="24"/>
        </w:rPr>
        <w:t xml:space="preserve"> </w:t>
      </w:r>
      <w:r w:rsidRPr="00B8259C">
        <w:rPr>
          <w:rFonts w:ascii="Arial" w:hAnsi="Arial" w:cs="Arial"/>
          <w:bCs/>
          <w:sz w:val="24"/>
          <w:szCs w:val="24"/>
        </w:rPr>
        <w:t>information.</w:t>
      </w:r>
    </w:p>
    <w:p w14:paraId="0E3BB619" w14:textId="77777777" w:rsidR="00FC6ABB" w:rsidRPr="005A01EB" w:rsidRDefault="00FC6ABB" w:rsidP="00FC6ABB">
      <w:pPr>
        <w:pStyle w:val="BodyText"/>
        <w:ind w:left="630"/>
        <w:rPr>
          <w:rFonts w:ascii="Arial" w:hAnsi="Arial" w:cs="Arial"/>
        </w:rPr>
      </w:pPr>
    </w:p>
    <w:p w14:paraId="23C59368" w14:textId="77777777" w:rsidR="00FC6ABB" w:rsidRPr="005A01EB" w:rsidRDefault="00FC6ABB" w:rsidP="00FC6ABB">
      <w:pPr>
        <w:pStyle w:val="BodyText"/>
        <w:spacing w:before="1"/>
        <w:ind w:left="630" w:right="235"/>
        <w:rPr>
          <w:rFonts w:ascii="Arial" w:hAnsi="Arial" w:cs="Arial"/>
        </w:rPr>
      </w:pPr>
      <w:r w:rsidRPr="005A01EB">
        <w:rPr>
          <w:rFonts w:ascii="Arial" w:hAnsi="Arial" w:cs="Arial"/>
        </w:rPr>
        <w:t>If a request is received for disclosure of data for which an Applicant has made a written request for confidentiality, the BHSD shall examine the Applicant’s request and make a written determination that specifies which portions of the application may be disclosed. Unless the Applicant takes legal action to prevent the disclosure, the application will be so disclosed. The application shall be open to public inspection subject to any continuing prohibition on the disclosure of confidential data.</w:t>
      </w:r>
    </w:p>
    <w:p w14:paraId="6DB4CAB4" w14:textId="77777777" w:rsidR="00FC6ABB" w:rsidRPr="005A01EB" w:rsidRDefault="00FC6ABB" w:rsidP="00FC6ABB">
      <w:pPr>
        <w:pStyle w:val="BodyText"/>
        <w:spacing w:before="2"/>
        <w:ind w:left="630"/>
        <w:rPr>
          <w:rFonts w:ascii="Arial" w:hAnsi="Arial" w:cs="Arial"/>
        </w:rPr>
      </w:pPr>
    </w:p>
    <w:p w14:paraId="4BD157FF" w14:textId="77777777" w:rsidR="00FC6ABB" w:rsidRPr="005A01EB"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540"/>
        <w:rPr>
          <w:rFonts w:ascii="Arial" w:hAnsi="Arial" w:cs="Arial"/>
        </w:rPr>
      </w:pPr>
      <w:r>
        <w:rPr>
          <w:rFonts w:ascii="Arial" w:hAnsi="Arial" w:cs="Arial"/>
        </w:rPr>
        <w:t xml:space="preserve"> </w:t>
      </w:r>
      <w:r w:rsidRPr="006F2EF9">
        <w:rPr>
          <w:rFonts w:ascii="Arial" w:hAnsi="Arial" w:cs="Arial"/>
          <w:color w:val="auto"/>
        </w:rPr>
        <w:t>No</w:t>
      </w:r>
      <w:r w:rsidRPr="006F2EF9">
        <w:rPr>
          <w:rFonts w:ascii="Arial" w:hAnsi="Arial" w:cs="Arial"/>
          <w:color w:val="auto"/>
          <w:spacing w:val="-2"/>
        </w:rPr>
        <w:t xml:space="preserve"> </w:t>
      </w:r>
      <w:r w:rsidRPr="006F2EF9">
        <w:rPr>
          <w:rFonts w:ascii="Arial" w:hAnsi="Arial" w:cs="Arial"/>
          <w:color w:val="auto"/>
        </w:rPr>
        <w:t>Obligation</w:t>
      </w:r>
    </w:p>
    <w:p w14:paraId="3929AE2D" w14:textId="77777777" w:rsidR="00FC6ABB" w:rsidRPr="005A01EB" w:rsidRDefault="00FC6ABB" w:rsidP="00FC6ABB">
      <w:pPr>
        <w:pStyle w:val="BodyText"/>
        <w:ind w:left="630" w:right="334"/>
        <w:rPr>
          <w:rFonts w:ascii="Arial" w:hAnsi="Arial" w:cs="Arial"/>
        </w:rPr>
      </w:pPr>
      <w:r w:rsidRPr="005A01EB">
        <w:rPr>
          <w:rFonts w:ascii="Arial" w:hAnsi="Arial" w:cs="Arial"/>
        </w:rPr>
        <w:t>This RFA in no manner obligates the BHSD to the use of any Applicant’s services until a valid written contract is awarded and approved by appropriate authorities.</w:t>
      </w:r>
    </w:p>
    <w:p w14:paraId="0F0BB457" w14:textId="77777777" w:rsidR="00FC6ABB" w:rsidRPr="005A01EB" w:rsidRDefault="00FC6ABB" w:rsidP="00FC6ABB">
      <w:pPr>
        <w:pStyle w:val="BodyText"/>
        <w:spacing w:before="1"/>
        <w:ind w:left="630"/>
        <w:rPr>
          <w:rFonts w:ascii="Arial" w:hAnsi="Arial" w:cs="Arial"/>
        </w:rPr>
      </w:pPr>
    </w:p>
    <w:p w14:paraId="4F1225BA" w14:textId="77777777" w:rsidR="00FC6ABB" w:rsidRPr="006F2EF9"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540"/>
        <w:rPr>
          <w:rFonts w:ascii="Arial" w:hAnsi="Arial" w:cs="Arial"/>
          <w:color w:val="auto"/>
        </w:rPr>
      </w:pPr>
      <w:r>
        <w:rPr>
          <w:rFonts w:ascii="Arial" w:hAnsi="Arial" w:cs="Arial"/>
        </w:rPr>
        <w:t xml:space="preserve"> </w:t>
      </w:r>
      <w:r w:rsidRPr="006F2EF9">
        <w:rPr>
          <w:rFonts w:ascii="Arial" w:hAnsi="Arial" w:cs="Arial"/>
          <w:color w:val="auto"/>
        </w:rPr>
        <w:t>Termination</w:t>
      </w:r>
    </w:p>
    <w:p w14:paraId="063E2C49" w14:textId="77777777" w:rsidR="00FC6ABB" w:rsidRPr="005A01EB" w:rsidRDefault="00FC6ABB" w:rsidP="00FC6ABB">
      <w:pPr>
        <w:pStyle w:val="BodyText"/>
        <w:ind w:left="630" w:right="542"/>
        <w:rPr>
          <w:rFonts w:ascii="Arial" w:hAnsi="Arial" w:cs="Arial"/>
        </w:rPr>
      </w:pPr>
      <w:r w:rsidRPr="005A01EB">
        <w:rPr>
          <w:rFonts w:ascii="Arial" w:hAnsi="Arial" w:cs="Arial"/>
        </w:rPr>
        <w:t>This RFA may be canceled at any time and any and all applications may be rejected in whole or in part when the BHSD determines such action to be in the best interest of the BHSD.</w:t>
      </w:r>
    </w:p>
    <w:p w14:paraId="1A35AC96" w14:textId="77777777" w:rsidR="00FC6ABB" w:rsidRPr="005A01EB" w:rsidRDefault="00FC6ABB" w:rsidP="00FC6ABB">
      <w:pPr>
        <w:pStyle w:val="BodyText"/>
        <w:spacing w:before="1"/>
        <w:ind w:left="630"/>
        <w:rPr>
          <w:rFonts w:ascii="Arial" w:hAnsi="Arial" w:cs="Arial"/>
        </w:rPr>
      </w:pPr>
    </w:p>
    <w:p w14:paraId="182AB596" w14:textId="77777777" w:rsidR="00FC6ABB" w:rsidRPr="005A01EB" w:rsidRDefault="00FC6ABB" w:rsidP="00FC6ABB">
      <w:pPr>
        <w:pStyle w:val="Heading3"/>
        <w:keepNext w:val="0"/>
        <w:keepLines w:val="0"/>
        <w:widowControl w:val="0"/>
        <w:numPr>
          <w:ilvl w:val="0"/>
          <w:numId w:val="7"/>
        </w:numPr>
        <w:tabs>
          <w:tab w:val="left" w:pos="860"/>
        </w:tabs>
        <w:autoSpaceDE w:val="0"/>
        <w:autoSpaceDN w:val="0"/>
        <w:spacing w:before="1" w:line="275" w:lineRule="exact"/>
        <w:ind w:left="630" w:hanging="450"/>
        <w:rPr>
          <w:rFonts w:ascii="Arial" w:hAnsi="Arial" w:cs="Arial"/>
        </w:rPr>
      </w:pPr>
      <w:r>
        <w:rPr>
          <w:rFonts w:ascii="Arial" w:hAnsi="Arial" w:cs="Arial"/>
        </w:rPr>
        <w:t xml:space="preserve"> </w:t>
      </w:r>
      <w:proofErr w:type="gramStart"/>
      <w:r w:rsidRPr="006F2EF9">
        <w:rPr>
          <w:rFonts w:ascii="Arial" w:hAnsi="Arial" w:cs="Arial"/>
          <w:color w:val="auto"/>
        </w:rPr>
        <w:t>Sufficient</w:t>
      </w:r>
      <w:proofErr w:type="gramEnd"/>
      <w:r w:rsidRPr="006F2EF9">
        <w:rPr>
          <w:rFonts w:ascii="Arial" w:hAnsi="Arial" w:cs="Arial"/>
          <w:color w:val="auto"/>
        </w:rPr>
        <w:t xml:space="preserve"> Appropriation</w:t>
      </w:r>
    </w:p>
    <w:p w14:paraId="3984ECB9" w14:textId="77777777" w:rsidR="00FC6ABB" w:rsidRPr="005A01EB" w:rsidRDefault="00FC6ABB" w:rsidP="00FC6ABB">
      <w:pPr>
        <w:pStyle w:val="BodyText"/>
        <w:ind w:left="630" w:right="250"/>
        <w:rPr>
          <w:rFonts w:ascii="Arial" w:hAnsi="Arial" w:cs="Arial"/>
        </w:rPr>
      </w:pPr>
      <w:r w:rsidRPr="005A01EB">
        <w:rPr>
          <w:rFonts w:ascii="Arial" w:hAnsi="Arial" w:cs="Arial"/>
        </w:rPr>
        <w:t xml:space="preserve">Any contract awarded as a result of this RFA process may be terminated if </w:t>
      </w:r>
      <w:proofErr w:type="gramStart"/>
      <w:r w:rsidRPr="005A01EB">
        <w:rPr>
          <w:rFonts w:ascii="Arial" w:hAnsi="Arial" w:cs="Arial"/>
        </w:rPr>
        <w:t>sufficient</w:t>
      </w:r>
      <w:proofErr w:type="gramEnd"/>
      <w:r w:rsidRPr="005A01EB">
        <w:rPr>
          <w:rFonts w:ascii="Arial" w:hAnsi="Arial" w:cs="Arial"/>
        </w:rPr>
        <w:t xml:space="preserve"> appropriations or authorizations do not exist. Such terminations will be </w:t>
      </w:r>
      <w:r>
        <w:rPr>
          <w:rFonts w:ascii="Arial" w:hAnsi="Arial" w:cs="Arial"/>
        </w:rPr>
        <w:t>a</w:t>
      </w:r>
      <w:r w:rsidRPr="005A01EB">
        <w:rPr>
          <w:rFonts w:ascii="Arial" w:hAnsi="Arial" w:cs="Arial"/>
        </w:rPr>
        <w:t xml:space="preserve">ffected by sending written notice to the Contractor. The BHSD decision as to whether </w:t>
      </w:r>
      <w:proofErr w:type="gramStart"/>
      <w:r w:rsidRPr="005A01EB">
        <w:rPr>
          <w:rFonts w:ascii="Arial" w:hAnsi="Arial" w:cs="Arial"/>
        </w:rPr>
        <w:t>sufficient</w:t>
      </w:r>
      <w:proofErr w:type="gramEnd"/>
      <w:r w:rsidRPr="005A01EB">
        <w:rPr>
          <w:rFonts w:ascii="Arial" w:hAnsi="Arial" w:cs="Arial"/>
        </w:rPr>
        <w:t xml:space="preserve"> appropriations and authorizations are available will be accepted by the Contractor as final.</w:t>
      </w:r>
    </w:p>
    <w:p w14:paraId="3B7A35A5" w14:textId="77777777" w:rsidR="00FC6ABB" w:rsidRPr="005A01EB" w:rsidRDefault="00FC6ABB" w:rsidP="00FC6ABB">
      <w:pPr>
        <w:pStyle w:val="BodyText"/>
        <w:spacing w:before="1"/>
        <w:ind w:left="630"/>
        <w:rPr>
          <w:rFonts w:ascii="Arial" w:hAnsi="Arial" w:cs="Arial"/>
        </w:rPr>
      </w:pPr>
    </w:p>
    <w:p w14:paraId="5A68DCDF" w14:textId="77777777" w:rsidR="00FC6ABB" w:rsidRPr="006F2EF9" w:rsidRDefault="00FC6ABB" w:rsidP="00FC6ABB">
      <w:pPr>
        <w:pStyle w:val="Heading3"/>
        <w:keepNext w:val="0"/>
        <w:keepLines w:val="0"/>
        <w:widowControl w:val="0"/>
        <w:numPr>
          <w:ilvl w:val="0"/>
          <w:numId w:val="7"/>
        </w:numPr>
        <w:tabs>
          <w:tab w:val="left" w:pos="860"/>
        </w:tabs>
        <w:autoSpaceDE w:val="0"/>
        <w:autoSpaceDN w:val="0"/>
        <w:spacing w:before="0" w:line="274" w:lineRule="exact"/>
        <w:ind w:left="630" w:hanging="450"/>
        <w:rPr>
          <w:rFonts w:ascii="Arial" w:hAnsi="Arial" w:cs="Arial"/>
          <w:color w:val="auto"/>
        </w:rPr>
      </w:pPr>
      <w:r>
        <w:rPr>
          <w:rFonts w:ascii="Arial" w:hAnsi="Arial" w:cs="Arial"/>
        </w:rPr>
        <w:lastRenderedPageBreak/>
        <w:t xml:space="preserve"> </w:t>
      </w:r>
      <w:r w:rsidRPr="006F2EF9">
        <w:rPr>
          <w:rFonts w:ascii="Arial" w:hAnsi="Arial" w:cs="Arial"/>
          <w:color w:val="auto"/>
        </w:rPr>
        <w:t>Legal</w:t>
      </w:r>
      <w:r w:rsidRPr="006F2EF9">
        <w:rPr>
          <w:rFonts w:ascii="Arial" w:hAnsi="Arial" w:cs="Arial"/>
          <w:color w:val="auto"/>
          <w:spacing w:val="-2"/>
        </w:rPr>
        <w:t xml:space="preserve"> </w:t>
      </w:r>
      <w:r w:rsidRPr="006F2EF9">
        <w:rPr>
          <w:rFonts w:ascii="Arial" w:hAnsi="Arial" w:cs="Arial"/>
          <w:color w:val="auto"/>
        </w:rPr>
        <w:t>Review</w:t>
      </w:r>
    </w:p>
    <w:p w14:paraId="03EE405D" w14:textId="77777777" w:rsidR="00FC6ABB" w:rsidRPr="005A01EB" w:rsidRDefault="00FC6ABB" w:rsidP="00FC6ABB">
      <w:pPr>
        <w:pStyle w:val="BodyText"/>
        <w:ind w:left="720" w:hanging="90"/>
        <w:rPr>
          <w:rFonts w:ascii="Arial" w:hAnsi="Arial" w:cs="Arial"/>
        </w:rPr>
      </w:pPr>
      <w:r w:rsidRPr="005A01EB">
        <w:rPr>
          <w:rFonts w:ascii="Arial" w:hAnsi="Arial" w:cs="Arial"/>
        </w:rPr>
        <w:t>The BHSD requires that all Applicants agree to be bound by the General Requirements contained in this RFA. Any Applicant’s concerns must be promptly submitted in writing to the attention of the RFA Manager.</w:t>
      </w:r>
    </w:p>
    <w:p w14:paraId="6627F218" w14:textId="77777777" w:rsidR="00FC6ABB" w:rsidRPr="00603401" w:rsidRDefault="00FC6ABB" w:rsidP="00FC6ABB">
      <w:pPr>
        <w:ind w:left="720" w:hanging="221"/>
      </w:pPr>
    </w:p>
    <w:p w14:paraId="7FC00C0E" w14:textId="77777777" w:rsidR="00FC6ABB" w:rsidRPr="000B6190"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450"/>
        <w:rPr>
          <w:rFonts w:ascii="Arial" w:hAnsi="Arial" w:cs="Arial"/>
          <w:color w:val="auto"/>
        </w:rPr>
      </w:pPr>
      <w:r>
        <w:rPr>
          <w:rFonts w:ascii="Arial" w:hAnsi="Arial" w:cs="Arial"/>
        </w:rPr>
        <w:t xml:space="preserve"> </w:t>
      </w:r>
      <w:r w:rsidRPr="000B6190">
        <w:rPr>
          <w:rFonts w:ascii="Arial" w:hAnsi="Arial" w:cs="Arial"/>
          <w:color w:val="auto"/>
        </w:rPr>
        <w:t>Basis for</w:t>
      </w:r>
      <w:r w:rsidRPr="000B6190">
        <w:rPr>
          <w:rFonts w:ascii="Arial" w:hAnsi="Arial" w:cs="Arial"/>
          <w:color w:val="auto"/>
          <w:spacing w:val="-3"/>
        </w:rPr>
        <w:t xml:space="preserve"> </w:t>
      </w:r>
      <w:r w:rsidRPr="000B6190">
        <w:rPr>
          <w:rFonts w:ascii="Arial" w:hAnsi="Arial" w:cs="Arial"/>
          <w:color w:val="auto"/>
        </w:rPr>
        <w:t>Application</w:t>
      </w:r>
    </w:p>
    <w:p w14:paraId="059B6076" w14:textId="77777777" w:rsidR="00FC6ABB" w:rsidRPr="005A01EB" w:rsidRDefault="00FC6ABB" w:rsidP="00FC6ABB">
      <w:pPr>
        <w:pStyle w:val="BodyText"/>
        <w:ind w:left="630" w:right="387"/>
        <w:rPr>
          <w:rFonts w:ascii="Arial" w:hAnsi="Arial" w:cs="Arial"/>
        </w:rPr>
      </w:pPr>
      <w:r w:rsidRPr="005A01EB">
        <w:rPr>
          <w:rFonts w:ascii="Arial" w:hAnsi="Arial" w:cs="Arial"/>
        </w:rPr>
        <w:t>Only information supplied, in writing, by the BHSD through the RFA Manager or in this RFA should be used as the basis for the preparation of applications.</w:t>
      </w:r>
    </w:p>
    <w:p w14:paraId="34D04D95" w14:textId="77777777" w:rsidR="00FC6ABB" w:rsidRPr="005A01EB" w:rsidRDefault="00FC6ABB" w:rsidP="00FC6ABB">
      <w:pPr>
        <w:pStyle w:val="BodyText"/>
        <w:spacing w:before="1"/>
        <w:ind w:left="630"/>
        <w:rPr>
          <w:rFonts w:ascii="Arial" w:hAnsi="Arial" w:cs="Arial"/>
        </w:rPr>
      </w:pPr>
    </w:p>
    <w:p w14:paraId="363D283E" w14:textId="77777777" w:rsidR="00FC6ABB" w:rsidRPr="000B6190"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450"/>
        <w:rPr>
          <w:rFonts w:ascii="Arial" w:hAnsi="Arial" w:cs="Arial"/>
          <w:color w:val="auto"/>
        </w:rPr>
      </w:pPr>
      <w:r>
        <w:rPr>
          <w:rFonts w:ascii="Arial" w:hAnsi="Arial" w:cs="Arial"/>
        </w:rPr>
        <w:t xml:space="preserve"> </w:t>
      </w:r>
      <w:r w:rsidRPr="000B6190">
        <w:rPr>
          <w:rFonts w:ascii="Arial" w:hAnsi="Arial" w:cs="Arial"/>
          <w:color w:val="auto"/>
        </w:rPr>
        <w:t>Applicant</w:t>
      </w:r>
      <w:r w:rsidRPr="000B6190">
        <w:rPr>
          <w:rFonts w:ascii="Arial" w:hAnsi="Arial" w:cs="Arial"/>
          <w:color w:val="auto"/>
          <w:spacing w:val="-1"/>
        </w:rPr>
        <w:t xml:space="preserve"> </w:t>
      </w:r>
      <w:r w:rsidRPr="000B6190">
        <w:rPr>
          <w:rFonts w:ascii="Arial" w:hAnsi="Arial" w:cs="Arial"/>
          <w:color w:val="auto"/>
        </w:rPr>
        <w:t>Qualifications</w:t>
      </w:r>
    </w:p>
    <w:p w14:paraId="633DA791" w14:textId="77777777" w:rsidR="00FC6ABB" w:rsidRPr="005A01EB" w:rsidRDefault="00FC6ABB" w:rsidP="00FC6ABB">
      <w:pPr>
        <w:pStyle w:val="BodyText"/>
        <w:ind w:left="630" w:right="182"/>
        <w:rPr>
          <w:rFonts w:ascii="Arial" w:hAnsi="Arial" w:cs="Arial"/>
        </w:rPr>
      </w:pPr>
      <w:r w:rsidRPr="005A01EB">
        <w:rPr>
          <w:rFonts w:ascii="Arial" w:hAnsi="Arial" w:cs="Arial"/>
        </w:rPr>
        <w:t>The Evaluation Committee may make such investigations as necessary to determine the ability of the potential Applicant to adhere to the requirements specified within this RFA. The Evaluation Committee will reject the application of any potential Applicant who is not a Responsible Applicant or fails to submit a responsive offer.</w:t>
      </w:r>
    </w:p>
    <w:p w14:paraId="4F5245BC" w14:textId="77777777" w:rsidR="00FC6ABB" w:rsidRPr="005A01EB" w:rsidRDefault="00FC6ABB" w:rsidP="00FC6ABB">
      <w:pPr>
        <w:pStyle w:val="BodyText"/>
        <w:spacing w:before="1"/>
        <w:ind w:left="630"/>
        <w:rPr>
          <w:rFonts w:ascii="Arial" w:hAnsi="Arial" w:cs="Arial"/>
        </w:rPr>
      </w:pPr>
    </w:p>
    <w:p w14:paraId="224A11E5" w14:textId="77777777" w:rsidR="00FC6ABB" w:rsidRPr="005A01EB"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450"/>
        <w:rPr>
          <w:rFonts w:ascii="Arial" w:hAnsi="Arial" w:cs="Arial"/>
        </w:rPr>
      </w:pPr>
      <w:r>
        <w:rPr>
          <w:rFonts w:ascii="Arial" w:hAnsi="Arial" w:cs="Arial"/>
        </w:rPr>
        <w:t xml:space="preserve"> </w:t>
      </w:r>
      <w:r w:rsidRPr="000B6190">
        <w:rPr>
          <w:rFonts w:ascii="Arial" w:hAnsi="Arial" w:cs="Arial"/>
          <w:color w:val="auto"/>
        </w:rPr>
        <w:t>Right to Waive Minor</w:t>
      </w:r>
      <w:r w:rsidRPr="000B6190">
        <w:rPr>
          <w:rFonts w:ascii="Arial" w:hAnsi="Arial" w:cs="Arial"/>
          <w:color w:val="auto"/>
          <w:spacing w:val="-5"/>
        </w:rPr>
        <w:t xml:space="preserve"> </w:t>
      </w:r>
      <w:r w:rsidRPr="000B6190">
        <w:rPr>
          <w:rFonts w:ascii="Arial" w:hAnsi="Arial" w:cs="Arial"/>
          <w:color w:val="auto"/>
        </w:rPr>
        <w:t>Irregularities</w:t>
      </w:r>
    </w:p>
    <w:p w14:paraId="0E9D3471" w14:textId="77777777" w:rsidR="00FC6ABB" w:rsidRDefault="00FC6ABB" w:rsidP="00FC6ABB">
      <w:pPr>
        <w:pStyle w:val="BodyText"/>
        <w:ind w:left="630" w:right="190"/>
        <w:rPr>
          <w:rFonts w:ascii="Arial" w:hAnsi="Arial" w:cs="Arial"/>
        </w:rPr>
      </w:pPr>
      <w:r w:rsidRPr="005A01EB">
        <w:rPr>
          <w:rFonts w:ascii="Arial" w:hAnsi="Arial" w:cs="Arial"/>
        </w:rPr>
        <w:t>The Evaluation Committee reserves the right to waive minor irregularities. The Evaluation Committee also reserves the right to waive mandatory requirements in instances where all responsive applications failed to meet the same mandatory requirements and the failure to do so does not otherwise materially affect the RFA. This right is at the sole discretion of the Evaluation</w:t>
      </w:r>
      <w:r w:rsidRPr="005A01EB">
        <w:rPr>
          <w:rFonts w:ascii="Arial" w:hAnsi="Arial" w:cs="Arial"/>
          <w:spacing w:val="-1"/>
        </w:rPr>
        <w:t xml:space="preserve"> </w:t>
      </w:r>
      <w:r w:rsidRPr="005A01EB">
        <w:rPr>
          <w:rFonts w:ascii="Arial" w:hAnsi="Arial" w:cs="Arial"/>
        </w:rPr>
        <w:t>Committee.</w:t>
      </w:r>
    </w:p>
    <w:p w14:paraId="3FF19A02" w14:textId="77777777" w:rsidR="00FC6ABB" w:rsidRPr="005A01EB" w:rsidRDefault="00FC6ABB" w:rsidP="00FC6ABB">
      <w:pPr>
        <w:pStyle w:val="BodyText"/>
        <w:ind w:left="630" w:right="190"/>
        <w:rPr>
          <w:rFonts w:ascii="Arial" w:hAnsi="Arial" w:cs="Arial"/>
        </w:rPr>
      </w:pPr>
    </w:p>
    <w:p w14:paraId="32AE1917" w14:textId="77777777" w:rsidR="00FC6ABB" w:rsidRPr="000B6190" w:rsidRDefault="00FC6ABB" w:rsidP="00FC6ABB">
      <w:pPr>
        <w:pStyle w:val="Heading3"/>
        <w:keepNext w:val="0"/>
        <w:keepLines w:val="0"/>
        <w:widowControl w:val="0"/>
        <w:numPr>
          <w:ilvl w:val="0"/>
          <w:numId w:val="7"/>
        </w:numPr>
        <w:tabs>
          <w:tab w:val="left" w:pos="860"/>
        </w:tabs>
        <w:autoSpaceDE w:val="0"/>
        <w:autoSpaceDN w:val="0"/>
        <w:spacing w:before="90" w:line="275" w:lineRule="exact"/>
        <w:ind w:left="630" w:hanging="450"/>
        <w:rPr>
          <w:rFonts w:ascii="Arial" w:hAnsi="Arial" w:cs="Arial"/>
          <w:color w:val="auto"/>
        </w:rPr>
      </w:pPr>
      <w:r>
        <w:rPr>
          <w:rFonts w:ascii="Arial" w:hAnsi="Arial" w:cs="Arial"/>
        </w:rPr>
        <w:t xml:space="preserve"> </w:t>
      </w:r>
      <w:r w:rsidRPr="000B6190">
        <w:rPr>
          <w:rFonts w:ascii="Arial" w:hAnsi="Arial" w:cs="Arial"/>
          <w:color w:val="auto"/>
        </w:rPr>
        <w:t>Change in Contractor</w:t>
      </w:r>
      <w:r w:rsidRPr="000B6190">
        <w:rPr>
          <w:rFonts w:ascii="Arial" w:hAnsi="Arial" w:cs="Arial"/>
          <w:color w:val="auto"/>
          <w:spacing w:val="-4"/>
        </w:rPr>
        <w:t xml:space="preserve"> </w:t>
      </w:r>
      <w:r w:rsidRPr="000B6190">
        <w:rPr>
          <w:rFonts w:ascii="Arial" w:hAnsi="Arial" w:cs="Arial"/>
          <w:color w:val="auto"/>
        </w:rPr>
        <w:t>Representatives</w:t>
      </w:r>
    </w:p>
    <w:p w14:paraId="5C056371" w14:textId="77777777" w:rsidR="00FC6ABB" w:rsidRPr="005A01EB" w:rsidRDefault="00FC6ABB" w:rsidP="00FC6ABB">
      <w:pPr>
        <w:pStyle w:val="BodyText"/>
        <w:ind w:left="630" w:right="223"/>
        <w:rPr>
          <w:rFonts w:ascii="Arial" w:hAnsi="Arial" w:cs="Arial"/>
        </w:rPr>
      </w:pPr>
      <w:r w:rsidRPr="005A01EB">
        <w:rPr>
          <w:rFonts w:ascii="Arial" w:hAnsi="Arial" w:cs="Arial"/>
        </w:rPr>
        <w:t>The BHSD reserves the right to require a change in contractor representative(s) if the assigned representative(s) is (are) not, in the opinion of the BHSD, adequately meeting the needs of the BHSD.</w:t>
      </w:r>
    </w:p>
    <w:p w14:paraId="55C4C8F5" w14:textId="77777777" w:rsidR="00FC6ABB" w:rsidRPr="005A01EB" w:rsidRDefault="00FC6ABB" w:rsidP="00FC6ABB">
      <w:pPr>
        <w:pStyle w:val="BodyText"/>
        <w:spacing w:before="1"/>
        <w:ind w:left="630"/>
        <w:rPr>
          <w:rFonts w:ascii="Arial" w:hAnsi="Arial" w:cs="Arial"/>
        </w:rPr>
      </w:pPr>
    </w:p>
    <w:p w14:paraId="795E2FD9" w14:textId="77777777" w:rsidR="00FC6ABB" w:rsidRPr="005A01EB"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450"/>
        <w:rPr>
          <w:rFonts w:ascii="Arial" w:hAnsi="Arial" w:cs="Arial"/>
        </w:rPr>
      </w:pPr>
      <w:r>
        <w:rPr>
          <w:rFonts w:ascii="Arial" w:hAnsi="Arial" w:cs="Arial"/>
        </w:rPr>
        <w:t xml:space="preserve"> </w:t>
      </w:r>
      <w:r w:rsidRPr="000B6190">
        <w:rPr>
          <w:rFonts w:ascii="Arial" w:hAnsi="Arial" w:cs="Arial"/>
          <w:color w:val="auto"/>
        </w:rPr>
        <w:t>BHSD</w:t>
      </w:r>
      <w:r w:rsidRPr="000B6190">
        <w:rPr>
          <w:rFonts w:ascii="Arial" w:hAnsi="Arial" w:cs="Arial"/>
          <w:color w:val="auto"/>
          <w:spacing w:val="-2"/>
        </w:rPr>
        <w:t xml:space="preserve"> </w:t>
      </w:r>
      <w:r w:rsidRPr="000B6190">
        <w:rPr>
          <w:rFonts w:ascii="Arial" w:hAnsi="Arial" w:cs="Arial"/>
          <w:color w:val="auto"/>
        </w:rPr>
        <w:t>Rights</w:t>
      </w:r>
    </w:p>
    <w:p w14:paraId="2D5E97A9" w14:textId="77777777" w:rsidR="00FC6ABB" w:rsidRPr="005A01EB" w:rsidRDefault="00FC6ABB" w:rsidP="00FC6ABB">
      <w:pPr>
        <w:pStyle w:val="BodyText"/>
        <w:ind w:left="630" w:right="117"/>
        <w:rPr>
          <w:rFonts w:ascii="Arial" w:hAnsi="Arial" w:cs="Arial"/>
        </w:rPr>
      </w:pPr>
      <w:r w:rsidRPr="005A01EB">
        <w:rPr>
          <w:rFonts w:ascii="Arial" w:hAnsi="Arial" w:cs="Arial"/>
        </w:rPr>
        <w:t>The BHSD in agreement with the Evaluation Committee reserves the right to accept all or a portion of a potential application.</w:t>
      </w:r>
    </w:p>
    <w:p w14:paraId="20ED03BD" w14:textId="77777777" w:rsidR="00FC6ABB" w:rsidRPr="000B6190" w:rsidRDefault="00FC6ABB" w:rsidP="00FC6ABB">
      <w:pPr>
        <w:pStyle w:val="BodyText"/>
        <w:spacing w:before="1"/>
        <w:ind w:left="630"/>
        <w:rPr>
          <w:rFonts w:ascii="Arial" w:hAnsi="Arial" w:cs="Arial"/>
        </w:rPr>
      </w:pPr>
    </w:p>
    <w:p w14:paraId="3FB53F3B" w14:textId="77777777" w:rsidR="00FC6ABB" w:rsidRPr="000B6190" w:rsidRDefault="00FC6ABB" w:rsidP="00FC6ABB">
      <w:pPr>
        <w:pStyle w:val="Heading3"/>
        <w:keepNext w:val="0"/>
        <w:keepLines w:val="0"/>
        <w:widowControl w:val="0"/>
        <w:numPr>
          <w:ilvl w:val="0"/>
          <w:numId w:val="7"/>
        </w:numPr>
        <w:tabs>
          <w:tab w:val="left" w:pos="860"/>
        </w:tabs>
        <w:autoSpaceDE w:val="0"/>
        <w:autoSpaceDN w:val="0"/>
        <w:spacing w:before="0" w:line="275" w:lineRule="exact"/>
        <w:ind w:left="630" w:hanging="450"/>
        <w:rPr>
          <w:rFonts w:ascii="Arial" w:hAnsi="Arial" w:cs="Arial"/>
          <w:color w:val="auto"/>
        </w:rPr>
      </w:pPr>
      <w:r w:rsidRPr="000B6190">
        <w:rPr>
          <w:rFonts w:ascii="Arial" w:hAnsi="Arial" w:cs="Arial"/>
          <w:color w:val="auto"/>
        </w:rPr>
        <w:t xml:space="preserve"> Right to Publish</w:t>
      </w:r>
    </w:p>
    <w:p w14:paraId="27477E8C" w14:textId="77777777" w:rsidR="00FC6ABB" w:rsidRPr="005A01EB" w:rsidRDefault="00FC6ABB" w:rsidP="00FC6ABB">
      <w:pPr>
        <w:pStyle w:val="BodyText"/>
        <w:ind w:left="630" w:right="133"/>
        <w:rPr>
          <w:rFonts w:ascii="Arial" w:hAnsi="Arial" w:cs="Arial"/>
        </w:rPr>
      </w:pPr>
      <w:r w:rsidRPr="005A01EB">
        <w:rPr>
          <w:rFonts w:ascii="Arial" w:hAnsi="Arial" w:cs="Arial"/>
        </w:rPr>
        <w:t>Throughout the duration of this RFA process and contract term, Applicants and contractors must secure from BHSD written approval prior to the release of any information that pertains to the potential work or activities covered by this RFA and/or /BHSD contracts deriving from this RFA. Failure to adhere to this requirement may result in disqualification of the application or removal from the contract.</w:t>
      </w:r>
    </w:p>
    <w:p w14:paraId="7CCE789A" w14:textId="77777777" w:rsidR="00FC6ABB" w:rsidRPr="005A01EB" w:rsidRDefault="00FC6ABB" w:rsidP="00FC6ABB">
      <w:pPr>
        <w:pStyle w:val="BodyText"/>
        <w:spacing w:before="2"/>
        <w:ind w:left="630"/>
        <w:rPr>
          <w:rFonts w:ascii="Arial" w:hAnsi="Arial" w:cs="Arial"/>
        </w:rPr>
      </w:pPr>
    </w:p>
    <w:p w14:paraId="17F5B18C" w14:textId="77777777" w:rsidR="00FC6ABB" w:rsidRPr="000B6190" w:rsidRDefault="00FC6ABB" w:rsidP="00FC6ABB">
      <w:pPr>
        <w:pStyle w:val="Heading3"/>
        <w:keepNext w:val="0"/>
        <w:keepLines w:val="0"/>
        <w:widowControl w:val="0"/>
        <w:tabs>
          <w:tab w:val="left" w:pos="860"/>
        </w:tabs>
        <w:autoSpaceDE w:val="0"/>
        <w:autoSpaceDN w:val="0"/>
        <w:spacing w:before="0" w:line="275" w:lineRule="exact"/>
        <w:ind w:left="630" w:hanging="360"/>
        <w:rPr>
          <w:rFonts w:ascii="Arial" w:hAnsi="Arial" w:cs="Arial"/>
          <w:color w:val="auto"/>
        </w:rPr>
      </w:pPr>
      <w:r w:rsidRPr="000B6190">
        <w:rPr>
          <w:rFonts w:ascii="Arial" w:hAnsi="Arial" w:cs="Arial"/>
          <w:color w:val="auto"/>
        </w:rPr>
        <w:t>S.  Ownership of</w:t>
      </w:r>
      <w:r w:rsidRPr="000B6190">
        <w:rPr>
          <w:rFonts w:ascii="Arial" w:hAnsi="Arial" w:cs="Arial"/>
          <w:color w:val="auto"/>
          <w:spacing w:val="-1"/>
        </w:rPr>
        <w:t xml:space="preserve"> </w:t>
      </w:r>
      <w:r w:rsidRPr="000B6190">
        <w:rPr>
          <w:rFonts w:ascii="Arial" w:hAnsi="Arial" w:cs="Arial"/>
          <w:color w:val="auto"/>
        </w:rPr>
        <w:t>Applications</w:t>
      </w:r>
    </w:p>
    <w:p w14:paraId="47A8F63D" w14:textId="723F5CD4" w:rsidR="00FC6ABB" w:rsidRDefault="00FC6ABB" w:rsidP="00FC6ABB">
      <w:pPr>
        <w:pStyle w:val="BodyText"/>
        <w:spacing w:line="275" w:lineRule="exact"/>
        <w:ind w:left="630"/>
        <w:rPr>
          <w:rFonts w:ascii="Arial" w:hAnsi="Arial" w:cs="Arial"/>
        </w:rPr>
      </w:pPr>
      <w:r w:rsidRPr="005A01EB">
        <w:rPr>
          <w:rFonts w:ascii="Arial" w:hAnsi="Arial" w:cs="Arial"/>
        </w:rPr>
        <w:t>All documents submitted in response to the RFA shall become property of the BHSD.</w:t>
      </w:r>
    </w:p>
    <w:p w14:paraId="03D9351E" w14:textId="77777777" w:rsidR="00DC3436" w:rsidRPr="005A01EB" w:rsidRDefault="00DC3436" w:rsidP="00FC6ABB">
      <w:pPr>
        <w:pStyle w:val="BodyText"/>
        <w:spacing w:line="275" w:lineRule="exact"/>
        <w:ind w:left="630"/>
        <w:rPr>
          <w:rFonts w:ascii="Arial" w:hAnsi="Arial" w:cs="Arial"/>
        </w:rPr>
      </w:pPr>
    </w:p>
    <w:p w14:paraId="37FB6CB6" w14:textId="77777777" w:rsidR="00FC6ABB" w:rsidRPr="000B6190" w:rsidRDefault="00FC6ABB" w:rsidP="00FC6ABB">
      <w:pPr>
        <w:pStyle w:val="BodyText"/>
        <w:spacing w:before="2"/>
        <w:ind w:left="630"/>
        <w:rPr>
          <w:rFonts w:ascii="Arial" w:hAnsi="Arial" w:cs="Arial"/>
        </w:rPr>
      </w:pPr>
    </w:p>
    <w:p w14:paraId="438640D5" w14:textId="77777777" w:rsidR="00FC6ABB" w:rsidRPr="000B6190" w:rsidRDefault="00FC6ABB" w:rsidP="00FC6ABB">
      <w:pPr>
        <w:pStyle w:val="Heading3"/>
        <w:keepNext w:val="0"/>
        <w:keepLines w:val="0"/>
        <w:widowControl w:val="0"/>
        <w:numPr>
          <w:ilvl w:val="0"/>
          <w:numId w:val="18"/>
        </w:numPr>
        <w:tabs>
          <w:tab w:val="left" w:pos="540"/>
        </w:tabs>
        <w:autoSpaceDE w:val="0"/>
        <w:autoSpaceDN w:val="0"/>
        <w:spacing w:before="0" w:line="275" w:lineRule="exact"/>
        <w:ind w:left="630"/>
        <w:rPr>
          <w:rFonts w:ascii="Arial" w:hAnsi="Arial" w:cs="Arial"/>
          <w:color w:val="auto"/>
        </w:rPr>
      </w:pPr>
      <w:r w:rsidRPr="000B6190">
        <w:rPr>
          <w:rFonts w:ascii="Arial" w:hAnsi="Arial" w:cs="Arial"/>
          <w:color w:val="auto"/>
        </w:rPr>
        <w:t xml:space="preserve"> Confidentiality</w:t>
      </w:r>
    </w:p>
    <w:p w14:paraId="1072067F" w14:textId="77777777" w:rsidR="00FC6ABB" w:rsidRPr="005A01EB" w:rsidRDefault="00FC6ABB" w:rsidP="00FC6ABB">
      <w:pPr>
        <w:pStyle w:val="BodyText"/>
        <w:ind w:left="630" w:right="136"/>
        <w:rPr>
          <w:rFonts w:ascii="Arial" w:hAnsi="Arial" w:cs="Arial"/>
        </w:rPr>
      </w:pPr>
      <w:r w:rsidRPr="005A01EB">
        <w:rPr>
          <w:rFonts w:ascii="Arial" w:hAnsi="Arial" w:cs="Arial"/>
        </w:rPr>
        <w:t xml:space="preserve">Any confidential information provided to, or developed by, the contractor in the performance of the contract resulting from this RFA shall be kept confidential and shall not be made available to any individual or organization by the contractor without </w:t>
      </w:r>
      <w:r w:rsidRPr="005A01EB">
        <w:rPr>
          <w:rFonts w:ascii="Arial" w:hAnsi="Arial" w:cs="Arial"/>
        </w:rPr>
        <w:lastRenderedPageBreak/>
        <w:t>the prior written approval of the BHSD.</w:t>
      </w:r>
    </w:p>
    <w:p w14:paraId="016FE4D2" w14:textId="77777777" w:rsidR="00FC6ABB" w:rsidRPr="005A01EB" w:rsidRDefault="00FC6ABB" w:rsidP="00FC6ABB">
      <w:pPr>
        <w:pStyle w:val="BodyText"/>
        <w:spacing w:before="9"/>
        <w:ind w:left="630"/>
        <w:rPr>
          <w:rFonts w:ascii="Arial" w:hAnsi="Arial" w:cs="Arial"/>
        </w:rPr>
      </w:pPr>
    </w:p>
    <w:p w14:paraId="3CAA05FC" w14:textId="77777777" w:rsidR="00FC6ABB" w:rsidRPr="005A01EB" w:rsidRDefault="00FC6ABB" w:rsidP="00FC6ABB">
      <w:pPr>
        <w:pStyle w:val="BodyText"/>
        <w:ind w:left="630" w:right="384"/>
        <w:rPr>
          <w:rFonts w:ascii="Arial" w:hAnsi="Arial" w:cs="Arial"/>
        </w:rPr>
      </w:pPr>
      <w:r w:rsidRPr="005A01EB">
        <w:rPr>
          <w:rFonts w:ascii="Arial" w:hAnsi="Arial" w:cs="Arial"/>
        </w:rPr>
        <w:t>The Contractor(s) agrees to protect the confidentiality of all confidential information and not to publish or disclose such information to any third party without the written permission of BHSD.</w:t>
      </w:r>
    </w:p>
    <w:p w14:paraId="61B46924" w14:textId="77777777" w:rsidR="00FC6ABB" w:rsidRPr="005A01EB" w:rsidRDefault="00FC6ABB" w:rsidP="00FC6ABB">
      <w:pPr>
        <w:pStyle w:val="BodyText"/>
        <w:spacing w:before="3"/>
        <w:ind w:left="630" w:hanging="360"/>
        <w:rPr>
          <w:rFonts w:ascii="Arial" w:hAnsi="Arial" w:cs="Arial"/>
        </w:rPr>
      </w:pPr>
    </w:p>
    <w:p w14:paraId="61327227" w14:textId="77777777" w:rsidR="00FC6ABB" w:rsidRPr="00F964B7" w:rsidRDefault="00FC6ABB" w:rsidP="00FC6ABB">
      <w:pPr>
        <w:pStyle w:val="Heading3"/>
        <w:keepNext w:val="0"/>
        <w:keepLines w:val="0"/>
        <w:widowControl w:val="0"/>
        <w:numPr>
          <w:ilvl w:val="0"/>
          <w:numId w:val="18"/>
        </w:numPr>
        <w:tabs>
          <w:tab w:val="left" w:pos="860"/>
        </w:tabs>
        <w:autoSpaceDE w:val="0"/>
        <w:autoSpaceDN w:val="0"/>
        <w:spacing w:before="0" w:line="275" w:lineRule="exact"/>
        <w:ind w:left="630"/>
        <w:rPr>
          <w:rFonts w:ascii="Arial" w:hAnsi="Arial" w:cs="Arial"/>
          <w:color w:val="auto"/>
        </w:rPr>
      </w:pPr>
      <w:r w:rsidRPr="00F964B7">
        <w:rPr>
          <w:rFonts w:ascii="Arial" w:hAnsi="Arial" w:cs="Arial"/>
          <w:color w:val="auto"/>
        </w:rPr>
        <w:t>Electronic mail address</w:t>
      </w:r>
      <w:r w:rsidRPr="00F964B7">
        <w:rPr>
          <w:rFonts w:ascii="Arial" w:hAnsi="Arial" w:cs="Arial"/>
          <w:color w:val="auto"/>
          <w:spacing w:val="-4"/>
        </w:rPr>
        <w:t xml:space="preserve"> </w:t>
      </w:r>
      <w:r w:rsidRPr="00F964B7">
        <w:rPr>
          <w:rFonts w:ascii="Arial" w:hAnsi="Arial" w:cs="Arial"/>
          <w:color w:val="auto"/>
        </w:rPr>
        <w:t>required</w:t>
      </w:r>
    </w:p>
    <w:p w14:paraId="67522778" w14:textId="77777777" w:rsidR="00FC6ABB" w:rsidRPr="00F964B7" w:rsidRDefault="00FC6ABB" w:rsidP="00FC6ABB">
      <w:pPr>
        <w:pStyle w:val="BodyText"/>
        <w:ind w:left="630" w:right="153"/>
        <w:rPr>
          <w:rFonts w:ascii="Arial" w:hAnsi="Arial" w:cs="Arial"/>
        </w:rPr>
      </w:pPr>
      <w:r w:rsidRPr="00F964B7">
        <w:rPr>
          <w:rFonts w:ascii="Arial" w:hAnsi="Arial" w:cs="Arial"/>
        </w:rPr>
        <w:t>A large part of the communication regarding this RFA will be conducted by electronic mail (e-mail). The Applicant must have a valid e-mail address to receive this correspondence.</w:t>
      </w:r>
    </w:p>
    <w:p w14:paraId="55C1169C" w14:textId="77777777" w:rsidR="00FC6ABB" w:rsidRPr="00F964B7" w:rsidRDefault="00FC6ABB" w:rsidP="00FC6ABB">
      <w:pPr>
        <w:pStyle w:val="BodyText"/>
        <w:spacing w:before="1"/>
        <w:ind w:left="630" w:hanging="270"/>
        <w:rPr>
          <w:rFonts w:ascii="Arial" w:hAnsi="Arial" w:cs="Arial"/>
        </w:rPr>
      </w:pPr>
    </w:p>
    <w:p w14:paraId="6B8D4DB7" w14:textId="77777777" w:rsidR="00FC6ABB" w:rsidRPr="00F964B7" w:rsidRDefault="00FC6ABB" w:rsidP="00FC6ABB">
      <w:pPr>
        <w:pStyle w:val="Heading3"/>
        <w:keepNext w:val="0"/>
        <w:keepLines w:val="0"/>
        <w:widowControl w:val="0"/>
        <w:numPr>
          <w:ilvl w:val="0"/>
          <w:numId w:val="18"/>
        </w:numPr>
        <w:tabs>
          <w:tab w:val="left" w:pos="860"/>
        </w:tabs>
        <w:autoSpaceDE w:val="0"/>
        <w:autoSpaceDN w:val="0"/>
        <w:spacing w:before="0" w:line="275" w:lineRule="exact"/>
        <w:ind w:left="630"/>
        <w:rPr>
          <w:rFonts w:ascii="Arial" w:hAnsi="Arial" w:cs="Arial"/>
          <w:color w:val="auto"/>
        </w:rPr>
      </w:pPr>
      <w:r w:rsidRPr="00F964B7">
        <w:rPr>
          <w:rFonts w:ascii="Arial" w:hAnsi="Arial" w:cs="Arial"/>
          <w:color w:val="auto"/>
        </w:rPr>
        <w:t>Use of Electronic Versions of this</w:t>
      </w:r>
      <w:r w:rsidRPr="00F964B7">
        <w:rPr>
          <w:rFonts w:ascii="Arial" w:hAnsi="Arial" w:cs="Arial"/>
          <w:color w:val="auto"/>
          <w:spacing w:val="-7"/>
        </w:rPr>
        <w:t xml:space="preserve"> </w:t>
      </w:r>
      <w:r w:rsidRPr="00F964B7">
        <w:rPr>
          <w:rFonts w:ascii="Arial" w:hAnsi="Arial" w:cs="Arial"/>
          <w:color w:val="auto"/>
        </w:rPr>
        <w:t>RFA</w:t>
      </w:r>
    </w:p>
    <w:p w14:paraId="26EB46AA" w14:textId="77777777" w:rsidR="00FC6ABB" w:rsidRPr="00F964B7" w:rsidRDefault="00FC6ABB" w:rsidP="00FC6ABB">
      <w:pPr>
        <w:pStyle w:val="BodyText"/>
        <w:ind w:left="630" w:right="142"/>
        <w:rPr>
          <w:rFonts w:ascii="Arial" w:hAnsi="Arial" w:cs="Arial"/>
        </w:rPr>
      </w:pPr>
      <w:r w:rsidRPr="00F964B7">
        <w:rPr>
          <w:rFonts w:ascii="Arial" w:hAnsi="Arial" w:cs="Arial"/>
        </w:rPr>
        <w:t>This RFA is being made available by electronic means. In the event of conflict between a version of the RFA in the Applicant’s possession and the version maintained by BHSD, the Applicant acknowledges that the version maintained by the BHSD shall govern.</w:t>
      </w:r>
    </w:p>
    <w:p w14:paraId="2B02B1DD" w14:textId="77777777" w:rsidR="00FC6ABB" w:rsidRPr="00F964B7" w:rsidRDefault="00FC6ABB" w:rsidP="00FC6ABB">
      <w:pPr>
        <w:pStyle w:val="BodyText"/>
        <w:spacing w:before="1"/>
        <w:ind w:left="630" w:hanging="270"/>
        <w:rPr>
          <w:rFonts w:ascii="Arial" w:hAnsi="Arial" w:cs="Arial"/>
        </w:rPr>
      </w:pPr>
    </w:p>
    <w:p w14:paraId="216E376A" w14:textId="77777777" w:rsidR="00FC6ABB" w:rsidRPr="00F964B7" w:rsidRDefault="00FC6ABB" w:rsidP="00FC6ABB">
      <w:pPr>
        <w:pStyle w:val="Heading3"/>
        <w:keepNext w:val="0"/>
        <w:keepLines w:val="0"/>
        <w:widowControl w:val="0"/>
        <w:numPr>
          <w:ilvl w:val="0"/>
          <w:numId w:val="18"/>
        </w:numPr>
        <w:tabs>
          <w:tab w:val="left" w:pos="860"/>
        </w:tabs>
        <w:autoSpaceDE w:val="0"/>
        <w:autoSpaceDN w:val="0"/>
        <w:spacing w:before="1" w:line="275" w:lineRule="exact"/>
        <w:ind w:left="630"/>
        <w:jc w:val="both"/>
        <w:rPr>
          <w:rFonts w:ascii="Arial" w:hAnsi="Arial" w:cs="Arial"/>
          <w:color w:val="auto"/>
        </w:rPr>
      </w:pPr>
      <w:r w:rsidRPr="00F964B7">
        <w:rPr>
          <w:rFonts w:ascii="Arial" w:hAnsi="Arial" w:cs="Arial"/>
          <w:color w:val="auto"/>
        </w:rPr>
        <w:t xml:space="preserve"> Conflict of Interest; Governmental Conduct</w:t>
      </w:r>
      <w:r w:rsidRPr="00F964B7">
        <w:rPr>
          <w:rFonts w:ascii="Arial" w:hAnsi="Arial" w:cs="Arial"/>
          <w:color w:val="auto"/>
          <w:spacing w:val="-6"/>
        </w:rPr>
        <w:t xml:space="preserve"> </w:t>
      </w:r>
      <w:r w:rsidRPr="00F964B7">
        <w:rPr>
          <w:rFonts w:ascii="Arial" w:hAnsi="Arial" w:cs="Arial"/>
          <w:color w:val="auto"/>
        </w:rPr>
        <w:t>Act.</w:t>
      </w:r>
    </w:p>
    <w:p w14:paraId="1C036E38" w14:textId="1C50A5F7" w:rsidR="00576262" w:rsidRPr="00220565" w:rsidRDefault="00FC6ABB" w:rsidP="00220565">
      <w:pPr>
        <w:pStyle w:val="Heading1"/>
        <w:tabs>
          <w:tab w:val="left" w:pos="571"/>
        </w:tabs>
        <w:spacing w:before="1" w:line="322" w:lineRule="exact"/>
        <w:ind w:left="720" w:firstLine="0"/>
        <w:rPr>
          <w:rFonts w:ascii="Arial" w:hAnsi="Arial" w:cs="Arial"/>
          <w:b w:val="0"/>
          <w:bCs w:val="0"/>
          <w:sz w:val="24"/>
          <w:szCs w:val="24"/>
        </w:rPr>
        <w:sectPr w:rsidR="00576262" w:rsidRPr="00220565">
          <w:pgSz w:w="12240" w:h="15840"/>
          <w:pgMar w:top="1360" w:right="1140" w:bottom="960" w:left="1300" w:header="0" w:footer="777" w:gutter="0"/>
          <w:cols w:space="720"/>
        </w:sectPr>
      </w:pPr>
      <w:r w:rsidRPr="00220565">
        <w:rPr>
          <w:rFonts w:ascii="Arial" w:hAnsi="Arial" w:cs="Arial"/>
          <w:b w:val="0"/>
          <w:bCs w:val="0"/>
          <w:sz w:val="24"/>
          <w:szCs w:val="24"/>
        </w:rPr>
        <w:t>The Applicant warrants that it presently has no interest and shall not acquire any interest, direct or indirect, which would conflict in any manner or degree with the performance or services required under the Agreement</w:t>
      </w:r>
    </w:p>
    <w:p w14:paraId="7173D48D" w14:textId="4E8CA5C3" w:rsidR="004A400E" w:rsidRDefault="00A87F55" w:rsidP="00A87F55">
      <w:pPr>
        <w:pStyle w:val="Heading1"/>
        <w:tabs>
          <w:tab w:val="left" w:pos="845"/>
          <w:tab w:val="left" w:pos="846"/>
        </w:tabs>
        <w:spacing w:line="240" w:lineRule="auto"/>
        <w:ind w:left="0" w:firstLine="0"/>
        <w:rPr>
          <w:rFonts w:ascii="Arial" w:hAnsi="Arial" w:cs="Arial"/>
          <w:sz w:val="24"/>
          <w:szCs w:val="24"/>
        </w:rPr>
      </w:pPr>
      <w:bookmarkStart w:id="7" w:name="_TOC_250013"/>
      <w:r>
        <w:rPr>
          <w:rFonts w:ascii="Arial" w:hAnsi="Arial" w:cs="Arial"/>
          <w:sz w:val="24"/>
          <w:szCs w:val="24"/>
        </w:rPr>
        <w:lastRenderedPageBreak/>
        <w:t>IV.</w:t>
      </w:r>
      <w:r w:rsidR="00576262">
        <w:rPr>
          <w:rFonts w:ascii="Arial" w:hAnsi="Arial" w:cs="Arial"/>
          <w:sz w:val="24"/>
          <w:szCs w:val="24"/>
        </w:rPr>
        <w:t>AP</w:t>
      </w:r>
      <w:r w:rsidR="00107E83" w:rsidRPr="00134E19">
        <w:rPr>
          <w:rFonts w:ascii="Arial" w:hAnsi="Arial" w:cs="Arial"/>
          <w:sz w:val="24"/>
          <w:szCs w:val="24"/>
        </w:rPr>
        <w:t>PLICATION</w:t>
      </w:r>
      <w:r w:rsidR="00107E83">
        <w:rPr>
          <w:rFonts w:ascii="Arial" w:hAnsi="Arial" w:cs="Arial"/>
          <w:color w:val="548DD4" w:themeColor="text2" w:themeTint="99"/>
          <w:sz w:val="24"/>
          <w:szCs w:val="24"/>
        </w:rPr>
        <w:t xml:space="preserve"> </w:t>
      </w:r>
      <w:r w:rsidR="004A400E" w:rsidRPr="005A01EB">
        <w:rPr>
          <w:rFonts w:ascii="Arial" w:hAnsi="Arial" w:cs="Arial"/>
          <w:sz w:val="24"/>
          <w:szCs w:val="24"/>
        </w:rPr>
        <w:t>FORMAT AND</w:t>
      </w:r>
      <w:r w:rsidR="004A400E" w:rsidRPr="005A01EB">
        <w:rPr>
          <w:rFonts w:ascii="Arial" w:hAnsi="Arial" w:cs="Arial"/>
          <w:spacing w:val="-4"/>
          <w:sz w:val="24"/>
          <w:szCs w:val="24"/>
        </w:rPr>
        <w:t xml:space="preserve"> </w:t>
      </w:r>
      <w:bookmarkEnd w:id="7"/>
      <w:r w:rsidR="004A400E" w:rsidRPr="005A01EB">
        <w:rPr>
          <w:rFonts w:ascii="Arial" w:hAnsi="Arial" w:cs="Arial"/>
          <w:sz w:val="24"/>
          <w:szCs w:val="24"/>
        </w:rPr>
        <w:t>ORGANIZATION</w:t>
      </w:r>
    </w:p>
    <w:p w14:paraId="03AE0B21" w14:textId="77777777" w:rsidR="004A400E" w:rsidRPr="005A01EB" w:rsidRDefault="004A400E" w:rsidP="004A400E">
      <w:pPr>
        <w:pStyle w:val="BodyText"/>
        <w:spacing w:before="11"/>
        <w:rPr>
          <w:rFonts w:ascii="Arial" w:hAnsi="Arial" w:cs="Arial"/>
          <w:b/>
        </w:rPr>
      </w:pPr>
    </w:p>
    <w:p w14:paraId="46EDA5AA" w14:textId="77777777" w:rsidR="004A400E" w:rsidRPr="005A01EB" w:rsidRDefault="004A400E" w:rsidP="00442258">
      <w:pPr>
        <w:pStyle w:val="Heading1"/>
        <w:numPr>
          <w:ilvl w:val="0"/>
          <w:numId w:val="5"/>
        </w:numPr>
        <w:tabs>
          <w:tab w:val="left" w:pos="500"/>
        </w:tabs>
        <w:spacing w:before="0" w:line="321" w:lineRule="exact"/>
        <w:ind w:hanging="359"/>
        <w:rPr>
          <w:rFonts w:ascii="Arial" w:hAnsi="Arial" w:cs="Arial"/>
          <w:sz w:val="24"/>
          <w:szCs w:val="24"/>
        </w:rPr>
      </w:pPr>
      <w:bookmarkStart w:id="8" w:name="_TOC_250012"/>
      <w:r w:rsidRPr="005A01EB">
        <w:rPr>
          <w:rFonts w:ascii="Arial" w:hAnsi="Arial" w:cs="Arial"/>
          <w:sz w:val="24"/>
          <w:szCs w:val="24"/>
        </w:rPr>
        <w:t>NUMBER OF</w:t>
      </w:r>
      <w:r w:rsidRPr="005A01EB">
        <w:rPr>
          <w:rFonts w:ascii="Arial" w:hAnsi="Arial" w:cs="Arial"/>
          <w:spacing w:val="-1"/>
          <w:sz w:val="24"/>
          <w:szCs w:val="24"/>
        </w:rPr>
        <w:t xml:space="preserve"> </w:t>
      </w:r>
      <w:bookmarkEnd w:id="8"/>
      <w:r w:rsidRPr="005A01EB">
        <w:rPr>
          <w:rFonts w:ascii="Arial" w:hAnsi="Arial" w:cs="Arial"/>
          <w:sz w:val="24"/>
          <w:szCs w:val="24"/>
        </w:rPr>
        <w:t>APPLICATIONS</w:t>
      </w:r>
    </w:p>
    <w:p w14:paraId="0FE0124D" w14:textId="63B2F0F8" w:rsidR="00245982" w:rsidRPr="00C2111F" w:rsidRDefault="004A400E" w:rsidP="004A400E">
      <w:pPr>
        <w:pStyle w:val="BodyText"/>
        <w:spacing w:line="275" w:lineRule="exact"/>
        <w:ind w:left="140"/>
        <w:rPr>
          <w:rFonts w:ascii="Arial" w:hAnsi="Arial" w:cs="Arial"/>
          <w:color w:val="FF0000"/>
        </w:rPr>
      </w:pPr>
      <w:r w:rsidRPr="005A01EB">
        <w:rPr>
          <w:rFonts w:ascii="Arial" w:hAnsi="Arial" w:cs="Arial"/>
        </w:rPr>
        <w:t xml:space="preserve">Applicants shall submit </w:t>
      </w:r>
      <w:r w:rsidR="00956AB2">
        <w:rPr>
          <w:rFonts w:ascii="Arial" w:hAnsi="Arial" w:cs="Arial"/>
        </w:rPr>
        <w:t>a completed application</w:t>
      </w:r>
      <w:r w:rsidRPr="005A01EB">
        <w:rPr>
          <w:rFonts w:ascii="Arial" w:hAnsi="Arial" w:cs="Arial"/>
        </w:rPr>
        <w:t xml:space="preserve"> in response to this RFA.</w:t>
      </w:r>
      <w:r w:rsidR="00C2111F">
        <w:rPr>
          <w:rFonts w:ascii="Arial" w:hAnsi="Arial" w:cs="Arial"/>
        </w:rPr>
        <w:t xml:space="preserve"> </w:t>
      </w:r>
      <w:r w:rsidR="003D3AC0">
        <w:rPr>
          <w:rFonts w:ascii="Arial" w:hAnsi="Arial" w:cs="Arial"/>
        </w:rPr>
        <w:t xml:space="preserve">An applicant that has </w:t>
      </w:r>
      <w:r w:rsidR="000B77DB">
        <w:rPr>
          <w:rFonts w:ascii="Arial" w:hAnsi="Arial" w:cs="Arial"/>
        </w:rPr>
        <w:t xml:space="preserve">more than one </w:t>
      </w:r>
      <w:r w:rsidR="003D3AC0">
        <w:rPr>
          <w:rFonts w:ascii="Arial" w:hAnsi="Arial" w:cs="Arial"/>
        </w:rPr>
        <w:t>program</w:t>
      </w:r>
      <w:r w:rsidR="000B77DB">
        <w:rPr>
          <w:rFonts w:ascii="Arial" w:hAnsi="Arial" w:cs="Arial"/>
        </w:rPr>
        <w:t xml:space="preserve"> site</w:t>
      </w:r>
      <w:r w:rsidR="003D3AC0">
        <w:rPr>
          <w:rFonts w:ascii="Arial" w:hAnsi="Arial" w:cs="Arial"/>
        </w:rPr>
        <w:t xml:space="preserve"> may </w:t>
      </w:r>
      <w:r w:rsidR="00521F3E">
        <w:rPr>
          <w:rFonts w:ascii="Arial" w:hAnsi="Arial" w:cs="Arial"/>
        </w:rPr>
        <w:t>apply</w:t>
      </w:r>
      <w:r w:rsidR="003D3AC0">
        <w:rPr>
          <w:rFonts w:ascii="Arial" w:hAnsi="Arial" w:cs="Arial"/>
        </w:rPr>
        <w:t xml:space="preserve"> for each distinct program, individually each meeting all criteria</w:t>
      </w:r>
      <w:r w:rsidR="00965F95">
        <w:rPr>
          <w:rFonts w:ascii="Arial" w:hAnsi="Arial" w:cs="Arial"/>
        </w:rPr>
        <w:t xml:space="preserve"> (there is to be only one application per program site).</w:t>
      </w:r>
      <w:r w:rsidR="00C2111F" w:rsidRPr="00C2111F">
        <w:rPr>
          <w:rFonts w:ascii="Arial" w:hAnsi="Arial" w:cs="Arial"/>
          <w:color w:val="FF0000"/>
        </w:rPr>
        <w:t xml:space="preserve"> </w:t>
      </w:r>
    </w:p>
    <w:p w14:paraId="6506278E" w14:textId="77777777" w:rsidR="004A400E" w:rsidRPr="005A01EB" w:rsidRDefault="004A400E" w:rsidP="004A400E">
      <w:pPr>
        <w:pStyle w:val="BodyText"/>
        <w:spacing w:before="3"/>
        <w:rPr>
          <w:rFonts w:ascii="Arial" w:hAnsi="Arial" w:cs="Arial"/>
        </w:rPr>
      </w:pPr>
    </w:p>
    <w:p w14:paraId="4F92E7E5" w14:textId="77777777" w:rsidR="003C0535" w:rsidRPr="00872B70" w:rsidRDefault="00134E19" w:rsidP="00442258">
      <w:pPr>
        <w:pStyle w:val="BodyText"/>
        <w:numPr>
          <w:ilvl w:val="0"/>
          <w:numId w:val="5"/>
        </w:numPr>
        <w:spacing w:line="274" w:lineRule="exact"/>
        <w:rPr>
          <w:rFonts w:ascii="Arial" w:hAnsi="Arial" w:cs="Arial"/>
          <w:b/>
          <w:bCs/>
        </w:rPr>
      </w:pPr>
      <w:r w:rsidRPr="00872B70">
        <w:rPr>
          <w:rFonts w:ascii="Arial" w:hAnsi="Arial" w:cs="Arial"/>
          <w:b/>
          <w:bCs/>
        </w:rPr>
        <w:t xml:space="preserve"> </w:t>
      </w:r>
      <w:r w:rsidR="00107E83" w:rsidRPr="00872B70">
        <w:rPr>
          <w:rFonts w:ascii="Arial" w:hAnsi="Arial" w:cs="Arial"/>
          <w:b/>
          <w:bCs/>
        </w:rPr>
        <w:t>APPLICATION SUBMISSION</w:t>
      </w:r>
      <w:r w:rsidR="003C0535" w:rsidRPr="00872B70">
        <w:rPr>
          <w:rFonts w:ascii="Arial" w:hAnsi="Arial" w:cs="Arial"/>
          <w:b/>
          <w:bCs/>
        </w:rPr>
        <w:t xml:space="preserve">  </w:t>
      </w:r>
    </w:p>
    <w:p w14:paraId="01F0EAC2" w14:textId="7BD2EAFD" w:rsidR="004A400E" w:rsidRPr="005A01EB" w:rsidRDefault="004A400E" w:rsidP="00E93F3A">
      <w:pPr>
        <w:pStyle w:val="BodyText"/>
        <w:spacing w:line="274" w:lineRule="exact"/>
        <w:ind w:left="187" w:firstLine="180"/>
        <w:rPr>
          <w:rFonts w:ascii="Arial" w:hAnsi="Arial" w:cs="Arial"/>
        </w:rPr>
      </w:pPr>
      <w:r w:rsidRPr="005A01EB">
        <w:rPr>
          <w:rFonts w:ascii="Arial" w:hAnsi="Arial" w:cs="Arial"/>
        </w:rPr>
        <w:t xml:space="preserve">Applicants shall </w:t>
      </w:r>
      <w:r w:rsidR="003C0535">
        <w:rPr>
          <w:rFonts w:ascii="Arial" w:hAnsi="Arial" w:cs="Arial"/>
        </w:rPr>
        <w:t>send</w:t>
      </w:r>
      <w:r w:rsidRPr="005A01EB">
        <w:rPr>
          <w:rFonts w:ascii="Arial" w:hAnsi="Arial" w:cs="Arial"/>
        </w:rPr>
        <w:t>:</w:t>
      </w:r>
      <w:r w:rsidR="00107E83">
        <w:rPr>
          <w:rFonts w:ascii="Arial" w:hAnsi="Arial" w:cs="Arial"/>
        </w:rPr>
        <w:t xml:space="preserve">  </w:t>
      </w:r>
    </w:p>
    <w:p w14:paraId="25C7CA58" w14:textId="725D9126" w:rsidR="004A400E" w:rsidRDefault="004A400E" w:rsidP="00442258">
      <w:pPr>
        <w:pStyle w:val="ListParagraph"/>
        <w:numPr>
          <w:ilvl w:val="1"/>
          <w:numId w:val="5"/>
        </w:numPr>
        <w:tabs>
          <w:tab w:val="left" w:pos="860"/>
        </w:tabs>
        <w:rPr>
          <w:rFonts w:ascii="Arial" w:hAnsi="Arial" w:cs="Arial"/>
          <w:sz w:val="24"/>
          <w:szCs w:val="24"/>
        </w:rPr>
      </w:pPr>
      <w:r w:rsidRPr="007B6DCB">
        <w:rPr>
          <w:rFonts w:ascii="Arial" w:hAnsi="Arial" w:cs="Arial"/>
          <w:sz w:val="24"/>
          <w:szCs w:val="24"/>
        </w:rPr>
        <w:t>One (1)</w:t>
      </w:r>
      <w:r w:rsidRPr="005A01EB">
        <w:rPr>
          <w:rFonts w:ascii="Arial" w:hAnsi="Arial" w:cs="Arial"/>
          <w:sz w:val="24"/>
          <w:szCs w:val="24"/>
        </w:rPr>
        <w:t xml:space="preserve"> </w:t>
      </w:r>
      <w:r w:rsidR="009A625B">
        <w:rPr>
          <w:rFonts w:ascii="Arial" w:hAnsi="Arial" w:cs="Arial"/>
          <w:sz w:val="24"/>
          <w:szCs w:val="24"/>
        </w:rPr>
        <w:t>attached complete</w:t>
      </w:r>
      <w:r w:rsidRPr="005A01EB">
        <w:rPr>
          <w:rFonts w:ascii="Arial" w:hAnsi="Arial" w:cs="Arial"/>
          <w:sz w:val="24"/>
          <w:szCs w:val="24"/>
        </w:rPr>
        <w:t xml:space="preserve"> copy of the</w:t>
      </w:r>
      <w:r w:rsidRPr="005A01EB">
        <w:rPr>
          <w:rFonts w:ascii="Arial" w:hAnsi="Arial" w:cs="Arial"/>
          <w:spacing w:val="-4"/>
          <w:sz w:val="24"/>
          <w:szCs w:val="24"/>
        </w:rPr>
        <w:t xml:space="preserve"> </w:t>
      </w:r>
      <w:r w:rsidRPr="005A01EB">
        <w:rPr>
          <w:rFonts w:ascii="Arial" w:hAnsi="Arial" w:cs="Arial"/>
          <w:sz w:val="24"/>
          <w:szCs w:val="24"/>
        </w:rPr>
        <w:t>application</w:t>
      </w:r>
      <w:r w:rsidR="003C0535">
        <w:rPr>
          <w:rFonts w:ascii="Arial" w:hAnsi="Arial" w:cs="Arial"/>
          <w:sz w:val="24"/>
          <w:szCs w:val="24"/>
        </w:rPr>
        <w:t xml:space="preserve"> by email to </w:t>
      </w:r>
      <w:r w:rsidR="00F82159">
        <w:rPr>
          <w:rFonts w:ascii="Arial" w:hAnsi="Arial" w:cs="Arial"/>
          <w:sz w:val="24"/>
          <w:szCs w:val="24"/>
        </w:rPr>
        <w:t xml:space="preserve">BHSD </w:t>
      </w:r>
      <w:r w:rsidR="007707E4">
        <w:rPr>
          <w:rFonts w:ascii="Arial" w:hAnsi="Arial" w:cs="Arial"/>
          <w:sz w:val="24"/>
          <w:szCs w:val="24"/>
        </w:rPr>
        <w:t xml:space="preserve">pursuant to the </w:t>
      </w:r>
      <w:r w:rsidR="003C0535">
        <w:rPr>
          <w:rFonts w:ascii="Arial" w:hAnsi="Arial" w:cs="Arial"/>
          <w:sz w:val="24"/>
          <w:szCs w:val="24"/>
        </w:rPr>
        <w:t xml:space="preserve">submission instructions found in Section II, Paragraph B 6.  </w:t>
      </w:r>
      <w:r w:rsidR="00107E83">
        <w:rPr>
          <w:rFonts w:ascii="Arial" w:hAnsi="Arial" w:cs="Arial"/>
          <w:sz w:val="24"/>
          <w:szCs w:val="24"/>
        </w:rPr>
        <w:t xml:space="preserve"> </w:t>
      </w:r>
    </w:p>
    <w:p w14:paraId="5CA509F9" w14:textId="4A955ACF" w:rsidR="00576262" w:rsidRPr="00576262" w:rsidRDefault="00576262" w:rsidP="00442258">
      <w:pPr>
        <w:pStyle w:val="ListParagraph"/>
        <w:numPr>
          <w:ilvl w:val="1"/>
          <w:numId w:val="5"/>
        </w:numPr>
        <w:ind w:right="238"/>
        <w:rPr>
          <w:rFonts w:ascii="Arial" w:hAnsi="Arial" w:cs="Arial"/>
        </w:rPr>
      </w:pPr>
      <w:r>
        <w:rPr>
          <w:rFonts w:ascii="Arial" w:hAnsi="Arial" w:cs="Arial"/>
          <w:sz w:val="24"/>
          <w:szCs w:val="24"/>
        </w:rPr>
        <w:t xml:space="preserve"> </w:t>
      </w:r>
      <w:r w:rsidRPr="00576262">
        <w:rPr>
          <w:rFonts w:ascii="Arial" w:hAnsi="Arial" w:cs="Arial"/>
          <w:sz w:val="24"/>
          <w:szCs w:val="24"/>
        </w:rPr>
        <w:t xml:space="preserve">Applications must be </w:t>
      </w:r>
      <w:r w:rsidR="00C445D4">
        <w:rPr>
          <w:rFonts w:ascii="Arial" w:hAnsi="Arial" w:cs="Arial"/>
          <w:sz w:val="24"/>
          <w:szCs w:val="24"/>
        </w:rPr>
        <w:t>submitted</w:t>
      </w:r>
      <w:r w:rsidRPr="00576262">
        <w:rPr>
          <w:rFonts w:ascii="Arial" w:hAnsi="Arial" w:cs="Arial"/>
          <w:sz w:val="24"/>
          <w:szCs w:val="24"/>
        </w:rPr>
        <w:t xml:space="preserve"> by email</w:t>
      </w:r>
      <w:r w:rsidR="00A40711">
        <w:rPr>
          <w:rFonts w:ascii="Arial" w:hAnsi="Arial" w:cs="Arial"/>
          <w:sz w:val="24"/>
          <w:szCs w:val="24"/>
        </w:rPr>
        <w:t xml:space="preserve">. </w:t>
      </w:r>
      <w:r w:rsidRPr="00576262">
        <w:rPr>
          <w:rFonts w:ascii="Arial" w:hAnsi="Arial" w:cs="Arial"/>
          <w:sz w:val="24"/>
          <w:szCs w:val="24"/>
        </w:rPr>
        <w:t>The subject line of the email shall read</w:t>
      </w:r>
      <w:r w:rsidR="006F22CC">
        <w:rPr>
          <w:rFonts w:ascii="Arial" w:hAnsi="Arial" w:cs="Arial"/>
          <w:sz w:val="24"/>
          <w:szCs w:val="24"/>
        </w:rPr>
        <w:t>:</w:t>
      </w:r>
      <w:r w:rsidRPr="00576262">
        <w:rPr>
          <w:rFonts w:ascii="Arial" w:hAnsi="Arial" w:cs="Arial"/>
          <w:sz w:val="24"/>
          <w:szCs w:val="24"/>
        </w:rPr>
        <w:t xml:space="preserve"> </w:t>
      </w:r>
      <w:r w:rsidRPr="006F22CC">
        <w:rPr>
          <w:rFonts w:ascii="Arial" w:hAnsi="Arial" w:cs="Arial"/>
          <w:sz w:val="24"/>
          <w:szCs w:val="24"/>
        </w:rPr>
        <w:t>Application</w:t>
      </w:r>
      <w:r w:rsidR="00C445D4" w:rsidRPr="006F22CC">
        <w:rPr>
          <w:rFonts w:ascii="Arial" w:hAnsi="Arial" w:cs="Arial"/>
          <w:sz w:val="24"/>
          <w:szCs w:val="24"/>
        </w:rPr>
        <w:t xml:space="preserve"> Submission</w:t>
      </w:r>
      <w:r w:rsidRPr="006F22CC">
        <w:rPr>
          <w:rFonts w:ascii="Arial" w:hAnsi="Arial" w:cs="Arial"/>
          <w:sz w:val="24"/>
          <w:szCs w:val="24"/>
        </w:rPr>
        <w:t xml:space="preserve"> </w:t>
      </w:r>
      <w:r w:rsidR="00F700CA">
        <w:rPr>
          <w:rFonts w:ascii="Arial" w:hAnsi="Arial" w:cs="Arial"/>
          <w:sz w:val="24"/>
          <w:szCs w:val="24"/>
        </w:rPr>
        <w:t>-</w:t>
      </w:r>
      <w:r w:rsidR="00415B3E">
        <w:rPr>
          <w:rFonts w:ascii="Arial" w:hAnsi="Arial" w:cs="Arial"/>
          <w:sz w:val="24"/>
          <w:szCs w:val="24"/>
        </w:rPr>
        <w:t>RFA:</w:t>
      </w:r>
      <w:r w:rsidR="009A625B" w:rsidRPr="006F22CC">
        <w:rPr>
          <w:rFonts w:ascii="Arial" w:hAnsi="Arial" w:cs="Arial"/>
          <w:sz w:val="24"/>
          <w:szCs w:val="24"/>
        </w:rPr>
        <w:t xml:space="preserve"> Wellness Center</w:t>
      </w:r>
      <w:r w:rsidR="00901C4D">
        <w:rPr>
          <w:rFonts w:ascii="Arial" w:hAnsi="Arial" w:cs="Arial"/>
          <w:sz w:val="24"/>
          <w:szCs w:val="24"/>
        </w:rPr>
        <w:t>s</w:t>
      </w:r>
      <w:r w:rsidR="009A625B">
        <w:rPr>
          <w:rFonts w:ascii="Arial" w:hAnsi="Arial" w:cs="Arial"/>
          <w:color w:val="FF0000"/>
          <w:sz w:val="24"/>
          <w:szCs w:val="24"/>
          <w:u w:val="single"/>
        </w:rPr>
        <w:t>.</w:t>
      </w:r>
      <w:r w:rsidRPr="00576262">
        <w:rPr>
          <w:rFonts w:ascii="Arial" w:hAnsi="Arial" w:cs="Arial"/>
          <w:color w:val="FF0000"/>
          <w:sz w:val="24"/>
          <w:szCs w:val="24"/>
        </w:rPr>
        <w:t xml:space="preserve">  </w:t>
      </w:r>
      <w:r w:rsidRPr="00576262">
        <w:rPr>
          <w:rFonts w:ascii="Arial" w:hAnsi="Arial" w:cs="Arial"/>
          <w:b/>
          <w:bCs/>
          <w:sz w:val="24"/>
          <w:szCs w:val="24"/>
        </w:rPr>
        <w:t>Please do not send your application through a zip drive</w:t>
      </w:r>
      <w:r w:rsidR="002E6618">
        <w:rPr>
          <w:rFonts w:ascii="Arial" w:hAnsi="Arial" w:cs="Arial"/>
          <w:sz w:val="24"/>
          <w:szCs w:val="24"/>
        </w:rPr>
        <w:t xml:space="preserve">, </w:t>
      </w:r>
      <w:r w:rsidR="002E6618">
        <w:rPr>
          <w:rFonts w:ascii="Arial" w:hAnsi="Arial" w:cs="Arial"/>
          <w:b/>
          <w:bCs/>
          <w:sz w:val="24"/>
          <w:szCs w:val="24"/>
        </w:rPr>
        <w:t>or hand</w:t>
      </w:r>
      <w:r w:rsidR="00521F3E">
        <w:rPr>
          <w:rFonts w:ascii="Arial" w:hAnsi="Arial" w:cs="Arial"/>
          <w:b/>
          <w:bCs/>
          <w:sz w:val="24"/>
          <w:szCs w:val="24"/>
        </w:rPr>
        <w:t>-</w:t>
      </w:r>
      <w:r w:rsidR="002E6618">
        <w:rPr>
          <w:rFonts w:ascii="Arial" w:hAnsi="Arial" w:cs="Arial"/>
          <w:b/>
          <w:bCs/>
          <w:sz w:val="24"/>
          <w:szCs w:val="24"/>
        </w:rPr>
        <w:t>delivered hard copy</w:t>
      </w:r>
      <w:r w:rsidR="002E6618">
        <w:rPr>
          <w:rFonts w:ascii="Arial" w:hAnsi="Arial" w:cs="Arial"/>
          <w:sz w:val="24"/>
          <w:szCs w:val="24"/>
        </w:rPr>
        <w:t xml:space="preserve">. </w:t>
      </w:r>
      <w:r w:rsidRPr="00576262">
        <w:rPr>
          <w:rFonts w:ascii="Arial" w:hAnsi="Arial" w:cs="Arial"/>
          <w:sz w:val="24"/>
          <w:szCs w:val="24"/>
        </w:rPr>
        <w:t>Applications submitted by facsimile, or other electronic means, will not be accepted.</w:t>
      </w:r>
    </w:p>
    <w:p w14:paraId="2BE37054" w14:textId="431DDD6A" w:rsidR="004A400E" w:rsidRPr="009D4395" w:rsidRDefault="003602B3" w:rsidP="00D65508">
      <w:pPr>
        <w:pStyle w:val="ListParagraph"/>
        <w:numPr>
          <w:ilvl w:val="1"/>
          <w:numId w:val="5"/>
        </w:numPr>
        <w:tabs>
          <w:tab w:val="left" w:pos="860"/>
        </w:tabs>
        <w:ind w:right="518" w:firstLine="0"/>
        <w:rPr>
          <w:rFonts w:ascii="Arial" w:hAnsi="Arial" w:cs="Arial"/>
        </w:rPr>
      </w:pPr>
      <w:r w:rsidRPr="009D4395">
        <w:rPr>
          <w:rFonts w:ascii="Arial" w:hAnsi="Arial" w:cs="Arial"/>
          <w:sz w:val="24"/>
          <w:szCs w:val="24"/>
        </w:rPr>
        <w:t>An email c</w:t>
      </w:r>
      <w:r w:rsidR="00B27280" w:rsidRPr="009D4395">
        <w:rPr>
          <w:rFonts w:ascii="Arial" w:hAnsi="Arial" w:cs="Arial"/>
          <w:sz w:val="24"/>
          <w:szCs w:val="24"/>
        </w:rPr>
        <w:t>onfirmation of receipt</w:t>
      </w:r>
      <w:r w:rsidRPr="009D4395">
        <w:rPr>
          <w:rFonts w:ascii="Arial" w:hAnsi="Arial" w:cs="Arial"/>
          <w:sz w:val="24"/>
          <w:szCs w:val="24"/>
        </w:rPr>
        <w:t xml:space="preserve"> will be sent to the Applicant</w:t>
      </w:r>
      <w:r w:rsidR="00901C4D" w:rsidRPr="009D4395">
        <w:rPr>
          <w:rFonts w:ascii="Arial" w:hAnsi="Arial" w:cs="Arial"/>
          <w:sz w:val="24"/>
          <w:szCs w:val="24"/>
        </w:rPr>
        <w:t xml:space="preserve">.  </w:t>
      </w:r>
    </w:p>
    <w:p w14:paraId="53EE8E62" w14:textId="77777777" w:rsidR="003602B3" w:rsidRPr="003602B3" w:rsidRDefault="003602B3" w:rsidP="003602B3">
      <w:pPr>
        <w:pStyle w:val="ListParagraph"/>
        <w:tabs>
          <w:tab w:val="left" w:pos="860"/>
        </w:tabs>
        <w:ind w:right="518" w:firstLine="0"/>
        <w:rPr>
          <w:rFonts w:ascii="Arial" w:hAnsi="Arial" w:cs="Arial"/>
        </w:rPr>
      </w:pPr>
    </w:p>
    <w:p w14:paraId="4F590EF8" w14:textId="7FB60B35" w:rsidR="004A400E" w:rsidRPr="005A01EB" w:rsidRDefault="004A400E" w:rsidP="004A400E">
      <w:pPr>
        <w:pStyle w:val="BodyText"/>
        <w:ind w:left="139" w:right="663"/>
        <w:rPr>
          <w:rFonts w:ascii="Arial" w:hAnsi="Arial" w:cs="Arial"/>
        </w:rPr>
      </w:pPr>
      <w:r w:rsidRPr="005A01EB">
        <w:rPr>
          <w:rFonts w:ascii="Arial" w:hAnsi="Arial" w:cs="Arial"/>
        </w:rPr>
        <w:t xml:space="preserve">Any application that does not adhere to the requirements of Section </w:t>
      </w:r>
      <w:r w:rsidR="00D51AD0" w:rsidRPr="00A635BC">
        <w:rPr>
          <w:rFonts w:ascii="Arial" w:hAnsi="Arial" w:cs="Arial"/>
        </w:rPr>
        <w:t>IV</w:t>
      </w:r>
      <w:r w:rsidRPr="00A635BC">
        <w:rPr>
          <w:rFonts w:ascii="Arial" w:hAnsi="Arial" w:cs="Arial"/>
        </w:rPr>
        <w:t xml:space="preserve">, </w:t>
      </w:r>
      <w:r w:rsidR="00A635BC" w:rsidRPr="00A635BC">
        <w:rPr>
          <w:rFonts w:ascii="Arial" w:hAnsi="Arial" w:cs="Arial"/>
        </w:rPr>
        <w:t>Application</w:t>
      </w:r>
      <w:r w:rsidR="00A635BC">
        <w:rPr>
          <w:rFonts w:ascii="Arial" w:hAnsi="Arial" w:cs="Arial"/>
        </w:rPr>
        <w:t xml:space="preserve"> </w:t>
      </w:r>
      <w:r w:rsidRPr="005A01EB">
        <w:rPr>
          <w:rFonts w:ascii="Arial" w:hAnsi="Arial" w:cs="Arial"/>
        </w:rPr>
        <w:t xml:space="preserve">Format and Organization, </w:t>
      </w:r>
      <w:r w:rsidR="00576262">
        <w:rPr>
          <w:rFonts w:ascii="Arial" w:hAnsi="Arial" w:cs="Arial"/>
        </w:rPr>
        <w:t>may</w:t>
      </w:r>
      <w:r w:rsidRPr="005A01EB">
        <w:rPr>
          <w:rFonts w:ascii="Arial" w:hAnsi="Arial" w:cs="Arial"/>
        </w:rPr>
        <w:t xml:space="preserve"> be deemed non-responsive and rejected on that basis.</w:t>
      </w:r>
    </w:p>
    <w:p w14:paraId="26A032BC" w14:textId="77777777" w:rsidR="004A400E" w:rsidRPr="005A01EB" w:rsidRDefault="004A400E" w:rsidP="004A400E">
      <w:pPr>
        <w:pStyle w:val="BodyText"/>
        <w:spacing w:before="3"/>
        <w:rPr>
          <w:rFonts w:ascii="Arial" w:hAnsi="Arial" w:cs="Arial"/>
        </w:rPr>
      </w:pPr>
    </w:p>
    <w:p w14:paraId="6AC72CB0" w14:textId="04D9C15A" w:rsidR="004A400E" w:rsidRPr="005A01EB" w:rsidRDefault="009D4395" w:rsidP="009D4395">
      <w:pPr>
        <w:pStyle w:val="Heading1"/>
        <w:numPr>
          <w:ilvl w:val="0"/>
          <w:numId w:val="5"/>
        </w:numPr>
        <w:tabs>
          <w:tab w:val="left" w:pos="500"/>
        </w:tabs>
        <w:spacing w:before="0"/>
        <w:rPr>
          <w:rFonts w:ascii="Arial" w:hAnsi="Arial" w:cs="Arial"/>
          <w:sz w:val="24"/>
          <w:szCs w:val="24"/>
        </w:rPr>
      </w:pPr>
      <w:bookmarkStart w:id="9" w:name="_TOC_250010"/>
      <w:r>
        <w:rPr>
          <w:rFonts w:ascii="Arial" w:hAnsi="Arial" w:cs="Arial"/>
          <w:sz w:val="24"/>
          <w:szCs w:val="24"/>
        </w:rPr>
        <w:t xml:space="preserve"> </w:t>
      </w:r>
      <w:r w:rsidR="00134E19">
        <w:rPr>
          <w:rFonts w:ascii="Arial" w:hAnsi="Arial" w:cs="Arial"/>
          <w:sz w:val="24"/>
          <w:szCs w:val="24"/>
        </w:rPr>
        <w:t xml:space="preserve"> </w:t>
      </w:r>
      <w:r w:rsidR="004A400E" w:rsidRPr="005A01EB">
        <w:rPr>
          <w:rFonts w:ascii="Arial" w:hAnsi="Arial" w:cs="Arial"/>
          <w:sz w:val="24"/>
          <w:szCs w:val="24"/>
        </w:rPr>
        <w:t>APPLICATION</w:t>
      </w:r>
      <w:r w:rsidR="004A400E" w:rsidRPr="005A01EB">
        <w:rPr>
          <w:rFonts w:ascii="Arial" w:hAnsi="Arial" w:cs="Arial"/>
          <w:spacing w:val="-1"/>
          <w:sz w:val="24"/>
          <w:szCs w:val="24"/>
        </w:rPr>
        <w:t xml:space="preserve"> </w:t>
      </w:r>
      <w:bookmarkEnd w:id="9"/>
      <w:r w:rsidR="007359AB">
        <w:rPr>
          <w:rFonts w:ascii="Arial" w:hAnsi="Arial" w:cs="Arial"/>
          <w:spacing w:val="-1"/>
          <w:sz w:val="24"/>
          <w:szCs w:val="24"/>
        </w:rPr>
        <w:t xml:space="preserve">ORDER AND </w:t>
      </w:r>
      <w:r w:rsidR="004A400E" w:rsidRPr="005A01EB">
        <w:rPr>
          <w:rFonts w:ascii="Arial" w:hAnsi="Arial" w:cs="Arial"/>
          <w:sz w:val="24"/>
          <w:szCs w:val="24"/>
        </w:rPr>
        <w:t>FORMAT</w:t>
      </w:r>
    </w:p>
    <w:p w14:paraId="28ABA29B" w14:textId="7A038702" w:rsidR="007359AB" w:rsidRDefault="004A400E" w:rsidP="007359AB">
      <w:pPr>
        <w:pStyle w:val="BodyText"/>
        <w:ind w:left="140" w:right="126"/>
        <w:rPr>
          <w:rFonts w:ascii="Arial" w:hAnsi="Arial" w:cs="Arial"/>
        </w:rPr>
      </w:pPr>
      <w:r w:rsidRPr="005A01EB">
        <w:rPr>
          <w:rFonts w:ascii="Arial" w:hAnsi="Arial" w:cs="Arial"/>
        </w:rPr>
        <w:t>All applications shall be submitted typewritten on standard 8 ½ x 11</w:t>
      </w:r>
      <w:r w:rsidR="00B0532E">
        <w:rPr>
          <w:rFonts w:ascii="Arial" w:hAnsi="Arial" w:cs="Arial"/>
        </w:rPr>
        <w:t>-</w:t>
      </w:r>
      <w:r w:rsidRPr="005A01EB">
        <w:rPr>
          <w:rFonts w:ascii="Arial" w:hAnsi="Arial" w:cs="Arial"/>
        </w:rPr>
        <w:t>inch paper</w:t>
      </w:r>
      <w:r w:rsidR="00DD4B23">
        <w:rPr>
          <w:rFonts w:ascii="Arial" w:hAnsi="Arial" w:cs="Arial"/>
        </w:rPr>
        <w:t xml:space="preserve">. </w:t>
      </w:r>
      <w:r w:rsidRPr="005A01EB">
        <w:rPr>
          <w:rFonts w:ascii="Arial" w:hAnsi="Arial" w:cs="Arial"/>
        </w:rPr>
        <w:t xml:space="preserve"> </w:t>
      </w:r>
      <w:r w:rsidRPr="00D65508">
        <w:rPr>
          <w:rFonts w:ascii="Arial" w:hAnsi="Arial" w:cs="Arial"/>
          <w:b/>
          <w:bCs/>
        </w:rPr>
        <w:t xml:space="preserve">Applications must be written in 12-point Times New Roman font and formatted with one-inch margins. The application is limited to </w:t>
      </w:r>
      <w:r w:rsidR="00D65508">
        <w:rPr>
          <w:rFonts w:ascii="Arial" w:hAnsi="Arial" w:cs="Arial"/>
          <w:b/>
          <w:bCs/>
        </w:rPr>
        <w:t>15</w:t>
      </w:r>
      <w:r w:rsidR="00D51AD0" w:rsidRPr="00D65508">
        <w:rPr>
          <w:rFonts w:ascii="Arial" w:hAnsi="Arial" w:cs="Arial"/>
          <w:b/>
          <w:bCs/>
        </w:rPr>
        <w:t xml:space="preserve"> </w:t>
      </w:r>
      <w:r w:rsidRPr="00D65508">
        <w:rPr>
          <w:rFonts w:ascii="Arial" w:hAnsi="Arial" w:cs="Arial"/>
          <w:b/>
          <w:bCs/>
        </w:rPr>
        <w:t xml:space="preserve">pages of narrative excluding the </w:t>
      </w:r>
      <w:r w:rsidR="00D9604E">
        <w:rPr>
          <w:rFonts w:ascii="Arial" w:hAnsi="Arial" w:cs="Arial"/>
          <w:b/>
          <w:bCs/>
        </w:rPr>
        <w:t xml:space="preserve">cover letter, </w:t>
      </w:r>
      <w:r w:rsidRPr="00D65508">
        <w:rPr>
          <w:rFonts w:ascii="Arial" w:hAnsi="Arial" w:cs="Arial"/>
          <w:b/>
          <w:bCs/>
        </w:rPr>
        <w:t>summary</w:t>
      </w:r>
      <w:r w:rsidR="00521F3E">
        <w:rPr>
          <w:rFonts w:ascii="Arial" w:hAnsi="Arial" w:cs="Arial"/>
          <w:b/>
          <w:bCs/>
        </w:rPr>
        <w:t>,</w:t>
      </w:r>
      <w:r w:rsidRPr="00D65508">
        <w:rPr>
          <w:rFonts w:ascii="Arial" w:hAnsi="Arial" w:cs="Arial"/>
          <w:b/>
          <w:bCs/>
        </w:rPr>
        <w:t xml:space="preserve"> and</w:t>
      </w:r>
      <w:r w:rsidRPr="00D65508">
        <w:rPr>
          <w:rFonts w:ascii="Arial" w:hAnsi="Arial" w:cs="Arial"/>
          <w:b/>
          <w:bCs/>
          <w:spacing w:val="-1"/>
        </w:rPr>
        <w:t xml:space="preserve"> </w:t>
      </w:r>
      <w:r w:rsidRPr="00D65508">
        <w:rPr>
          <w:rFonts w:ascii="Arial" w:hAnsi="Arial" w:cs="Arial"/>
          <w:b/>
          <w:bCs/>
        </w:rPr>
        <w:t>forms.</w:t>
      </w:r>
      <w:r w:rsidR="00B27280">
        <w:rPr>
          <w:rFonts w:ascii="Arial" w:hAnsi="Arial" w:cs="Arial"/>
        </w:rPr>
        <w:t xml:space="preserve">  </w:t>
      </w:r>
    </w:p>
    <w:p w14:paraId="5099D1FE" w14:textId="77777777" w:rsidR="007359AB" w:rsidRDefault="007359AB" w:rsidP="007359AB">
      <w:pPr>
        <w:pStyle w:val="BodyText"/>
        <w:ind w:left="140" w:right="126"/>
        <w:rPr>
          <w:rFonts w:ascii="Arial" w:hAnsi="Arial" w:cs="Arial"/>
        </w:rPr>
      </w:pPr>
    </w:p>
    <w:p w14:paraId="1E4CDD2C" w14:textId="4A07AACB" w:rsidR="004A400E" w:rsidRPr="005A01EB" w:rsidRDefault="00F03942" w:rsidP="007359AB">
      <w:pPr>
        <w:pStyle w:val="BodyText"/>
        <w:ind w:left="140" w:right="126"/>
        <w:rPr>
          <w:rFonts w:ascii="Arial" w:hAnsi="Arial" w:cs="Arial"/>
        </w:rPr>
      </w:pPr>
      <w:r>
        <w:rPr>
          <w:rFonts w:ascii="Arial" w:hAnsi="Arial" w:cs="Arial"/>
        </w:rPr>
        <w:t xml:space="preserve">All </w:t>
      </w:r>
      <w:r w:rsidR="004A400E" w:rsidRPr="005A01EB">
        <w:rPr>
          <w:rFonts w:ascii="Arial" w:hAnsi="Arial" w:cs="Arial"/>
        </w:rPr>
        <w:t>forms provided in the RFA must be complete and included in the appropriate section of the application.</w:t>
      </w:r>
      <w:r w:rsidR="007359AB">
        <w:rPr>
          <w:rFonts w:ascii="Arial" w:hAnsi="Arial" w:cs="Arial"/>
        </w:rPr>
        <w:t xml:space="preserve"> A</w:t>
      </w:r>
      <w:r w:rsidR="007359AB" w:rsidRPr="005A01EB">
        <w:rPr>
          <w:rFonts w:ascii="Arial" w:hAnsi="Arial" w:cs="Arial"/>
        </w:rPr>
        <w:t xml:space="preserve">pplicants shall address the items in the order in which they appear </w:t>
      </w:r>
      <w:r w:rsidR="007359AB">
        <w:rPr>
          <w:rFonts w:ascii="Arial" w:hAnsi="Arial" w:cs="Arial"/>
        </w:rPr>
        <w:t>below</w:t>
      </w:r>
      <w:r w:rsidR="007359AB" w:rsidRPr="005A01EB">
        <w:rPr>
          <w:rFonts w:ascii="Arial" w:hAnsi="Arial" w:cs="Arial"/>
        </w:rPr>
        <w:t>.</w:t>
      </w:r>
    </w:p>
    <w:p w14:paraId="05CDB49C" w14:textId="77777777" w:rsidR="004A400E" w:rsidRPr="005A01EB" w:rsidRDefault="004A400E" w:rsidP="004A400E">
      <w:pPr>
        <w:pStyle w:val="BodyText"/>
        <w:spacing w:before="10"/>
        <w:rPr>
          <w:rFonts w:ascii="Arial" w:hAnsi="Arial" w:cs="Arial"/>
        </w:rPr>
      </w:pPr>
    </w:p>
    <w:p w14:paraId="092EE656" w14:textId="0AD97FF7" w:rsidR="004A400E" w:rsidRDefault="004A400E" w:rsidP="009D4395">
      <w:pPr>
        <w:pStyle w:val="ListParagraph"/>
        <w:numPr>
          <w:ilvl w:val="1"/>
          <w:numId w:val="5"/>
        </w:numPr>
        <w:tabs>
          <w:tab w:val="left" w:pos="1400"/>
        </w:tabs>
        <w:rPr>
          <w:rFonts w:ascii="Arial" w:hAnsi="Arial" w:cs="Arial"/>
          <w:sz w:val="24"/>
          <w:szCs w:val="24"/>
        </w:rPr>
      </w:pPr>
      <w:r w:rsidRPr="00F03942">
        <w:rPr>
          <w:rFonts w:ascii="Arial" w:hAnsi="Arial" w:cs="Arial"/>
          <w:b/>
          <w:bCs/>
          <w:sz w:val="24"/>
          <w:szCs w:val="24"/>
        </w:rPr>
        <w:t>Signed RFA Cover Letter</w:t>
      </w:r>
      <w:r w:rsidRPr="005A01EB">
        <w:rPr>
          <w:rFonts w:ascii="Arial" w:hAnsi="Arial" w:cs="Arial"/>
          <w:sz w:val="24"/>
          <w:szCs w:val="24"/>
        </w:rPr>
        <w:t xml:space="preserve"> </w:t>
      </w:r>
      <w:r w:rsidR="00F03942">
        <w:rPr>
          <w:rFonts w:ascii="Arial" w:hAnsi="Arial" w:cs="Arial"/>
          <w:sz w:val="24"/>
          <w:szCs w:val="24"/>
        </w:rPr>
        <w:t>(Appendix B)</w:t>
      </w:r>
    </w:p>
    <w:p w14:paraId="550ED1F7" w14:textId="1F888398" w:rsidR="00F03942" w:rsidRDefault="00F03942" w:rsidP="00F03942">
      <w:pPr>
        <w:pStyle w:val="ListParagraph"/>
        <w:tabs>
          <w:tab w:val="left" w:pos="1400"/>
        </w:tabs>
        <w:ind w:firstLine="0"/>
        <w:rPr>
          <w:rFonts w:ascii="Arial" w:hAnsi="Arial" w:cs="Arial"/>
          <w:sz w:val="24"/>
          <w:szCs w:val="24"/>
        </w:rPr>
      </w:pPr>
      <w:r>
        <w:rPr>
          <w:rFonts w:ascii="Arial" w:hAnsi="Arial" w:cs="Arial"/>
          <w:sz w:val="24"/>
          <w:szCs w:val="24"/>
        </w:rPr>
        <w:t xml:space="preserve">Complete the form and have it signed by the person authorized to obligate the company.  </w:t>
      </w:r>
    </w:p>
    <w:p w14:paraId="532D28B2" w14:textId="77777777" w:rsidR="00F03942" w:rsidRPr="005A01EB" w:rsidRDefault="00F03942" w:rsidP="00F03942">
      <w:pPr>
        <w:pStyle w:val="ListParagraph"/>
        <w:tabs>
          <w:tab w:val="left" w:pos="1400"/>
        </w:tabs>
        <w:ind w:firstLine="0"/>
        <w:rPr>
          <w:rFonts w:ascii="Arial" w:hAnsi="Arial" w:cs="Arial"/>
          <w:sz w:val="24"/>
          <w:szCs w:val="24"/>
        </w:rPr>
      </w:pPr>
    </w:p>
    <w:p w14:paraId="67472D1C" w14:textId="0BFB329B" w:rsidR="004A400E" w:rsidRDefault="004A400E" w:rsidP="009D4395">
      <w:pPr>
        <w:pStyle w:val="ListParagraph"/>
        <w:numPr>
          <w:ilvl w:val="1"/>
          <w:numId w:val="5"/>
        </w:numPr>
        <w:tabs>
          <w:tab w:val="left" w:pos="1400"/>
        </w:tabs>
        <w:rPr>
          <w:rFonts w:ascii="Arial" w:hAnsi="Arial" w:cs="Arial"/>
          <w:b/>
          <w:bCs/>
          <w:sz w:val="24"/>
          <w:szCs w:val="24"/>
        </w:rPr>
      </w:pPr>
      <w:r w:rsidRPr="00F03942">
        <w:rPr>
          <w:rFonts w:ascii="Arial" w:hAnsi="Arial" w:cs="Arial"/>
          <w:b/>
          <w:bCs/>
          <w:sz w:val="24"/>
          <w:szCs w:val="24"/>
        </w:rPr>
        <w:t>Table of Contents</w:t>
      </w:r>
    </w:p>
    <w:p w14:paraId="79743A21" w14:textId="067F23A3" w:rsidR="00F03942" w:rsidRDefault="00F03942" w:rsidP="00F03942">
      <w:pPr>
        <w:pStyle w:val="BodyText"/>
        <w:ind w:left="900" w:right="203"/>
        <w:rPr>
          <w:rFonts w:ascii="Arial" w:hAnsi="Arial" w:cs="Arial"/>
        </w:rPr>
      </w:pPr>
      <w:r w:rsidRPr="005A01EB">
        <w:rPr>
          <w:rFonts w:ascii="Arial" w:hAnsi="Arial" w:cs="Arial"/>
        </w:rPr>
        <w:t>The table of contents shall contain a</w:t>
      </w:r>
      <w:r>
        <w:rPr>
          <w:rFonts w:ascii="Arial" w:hAnsi="Arial" w:cs="Arial"/>
        </w:rPr>
        <w:t>n indexed</w:t>
      </w:r>
      <w:r w:rsidRPr="005A01EB">
        <w:rPr>
          <w:rFonts w:ascii="Arial" w:hAnsi="Arial" w:cs="Arial"/>
        </w:rPr>
        <w:t xml:space="preserve"> list of </w:t>
      </w:r>
      <w:r>
        <w:rPr>
          <w:rFonts w:ascii="Arial" w:hAnsi="Arial" w:cs="Arial"/>
        </w:rPr>
        <w:t xml:space="preserve">the </w:t>
      </w:r>
      <w:r w:rsidRPr="005A01EB">
        <w:rPr>
          <w:rFonts w:ascii="Arial" w:hAnsi="Arial" w:cs="Arial"/>
        </w:rPr>
        <w:t>application</w:t>
      </w:r>
      <w:r>
        <w:rPr>
          <w:rFonts w:ascii="Arial" w:hAnsi="Arial" w:cs="Arial"/>
        </w:rPr>
        <w:t xml:space="preserve"> content</w:t>
      </w:r>
      <w:r w:rsidRPr="005A01EB">
        <w:rPr>
          <w:rFonts w:ascii="Arial" w:hAnsi="Arial" w:cs="Arial"/>
        </w:rPr>
        <w:t xml:space="preserve"> and the page number where the information can be found.</w:t>
      </w:r>
    </w:p>
    <w:p w14:paraId="5686D810" w14:textId="77777777" w:rsidR="00F03942" w:rsidRPr="005A01EB" w:rsidRDefault="00F03942" w:rsidP="00F03942">
      <w:pPr>
        <w:pStyle w:val="BodyText"/>
        <w:ind w:left="900" w:right="203"/>
        <w:rPr>
          <w:rFonts w:ascii="Arial" w:hAnsi="Arial" w:cs="Arial"/>
        </w:rPr>
      </w:pPr>
    </w:p>
    <w:p w14:paraId="4106D33D" w14:textId="21CBB918" w:rsidR="007359AB" w:rsidRPr="00F03942" w:rsidRDefault="007359AB" w:rsidP="009D4395">
      <w:pPr>
        <w:pStyle w:val="ListParagraph"/>
        <w:numPr>
          <w:ilvl w:val="1"/>
          <w:numId w:val="5"/>
        </w:numPr>
        <w:tabs>
          <w:tab w:val="left" w:pos="1400"/>
        </w:tabs>
        <w:rPr>
          <w:rFonts w:ascii="Arial" w:hAnsi="Arial" w:cs="Arial"/>
          <w:b/>
          <w:bCs/>
          <w:sz w:val="24"/>
          <w:szCs w:val="24"/>
        </w:rPr>
      </w:pPr>
      <w:r w:rsidRPr="00F03942">
        <w:rPr>
          <w:rFonts w:ascii="Arial" w:hAnsi="Arial" w:cs="Arial"/>
          <w:b/>
          <w:bCs/>
          <w:sz w:val="24"/>
          <w:szCs w:val="24"/>
        </w:rPr>
        <w:t>Application Summary</w:t>
      </w:r>
      <w:r w:rsidR="00F03942">
        <w:rPr>
          <w:rFonts w:ascii="Arial" w:hAnsi="Arial" w:cs="Arial"/>
          <w:b/>
          <w:bCs/>
          <w:sz w:val="24"/>
          <w:szCs w:val="24"/>
        </w:rPr>
        <w:t xml:space="preserve"> (limited to one page)</w:t>
      </w:r>
    </w:p>
    <w:p w14:paraId="01E0C1AF" w14:textId="77777777" w:rsidR="00F03942" w:rsidRPr="005A01EB" w:rsidRDefault="00F03942" w:rsidP="00F03942">
      <w:pPr>
        <w:pStyle w:val="BodyText"/>
        <w:ind w:left="900" w:right="376"/>
        <w:rPr>
          <w:rFonts w:ascii="Arial" w:hAnsi="Arial" w:cs="Arial"/>
        </w:rPr>
      </w:pPr>
      <w:r w:rsidRPr="005A01EB">
        <w:rPr>
          <w:rFonts w:ascii="Arial" w:hAnsi="Arial" w:cs="Arial"/>
        </w:rPr>
        <w:t>An application summary is optional and may be included by the Applicant to provide the Evaluation Committee with an overview of the qualifications and other features of the application. This material will not be used in the evaluation process unless specifically referenced from other portions of the application.</w:t>
      </w:r>
    </w:p>
    <w:p w14:paraId="4F476B00" w14:textId="77777777" w:rsidR="00F03942" w:rsidRDefault="00F03942" w:rsidP="00F03942">
      <w:pPr>
        <w:pStyle w:val="ListParagraph"/>
        <w:tabs>
          <w:tab w:val="left" w:pos="1400"/>
        </w:tabs>
        <w:ind w:firstLine="0"/>
        <w:rPr>
          <w:rFonts w:ascii="Arial" w:hAnsi="Arial" w:cs="Arial"/>
          <w:sz w:val="24"/>
          <w:szCs w:val="24"/>
        </w:rPr>
      </w:pPr>
    </w:p>
    <w:p w14:paraId="06DB151F" w14:textId="77777777" w:rsidR="002A05DB" w:rsidRPr="00837A14" w:rsidRDefault="002A05DB" w:rsidP="009D4395">
      <w:pPr>
        <w:pStyle w:val="ListParagraph"/>
        <w:numPr>
          <w:ilvl w:val="1"/>
          <w:numId w:val="5"/>
        </w:numPr>
        <w:tabs>
          <w:tab w:val="left" w:pos="1400"/>
        </w:tabs>
        <w:rPr>
          <w:rFonts w:ascii="Arial" w:hAnsi="Arial" w:cs="Arial"/>
          <w:b/>
          <w:bCs/>
          <w:sz w:val="24"/>
          <w:szCs w:val="24"/>
        </w:rPr>
      </w:pPr>
      <w:r w:rsidRPr="00837A14">
        <w:rPr>
          <w:rFonts w:ascii="Arial" w:hAnsi="Arial" w:cs="Arial"/>
          <w:b/>
          <w:bCs/>
          <w:sz w:val="24"/>
          <w:szCs w:val="24"/>
        </w:rPr>
        <w:t xml:space="preserve">Program Narrative </w:t>
      </w:r>
    </w:p>
    <w:p w14:paraId="1DC6092D" w14:textId="77777777" w:rsidR="002A05DB" w:rsidRPr="005A01EB" w:rsidRDefault="002A05DB" w:rsidP="002A05DB">
      <w:pPr>
        <w:pStyle w:val="BodyText"/>
        <w:spacing w:before="1"/>
        <w:rPr>
          <w:rFonts w:ascii="Arial" w:hAnsi="Arial" w:cs="Arial"/>
        </w:rPr>
      </w:pPr>
    </w:p>
    <w:p w14:paraId="515ABEB1" w14:textId="3EAA620D" w:rsidR="002A05DB" w:rsidRPr="004E0553" w:rsidRDefault="002A05DB" w:rsidP="002A05DB">
      <w:pPr>
        <w:pStyle w:val="BodyText"/>
        <w:ind w:left="859" w:right="116"/>
        <w:rPr>
          <w:rFonts w:ascii="Arial" w:hAnsi="Arial" w:cs="Arial"/>
          <w:color w:val="000000" w:themeColor="text1"/>
        </w:rPr>
      </w:pPr>
      <w:r>
        <w:rPr>
          <w:rFonts w:ascii="Arial" w:hAnsi="Arial" w:cs="Arial"/>
        </w:rPr>
        <w:lastRenderedPageBreak/>
        <w:t xml:space="preserve">The applicant shall address each of the following questions in the order presented below.  </w:t>
      </w:r>
      <w:r w:rsidRPr="004E0553">
        <w:rPr>
          <w:rFonts w:ascii="Arial" w:hAnsi="Arial" w:cs="Arial"/>
          <w:color w:val="000000" w:themeColor="text1"/>
        </w:rPr>
        <w:t xml:space="preserve">The maximum possible score for each question is defined </w:t>
      </w:r>
      <w:r w:rsidR="001B4781">
        <w:rPr>
          <w:rFonts w:ascii="Arial" w:hAnsi="Arial" w:cs="Arial"/>
          <w:color w:val="000000" w:themeColor="text1"/>
        </w:rPr>
        <w:t>in each category below.</w:t>
      </w:r>
    </w:p>
    <w:p w14:paraId="215260BF" w14:textId="26CB496E" w:rsidR="002A05DB" w:rsidRDefault="002A05DB" w:rsidP="002A05DB">
      <w:pPr>
        <w:pStyle w:val="BodyText"/>
        <w:rPr>
          <w:rFonts w:ascii="Arial" w:hAnsi="Arial" w:cs="Arial"/>
          <w:color w:val="000000" w:themeColor="text1"/>
        </w:rPr>
      </w:pPr>
    </w:p>
    <w:p w14:paraId="5FCCB5B5" w14:textId="58CF2EB8" w:rsidR="00A5270F" w:rsidRPr="00A5270F" w:rsidRDefault="00A5270F" w:rsidP="002A05DB">
      <w:pPr>
        <w:pStyle w:val="BodyText"/>
        <w:rPr>
          <w:rFonts w:ascii="Arial" w:hAnsi="Arial" w:cs="Arial"/>
          <w:b/>
          <w:bCs/>
          <w:color w:val="000000" w:themeColor="text1"/>
        </w:rPr>
      </w:pPr>
      <w:r>
        <w:rPr>
          <w:rFonts w:ascii="Arial" w:hAnsi="Arial" w:cs="Arial"/>
          <w:color w:val="000000" w:themeColor="text1"/>
        </w:rPr>
        <w:tab/>
      </w:r>
      <w:r w:rsidRPr="00A5270F">
        <w:rPr>
          <w:rFonts w:ascii="Arial" w:hAnsi="Arial" w:cs="Arial"/>
          <w:b/>
          <w:bCs/>
          <w:color w:val="000000" w:themeColor="text1"/>
        </w:rPr>
        <w:t>PROGRAM NARRATIVE</w:t>
      </w:r>
    </w:p>
    <w:p w14:paraId="70564E0F" w14:textId="3E858AC9" w:rsidR="002A05DB" w:rsidRPr="005A01EB" w:rsidRDefault="00FC69FF" w:rsidP="00FC69FF">
      <w:pPr>
        <w:pStyle w:val="Heading3"/>
        <w:keepNext w:val="0"/>
        <w:keepLines w:val="0"/>
        <w:widowControl w:val="0"/>
        <w:numPr>
          <w:ilvl w:val="2"/>
          <w:numId w:val="5"/>
        </w:numPr>
        <w:tabs>
          <w:tab w:val="left" w:pos="1400"/>
          <w:tab w:val="left" w:pos="5787"/>
        </w:tabs>
        <w:autoSpaceDE w:val="0"/>
        <w:autoSpaceDN w:val="0"/>
        <w:spacing w:before="0" w:line="275" w:lineRule="exact"/>
        <w:rPr>
          <w:rFonts w:ascii="Arial" w:hAnsi="Arial" w:cs="Arial"/>
        </w:rPr>
      </w:pPr>
      <w:r>
        <w:rPr>
          <w:rFonts w:ascii="Arial" w:hAnsi="Arial" w:cs="Arial"/>
          <w:color w:val="000000" w:themeColor="text1"/>
        </w:rPr>
        <w:t xml:space="preserve"> </w:t>
      </w:r>
      <w:r w:rsidR="002A05DB" w:rsidRPr="004E0553">
        <w:rPr>
          <w:rFonts w:ascii="Arial" w:hAnsi="Arial" w:cs="Arial"/>
          <w:color w:val="000000" w:themeColor="text1"/>
        </w:rPr>
        <w:t>Organizational Structure and Competencies</w:t>
      </w:r>
      <w:r w:rsidR="002A05DB" w:rsidRPr="005A01EB">
        <w:rPr>
          <w:rFonts w:ascii="Arial" w:hAnsi="Arial" w:cs="Arial"/>
        </w:rPr>
        <w:tab/>
        <w:t>(</w:t>
      </w:r>
      <w:r w:rsidR="002A05DB">
        <w:rPr>
          <w:rFonts w:ascii="Arial" w:hAnsi="Arial" w:cs="Arial"/>
        </w:rPr>
        <w:t>15</w:t>
      </w:r>
      <w:r w:rsidR="002A05DB" w:rsidRPr="005A01EB">
        <w:rPr>
          <w:rFonts w:ascii="Arial" w:hAnsi="Arial" w:cs="Arial"/>
        </w:rPr>
        <w:t xml:space="preserve"> Maximum Points)</w:t>
      </w:r>
    </w:p>
    <w:p w14:paraId="39FD8B03" w14:textId="3F4D8D32" w:rsidR="002A05DB" w:rsidRPr="00CE2035" w:rsidRDefault="00CE2035" w:rsidP="00CE2035">
      <w:pPr>
        <w:pStyle w:val="ListParagraph"/>
        <w:numPr>
          <w:ilvl w:val="3"/>
          <w:numId w:val="5"/>
        </w:numPr>
        <w:tabs>
          <w:tab w:val="left" w:pos="1800"/>
        </w:tabs>
        <w:spacing w:line="275" w:lineRule="exact"/>
        <w:ind w:hanging="590"/>
        <w:jc w:val="left"/>
        <w:rPr>
          <w:rFonts w:ascii="Arial" w:hAnsi="Arial" w:cs="Arial"/>
          <w:color w:val="FF0000"/>
          <w:sz w:val="24"/>
          <w:szCs w:val="24"/>
        </w:rPr>
      </w:pPr>
      <w:r>
        <w:rPr>
          <w:rFonts w:ascii="Arial" w:hAnsi="Arial" w:cs="Arial"/>
          <w:sz w:val="24"/>
          <w:szCs w:val="24"/>
        </w:rPr>
        <w:t xml:space="preserve"> </w:t>
      </w:r>
      <w:r w:rsidR="00631646" w:rsidRPr="00CE2035">
        <w:rPr>
          <w:rFonts w:ascii="Arial" w:hAnsi="Arial" w:cs="Arial"/>
          <w:sz w:val="24"/>
          <w:szCs w:val="24"/>
        </w:rPr>
        <w:t xml:space="preserve"> </w:t>
      </w:r>
      <w:r w:rsidR="002A05DB" w:rsidRPr="00CE2035">
        <w:rPr>
          <w:rFonts w:ascii="Arial" w:hAnsi="Arial" w:cs="Arial"/>
          <w:sz w:val="24"/>
          <w:szCs w:val="24"/>
        </w:rPr>
        <w:t>Describe your agency’s mission and</w:t>
      </w:r>
      <w:r w:rsidR="002A05DB" w:rsidRPr="00CE2035">
        <w:rPr>
          <w:rFonts w:ascii="Arial" w:hAnsi="Arial" w:cs="Arial"/>
          <w:spacing w:val="-6"/>
          <w:sz w:val="24"/>
          <w:szCs w:val="24"/>
        </w:rPr>
        <w:t xml:space="preserve"> </w:t>
      </w:r>
      <w:r w:rsidR="002A05DB" w:rsidRPr="00CE2035">
        <w:rPr>
          <w:rFonts w:ascii="Arial" w:hAnsi="Arial" w:cs="Arial"/>
          <w:sz w:val="24"/>
          <w:szCs w:val="24"/>
        </w:rPr>
        <w:t>purpose.</w:t>
      </w:r>
    </w:p>
    <w:p w14:paraId="4ECACBC7" w14:textId="77777777" w:rsidR="002A05DB" w:rsidRPr="005A01EB" w:rsidRDefault="002A05DB" w:rsidP="000235D4">
      <w:pPr>
        <w:pStyle w:val="ListParagraph"/>
        <w:numPr>
          <w:ilvl w:val="3"/>
          <w:numId w:val="5"/>
        </w:numPr>
        <w:tabs>
          <w:tab w:val="left" w:pos="1939"/>
          <w:tab w:val="left" w:pos="1940"/>
        </w:tabs>
        <w:ind w:right="230" w:hanging="554"/>
        <w:jc w:val="left"/>
        <w:rPr>
          <w:rFonts w:ascii="Arial" w:hAnsi="Arial" w:cs="Arial"/>
          <w:sz w:val="24"/>
          <w:szCs w:val="24"/>
        </w:rPr>
      </w:pPr>
      <w:r w:rsidRPr="005A01EB">
        <w:rPr>
          <w:rFonts w:ascii="Arial" w:hAnsi="Arial" w:cs="Arial"/>
          <w:sz w:val="24"/>
          <w:szCs w:val="24"/>
        </w:rPr>
        <w:t xml:space="preserve">Describe current and experience in working with </w:t>
      </w:r>
      <w:r>
        <w:rPr>
          <w:rFonts w:ascii="Arial" w:hAnsi="Arial" w:cs="Arial"/>
          <w:sz w:val="24"/>
          <w:szCs w:val="24"/>
        </w:rPr>
        <w:t>peers and</w:t>
      </w:r>
      <w:r w:rsidRPr="005A01EB">
        <w:rPr>
          <w:rFonts w:ascii="Arial" w:hAnsi="Arial" w:cs="Arial"/>
          <w:sz w:val="24"/>
          <w:szCs w:val="24"/>
        </w:rPr>
        <w:t xml:space="preserve"> their families in each of the service areas you are proposing to address with your program. Describe your agency’s support </w:t>
      </w:r>
      <w:r>
        <w:rPr>
          <w:rFonts w:ascii="Arial" w:hAnsi="Arial" w:cs="Arial"/>
          <w:sz w:val="24"/>
          <w:szCs w:val="24"/>
        </w:rPr>
        <w:t>for</w:t>
      </w:r>
      <w:r w:rsidRPr="005A01EB">
        <w:rPr>
          <w:rFonts w:ascii="Arial" w:hAnsi="Arial" w:cs="Arial"/>
          <w:sz w:val="24"/>
          <w:szCs w:val="24"/>
        </w:rPr>
        <w:t xml:space="preserve"> the proposed</w:t>
      </w:r>
      <w:r w:rsidRPr="005A01EB">
        <w:rPr>
          <w:rFonts w:ascii="Arial" w:hAnsi="Arial" w:cs="Arial"/>
          <w:spacing w:val="-5"/>
          <w:sz w:val="24"/>
          <w:szCs w:val="24"/>
        </w:rPr>
        <w:t xml:space="preserve"> </w:t>
      </w:r>
      <w:r w:rsidRPr="005A01EB">
        <w:rPr>
          <w:rFonts w:ascii="Arial" w:hAnsi="Arial" w:cs="Arial"/>
          <w:sz w:val="24"/>
          <w:szCs w:val="24"/>
        </w:rPr>
        <w:t>project.</w:t>
      </w:r>
    </w:p>
    <w:p w14:paraId="54F87B64" w14:textId="77777777" w:rsidR="002A05DB" w:rsidRPr="005A01EB" w:rsidRDefault="002A05DB" w:rsidP="000235D4">
      <w:pPr>
        <w:pStyle w:val="ListParagraph"/>
        <w:numPr>
          <w:ilvl w:val="3"/>
          <w:numId w:val="5"/>
        </w:numPr>
        <w:tabs>
          <w:tab w:val="left" w:pos="1939"/>
          <w:tab w:val="left" w:pos="1940"/>
        </w:tabs>
        <w:ind w:right="147" w:hanging="621"/>
        <w:jc w:val="left"/>
        <w:rPr>
          <w:rFonts w:ascii="Arial" w:hAnsi="Arial" w:cs="Arial"/>
          <w:sz w:val="24"/>
          <w:szCs w:val="24"/>
        </w:rPr>
      </w:pPr>
      <w:r w:rsidRPr="005A01EB">
        <w:rPr>
          <w:rFonts w:ascii="Arial" w:hAnsi="Arial" w:cs="Arial"/>
          <w:sz w:val="24"/>
          <w:szCs w:val="24"/>
        </w:rPr>
        <w:t xml:space="preserve">Describe </w:t>
      </w:r>
      <w:r>
        <w:rPr>
          <w:rFonts w:ascii="Arial" w:hAnsi="Arial" w:cs="Arial"/>
          <w:sz w:val="24"/>
          <w:szCs w:val="24"/>
        </w:rPr>
        <w:t xml:space="preserve">the </w:t>
      </w:r>
      <w:r w:rsidRPr="005A01EB">
        <w:rPr>
          <w:rFonts w:ascii="Arial" w:hAnsi="Arial" w:cs="Arial"/>
          <w:sz w:val="24"/>
          <w:szCs w:val="24"/>
        </w:rPr>
        <w:t>coordination of services among mental health, social welfare</w:t>
      </w:r>
      <w:r>
        <w:rPr>
          <w:rFonts w:ascii="Arial" w:hAnsi="Arial" w:cs="Arial"/>
          <w:sz w:val="24"/>
          <w:szCs w:val="24"/>
        </w:rPr>
        <w:t>,</w:t>
      </w:r>
      <w:r w:rsidRPr="005A01EB">
        <w:rPr>
          <w:rFonts w:ascii="Arial" w:hAnsi="Arial" w:cs="Arial"/>
          <w:sz w:val="24"/>
          <w:szCs w:val="24"/>
        </w:rPr>
        <w:t xml:space="preserve"> and other relevant agencies to meet </w:t>
      </w:r>
      <w:r>
        <w:rPr>
          <w:rFonts w:ascii="Arial" w:hAnsi="Arial" w:cs="Arial"/>
          <w:sz w:val="24"/>
          <w:szCs w:val="24"/>
        </w:rPr>
        <w:t xml:space="preserve">the </w:t>
      </w:r>
      <w:r w:rsidRPr="005A01EB">
        <w:rPr>
          <w:rFonts w:ascii="Arial" w:hAnsi="Arial" w:cs="Arial"/>
          <w:sz w:val="24"/>
          <w:szCs w:val="24"/>
        </w:rPr>
        <w:t>identified needs of the designated population. Attach collaborative agreements, if</w:t>
      </w:r>
      <w:r w:rsidRPr="005A01EB">
        <w:rPr>
          <w:rFonts w:ascii="Arial" w:hAnsi="Arial" w:cs="Arial"/>
          <w:spacing w:val="-1"/>
          <w:sz w:val="24"/>
          <w:szCs w:val="24"/>
        </w:rPr>
        <w:t xml:space="preserve"> </w:t>
      </w:r>
      <w:r w:rsidRPr="005A01EB">
        <w:rPr>
          <w:rFonts w:ascii="Arial" w:hAnsi="Arial" w:cs="Arial"/>
          <w:sz w:val="24"/>
          <w:szCs w:val="24"/>
        </w:rPr>
        <w:t>available.</w:t>
      </w:r>
    </w:p>
    <w:p w14:paraId="5BA28CF5" w14:textId="6A784614" w:rsidR="002A05DB" w:rsidRDefault="002A05DB" w:rsidP="000235D4">
      <w:pPr>
        <w:pStyle w:val="ListParagraph"/>
        <w:numPr>
          <w:ilvl w:val="3"/>
          <w:numId w:val="5"/>
        </w:numPr>
        <w:tabs>
          <w:tab w:val="left" w:pos="1939"/>
          <w:tab w:val="left" w:pos="1940"/>
        </w:tabs>
        <w:ind w:right="147" w:hanging="621"/>
        <w:jc w:val="left"/>
        <w:rPr>
          <w:rFonts w:ascii="Arial" w:hAnsi="Arial" w:cs="Arial"/>
          <w:sz w:val="24"/>
          <w:szCs w:val="24"/>
        </w:rPr>
      </w:pPr>
      <w:r w:rsidRPr="005A01EB">
        <w:rPr>
          <w:rFonts w:ascii="Arial" w:hAnsi="Arial" w:cs="Arial"/>
          <w:sz w:val="24"/>
          <w:szCs w:val="24"/>
        </w:rPr>
        <w:t>Describe the strengths and weaknesses in your collaborations with other community service agencies, managed care organizations (MCO’s), and non-traditional partners.  Include your experience with all proposed subcontractors.</w:t>
      </w:r>
    </w:p>
    <w:p w14:paraId="060686D9" w14:textId="232554D2" w:rsidR="002A05DB" w:rsidRDefault="002A05DB" w:rsidP="00CE2035">
      <w:pPr>
        <w:pStyle w:val="ListParagraph"/>
        <w:numPr>
          <w:ilvl w:val="3"/>
          <w:numId w:val="5"/>
        </w:numPr>
        <w:tabs>
          <w:tab w:val="left" w:pos="1939"/>
          <w:tab w:val="left" w:pos="1940"/>
        </w:tabs>
        <w:ind w:right="280" w:hanging="590"/>
        <w:jc w:val="left"/>
        <w:rPr>
          <w:rFonts w:ascii="Arial" w:hAnsi="Arial" w:cs="Arial"/>
          <w:sz w:val="24"/>
          <w:szCs w:val="24"/>
        </w:rPr>
      </w:pPr>
      <w:r w:rsidRPr="00496E8D">
        <w:rPr>
          <w:rFonts w:ascii="Arial" w:hAnsi="Arial" w:cs="Arial"/>
          <w:sz w:val="24"/>
          <w:szCs w:val="24"/>
        </w:rPr>
        <w:t>Describe the management structure, staffing plan</w:t>
      </w:r>
      <w:r>
        <w:rPr>
          <w:rFonts w:ascii="Arial" w:hAnsi="Arial" w:cs="Arial"/>
          <w:sz w:val="24"/>
          <w:szCs w:val="24"/>
        </w:rPr>
        <w:t>,</w:t>
      </w:r>
      <w:r w:rsidRPr="00496E8D">
        <w:rPr>
          <w:rFonts w:ascii="Arial" w:hAnsi="Arial" w:cs="Arial"/>
          <w:sz w:val="24"/>
          <w:szCs w:val="24"/>
        </w:rPr>
        <w:t xml:space="preserve"> and the responsibilities and credentials of each project staff member.</w:t>
      </w:r>
    </w:p>
    <w:p w14:paraId="35D50287" w14:textId="6A33B0D0" w:rsidR="002A05DB" w:rsidRPr="00A635BC" w:rsidRDefault="002A05DB" w:rsidP="000235D4">
      <w:pPr>
        <w:tabs>
          <w:tab w:val="left" w:pos="1939"/>
          <w:tab w:val="left" w:pos="1940"/>
        </w:tabs>
        <w:spacing w:after="0"/>
        <w:ind w:left="1890" w:right="280"/>
        <w:rPr>
          <w:rFonts w:ascii="Arial" w:hAnsi="Arial" w:cs="Arial"/>
          <w:sz w:val="24"/>
          <w:szCs w:val="24"/>
        </w:rPr>
      </w:pPr>
      <w:r w:rsidRPr="00A635BC">
        <w:rPr>
          <w:rFonts w:ascii="Arial" w:hAnsi="Arial" w:cs="Arial"/>
          <w:sz w:val="24"/>
          <w:szCs w:val="24"/>
        </w:rPr>
        <w:t>Immediately following the budget narrative, attach resumes of project staff detailed in this question, and an organizational chart.</w:t>
      </w:r>
    </w:p>
    <w:p w14:paraId="47CED22E" w14:textId="77777777" w:rsidR="002A05DB" w:rsidRPr="005A01EB" w:rsidRDefault="002A05DB" w:rsidP="000235D4">
      <w:pPr>
        <w:pStyle w:val="ListParagraph"/>
        <w:numPr>
          <w:ilvl w:val="3"/>
          <w:numId w:val="5"/>
        </w:numPr>
        <w:tabs>
          <w:tab w:val="left" w:pos="1939"/>
          <w:tab w:val="left" w:pos="1940"/>
        </w:tabs>
        <w:ind w:right="966" w:hanging="674"/>
        <w:jc w:val="left"/>
        <w:rPr>
          <w:rFonts w:ascii="Arial" w:hAnsi="Arial" w:cs="Arial"/>
          <w:sz w:val="24"/>
          <w:szCs w:val="24"/>
        </w:rPr>
      </w:pPr>
      <w:r w:rsidRPr="005A01EB">
        <w:rPr>
          <w:rFonts w:ascii="Arial" w:hAnsi="Arial" w:cs="Arial"/>
          <w:sz w:val="24"/>
          <w:szCs w:val="24"/>
        </w:rPr>
        <w:t>Describe your agency’s ability to begin the project upon the receipt of a contract.</w:t>
      </w:r>
    </w:p>
    <w:p w14:paraId="64620015" w14:textId="77777777" w:rsidR="002A05DB" w:rsidRPr="005A01EB" w:rsidRDefault="002A05DB" w:rsidP="000235D4">
      <w:pPr>
        <w:pStyle w:val="BodyText"/>
        <w:spacing w:before="3"/>
        <w:rPr>
          <w:rFonts w:ascii="Arial" w:hAnsi="Arial" w:cs="Arial"/>
        </w:rPr>
      </w:pPr>
    </w:p>
    <w:p w14:paraId="1EAA0983" w14:textId="77777777" w:rsidR="002A05DB" w:rsidRPr="00A635BC" w:rsidRDefault="002A05DB" w:rsidP="000235D4">
      <w:pPr>
        <w:pStyle w:val="Heading3"/>
        <w:keepNext w:val="0"/>
        <w:keepLines w:val="0"/>
        <w:widowControl w:val="0"/>
        <w:numPr>
          <w:ilvl w:val="2"/>
          <w:numId w:val="5"/>
        </w:numPr>
        <w:tabs>
          <w:tab w:val="left" w:pos="1400"/>
          <w:tab w:val="left" w:pos="4375"/>
        </w:tabs>
        <w:autoSpaceDE w:val="0"/>
        <w:autoSpaceDN w:val="0"/>
        <w:spacing w:before="0" w:line="275" w:lineRule="exact"/>
        <w:rPr>
          <w:rFonts w:ascii="Arial" w:hAnsi="Arial" w:cs="Arial"/>
          <w:color w:val="auto"/>
        </w:rPr>
      </w:pPr>
      <w:r w:rsidRPr="00A635BC">
        <w:rPr>
          <w:rFonts w:ascii="Arial" w:hAnsi="Arial" w:cs="Arial"/>
          <w:color w:val="auto"/>
        </w:rPr>
        <w:t>Population</w:t>
      </w:r>
      <w:r w:rsidRPr="00A635BC">
        <w:rPr>
          <w:rFonts w:ascii="Arial" w:hAnsi="Arial" w:cs="Arial"/>
          <w:color w:val="auto"/>
          <w:spacing w:val="-1"/>
        </w:rPr>
        <w:t xml:space="preserve"> </w:t>
      </w:r>
      <w:r w:rsidRPr="00A635BC">
        <w:rPr>
          <w:rFonts w:ascii="Arial" w:hAnsi="Arial" w:cs="Arial"/>
          <w:color w:val="auto"/>
        </w:rPr>
        <w:t>and Need</w:t>
      </w:r>
      <w:r w:rsidRPr="00A635BC">
        <w:rPr>
          <w:rFonts w:ascii="Arial" w:hAnsi="Arial" w:cs="Arial"/>
          <w:color w:val="auto"/>
        </w:rPr>
        <w:tab/>
        <w:t>(20 Maximum Points)</w:t>
      </w:r>
    </w:p>
    <w:p w14:paraId="7C3B9EEF" w14:textId="60430C3B" w:rsidR="002A05DB" w:rsidRDefault="002A05DB" w:rsidP="00CE2035">
      <w:pPr>
        <w:pStyle w:val="ListParagraph"/>
        <w:numPr>
          <w:ilvl w:val="3"/>
          <w:numId w:val="5"/>
        </w:numPr>
        <w:ind w:hanging="680"/>
        <w:jc w:val="left"/>
        <w:rPr>
          <w:rFonts w:ascii="Arial" w:hAnsi="Arial" w:cs="Arial"/>
          <w:sz w:val="24"/>
          <w:szCs w:val="24"/>
        </w:rPr>
      </w:pPr>
      <w:r w:rsidRPr="00A635BC">
        <w:rPr>
          <w:rFonts w:ascii="Arial" w:hAnsi="Arial" w:cs="Arial"/>
          <w:sz w:val="24"/>
          <w:szCs w:val="24"/>
        </w:rPr>
        <w:t>Describe the nature and scope of the need for the propo</w:t>
      </w:r>
      <w:r>
        <w:rPr>
          <w:rFonts w:ascii="Arial" w:hAnsi="Arial" w:cs="Arial"/>
          <w:sz w:val="24"/>
          <w:szCs w:val="24"/>
        </w:rPr>
        <w:t>sed services</w:t>
      </w:r>
      <w:r w:rsidRPr="00EE5A6C">
        <w:rPr>
          <w:rFonts w:ascii="Arial" w:hAnsi="Arial" w:cs="Arial"/>
          <w:sz w:val="24"/>
          <w:szCs w:val="24"/>
        </w:rPr>
        <w:t xml:space="preserve"> using current data and research as support.</w:t>
      </w:r>
      <w:r>
        <w:rPr>
          <w:rFonts w:ascii="Arial" w:hAnsi="Arial" w:cs="Arial"/>
          <w:sz w:val="24"/>
          <w:szCs w:val="24"/>
        </w:rPr>
        <w:t xml:space="preserve">  Identify any service gaps that will be addressed by your proposed project.</w:t>
      </w:r>
    </w:p>
    <w:p w14:paraId="164D2772" w14:textId="07392D45" w:rsidR="002A05DB" w:rsidRPr="00EE5A6C" w:rsidRDefault="002A05DB" w:rsidP="00CE2035">
      <w:pPr>
        <w:pStyle w:val="ListParagraph"/>
        <w:numPr>
          <w:ilvl w:val="3"/>
          <w:numId w:val="5"/>
        </w:numPr>
        <w:ind w:hanging="680"/>
        <w:jc w:val="left"/>
        <w:rPr>
          <w:rFonts w:ascii="Arial" w:hAnsi="Arial" w:cs="Arial"/>
          <w:sz w:val="24"/>
          <w:szCs w:val="24"/>
        </w:rPr>
      </w:pPr>
      <w:r>
        <w:rPr>
          <w:rFonts w:ascii="Arial" w:hAnsi="Arial" w:cs="Arial"/>
          <w:sz w:val="24"/>
          <w:szCs w:val="24"/>
        </w:rPr>
        <w:t xml:space="preserve">Describe the demographics of the target population to be served in your geographic service area (i.e., age, gender, race or ethnicity, </w:t>
      </w:r>
      <w:proofErr w:type="spellStart"/>
      <w:r>
        <w:rPr>
          <w:rFonts w:ascii="Arial" w:hAnsi="Arial" w:cs="Arial"/>
          <w:sz w:val="24"/>
          <w:szCs w:val="24"/>
        </w:rPr>
        <w:t>etc</w:t>
      </w:r>
      <w:proofErr w:type="spellEnd"/>
      <w:r>
        <w:rPr>
          <w:rFonts w:ascii="Arial" w:hAnsi="Arial" w:cs="Arial"/>
          <w:sz w:val="24"/>
          <w:szCs w:val="24"/>
        </w:rPr>
        <w:t>), and the counties served.)  Provide the minimum number of individuals to be served; cite the basis for this number.</w:t>
      </w:r>
    </w:p>
    <w:p w14:paraId="28EEF431" w14:textId="378A70E1" w:rsidR="002A05DB" w:rsidRDefault="002A05DB" w:rsidP="000235D4">
      <w:pPr>
        <w:pStyle w:val="ListParagraph"/>
        <w:numPr>
          <w:ilvl w:val="3"/>
          <w:numId w:val="5"/>
        </w:numPr>
        <w:tabs>
          <w:tab w:val="left" w:pos="1939"/>
          <w:tab w:val="left" w:pos="1940"/>
        </w:tabs>
        <w:ind w:right="144" w:hanging="621"/>
        <w:jc w:val="left"/>
        <w:rPr>
          <w:rFonts w:ascii="Arial" w:hAnsi="Arial" w:cs="Arial"/>
          <w:sz w:val="24"/>
          <w:szCs w:val="24"/>
        </w:rPr>
      </w:pPr>
      <w:r w:rsidRPr="005A01EB">
        <w:rPr>
          <w:rFonts w:ascii="Arial" w:hAnsi="Arial" w:cs="Arial"/>
          <w:sz w:val="24"/>
          <w:szCs w:val="24"/>
        </w:rPr>
        <w:t>Describe</w:t>
      </w:r>
      <w:r>
        <w:rPr>
          <w:rFonts w:ascii="Arial" w:hAnsi="Arial" w:cs="Arial"/>
          <w:sz w:val="24"/>
          <w:szCs w:val="24"/>
        </w:rPr>
        <w:t xml:space="preserve"> your plan to deliver culturally relevant services</w:t>
      </w:r>
      <w:r w:rsidRPr="003056EA">
        <w:rPr>
          <w:rFonts w:ascii="Arial" w:hAnsi="Arial" w:cs="Arial"/>
          <w:sz w:val="24"/>
          <w:szCs w:val="24"/>
        </w:rPr>
        <w:t xml:space="preserve"> </w:t>
      </w:r>
      <w:r>
        <w:rPr>
          <w:rFonts w:ascii="Arial" w:hAnsi="Arial" w:cs="Arial"/>
          <w:sz w:val="24"/>
          <w:szCs w:val="24"/>
        </w:rPr>
        <w:t>to populations</w:t>
      </w:r>
      <w:r w:rsidRPr="005A01EB">
        <w:rPr>
          <w:rFonts w:ascii="Arial" w:hAnsi="Arial" w:cs="Arial"/>
          <w:sz w:val="24"/>
          <w:szCs w:val="24"/>
        </w:rPr>
        <w:t xml:space="preserve"> experiencing </w:t>
      </w:r>
      <w:proofErr w:type="gramStart"/>
      <w:r w:rsidRPr="005A01EB">
        <w:rPr>
          <w:rFonts w:ascii="Arial" w:hAnsi="Arial" w:cs="Arial"/>
          <w:sz w:val="24"/>
          <w:szCs w:val="24"/>
        </w:rPr>
        <w:t>culturally-based</w:t>
      </w:r>
      <w:proofErr w:type="gramEnd"/>
      <w:r w:rsidRPr="005A01EB">
        <w:rPr>
          <w:rFonts w:ascii="Arial" w:hAnsi="Arial" w:cs="Arial"/>
          <w:sz w:val="24"/>
          <w:szCs w:val="24"/>
        </w:rPr>
        <w:t xml:space="preserve"> health disparities among the designated population.</w:t>
      </w:r>
    </w:p>
    <w:p w14:paraId="721AC2FB" w14:textId="55194626" w:rsidR="002A05DB" w:rsidRPr="005A01EB" w:rsidRDefault="002A05DB" w:rsidP="000235D4">
      <w:pPr>
        <w:pStyle w:val="ListParagraph"/>
        <w:numPr>
          <w:ilvl w:val="3"/>
          <w:numId w:val="5"/>
        </w:numPr>
        <w:tabs>
          <w:tab w:val="left" w:pos="1939"/>
          <w:tab w:val="left" w:pos="1940"/>
        </w:tabs>
        <w:ind w:right="144" w:hanging="621"/>
        <w:jc w:val="left"/>
        <w:rPr>
          <w:rFonts w:ascii="Arial" w:hAnsi="Arial" w:cs="Arial"/>
          <w:sz w:val="24"/>
          <w:szCs w:val="24"/>
        </w:rPr>
      </w:pPr>
      <w:r>
        <w:rPr>
          <w:rFonts w:ascii="Arial" w:hAnsi="Arial" w:cs="Arial"/>
          <w:sz w:val="24"/>
          <w:szCs w:val="24"/>
        </w:rPr>
        <w:t>Describe the accessibility of your services to your target population and how will you address the barriers.</w:t>
      </w:r>
    </w:p>
    <w:p w14:paraId="07B70675" w14:textId="77777777" w:rsidR="002A05DB" w:rsidRPr="005A01EB" w:rsidRDefault="002A05DB" w:rsidP="000235D4">
      <w:pPr>
        <w:pStyle w:val="BodyText"/>
        <w:spacing w:before="1"/>
        <w:rPr>
          <w:rFonts w:ascii="Arial" w:hAnsi="Arial" w:cs="Arial"/>
        </w:rPr>
      </w:pPr>
    </w:p>
    <w:p w14:paraId="137F5FF1" w14:textId="77777777" w:rsidR="002A05DB" w:rsidRPr="00A635BC" w:rsidRDefault="002A05DB" w:rsidP="000235D4">
      <w:pPr>
        <w:pStyle w:val="Heading3"/>
        <w:keepNext w:val="0"/>
        <w:keepLines w:val="0"/>
        <w:widowControl w:val="0"/>
        <w:numPr>
          <w:ilvl w:val="2"/>
          <w:numId w:val="5"/>
        </w:numPr>
        <w:tabs>
          <w:tab w:val="left" w:pos="1400"/>
          <w:tab w:val="left" w:pos="3670"/>
        </w:tabs>
        <w:autoSpaceDE w:val="0"/>
        <w:autoSpaceDN w:val="0"/>
        <w:spacing w:before="0" w:line="275" w:lineRule="exact"/>
        <w:rPr>
          <w:rFonts w:ascii="Arial" w:hAnsi="Arial" w:cs="Arial"/>
          <w:color w:val="auto"/>
        </w:rPr>
      </w:pPr>
      <w:r w:rsidRPr="00A635BC">
        <w:rPr>
          <w:rFonts w:ascii="Arial" w:hAnsi="Arial" w:cs="Arial"/>
          <w:color w:val="auto"/>
        </w:rPr>
        <w:t>Service</w:t>
      </w:r>
      <w:r w:rsidRPr="00A635BC">
        <w:rPr>
          <w:rFonts w:ascii="Arial" w:hAnsi="Arial" w:cs="Arial"/>
          <w:color w:val="auto"/>
          <w:spacing w:val="-2"/>
        </w:rPr>
        <w:t xml:space="preserve"> </w:t>
      </w:r>
      <w:r w:rsidRPr="00A635BC">
        <w:rPr>
          <w:rFonts w:ascii="Arial" w:hAnsi="Arial" w:cs="Arial"/>
          <w:color w:val="auto"/>
        </w:rPr>
        <w:t>Description</w:t>
      </w:r>
      <w:r w:rsidRPr="00A635BC">
        <w:rPr>
          <w:rFonts w:ascii="Arial" w:hAnsi="Arial" w:cs="Arial"/>
          <w:color w:val="auto"/>
        </w:rPr>
        <w:tab/>
        <w:t>(40 Maximum</w:t>
      </w:r>
      <w:r w:rsidRPr="00A635BC">
        <w:rPr>
          <w:rFonts w:ascii="Arial" w:hAnsi="Arial" w:cs="Arial"/>
          <w:color w:val="auto"/>
          <w:spacing w:val="-2"/>
        </w:rPr>
        <w:t xml:space="preserve"> </w:t>
      </w:r>
      <w:r w:rsidRPr="00A635BC">
        <w:rPr>
          <w:rFonts w:ascii="Arial" w:hAnsi="Arial" w:cs="Arial"/>
          <w:color w:val="auto"/>
        </w:rPr>
        <w:t>Points)</w:t>
      </w:r>
    </w:p>
    <w:p w14:paraId="45750175" w14:textId="34C5D094" w:rsidR="00DB0736" w:rsidRPr="00DB0736" w:rsidRDefault="00DB0736" w:rsidP="00A61982">
      <w:pPr>
        <w:pStyle w:val="ListParagraph"/>
        <w:numPr>
          <w:ilvl w:val="3"/>
          <w:numId w:val="5"/>
        </w:numPr>
        <w:tabs>
          <w:tab w:val="left" w:pos="1939"/>
          <w:tab w:val="left" w:pos="1940"/>
        </w:tabs>
        <w:ind w:right="300" w:hanging="590"/>
        <w:jc w:val="left"/>
        <w:rPr>
          <w:rFonts w:ascii="Arial" w:hAnsi="Arial" w:cs="Arial"/>
          <w:color w:val="000000" w:themeColor="text1"/>
          <w:sz w:val="24"/>
          <w:szCs w:val="24"/>
        </w:rPr>
      </w:pPr>
      <w:r w:rsidRPr="00DB0736">
        <w:rPr>
          <w:rFonts w:ascii="Arial" w:hAnsi="Arial" w:cs="Arial"/>
          <w:color w:val="000000" w:themeColor="text1"/>
          <w:sz w:val="24"/>
          <w:szCs w:val="24"/>
        </w:rPr>
        <w:t>Describe the programming and services your agency will provide to meet the unique needs of your target population.</w:t>
      </w:r>
    </w:p>
    <w:p w14:paraId="7686A499" w14:textId="1C495CAC" w:rsidR="002A05DB" w:rsidRPr="00DB0736" w:rsidRDefault="002A05DB" w:rsidP="00A61982">
      <w:pPr>
        <w:pStyle w:val="ListParagraph"/>
        <w:numPr>
          <w:ilvl w:val="3"/>
          <w:numId w:val="5"/>
        </w:numPr>
        <w:tabs>
          <w:tab w:val="left" w:pos="1939"/>
          <w:tab w:val="left" w:pos="1940"/>
        </w:tabs>
        <w:ind w:right="300" w:hanging="590"/>
        <w:jc w:val="left"/>
        <w:rPr>
          <w:rFonts w:ascii="Arial" w:hAnsi="Arial" w:cs="Arial"/>
          <w:sz w:val="24"/>
          <w:szCs w:val="24"/>
        </w:rPr>
      </w:pPr>
      <w:r w:rsidRPr="00DB0736">
        <w:rPr>
          <w:rFonts w:ascii="Arial" w:hAnsi="Arial" w:cs="Arial"/>
          <w:sz w:val="24"/>
          <w:szCs w:val="24"/>
        </w:rPr>
        <w:t>Provide a project implementation plan with tasks,</w:t>
      </w:r>
      <w:r w:rsidRPr="00DB0736">
        <w:rPr>
          <w:rFonts w:ascii="Arial" w:hAnsi="Arial" w:cs="Arial"/>
          <w:spacing w:val="-19"/>
          <w:sz w:val="24"/>
          <w:szCs w:val="24"/>
        </w:rPr>
        <w:t xml:space="preserve"> </w:t>
      </w:r>
      <w:r w:rsidRPr="00DB0736">
        <w:rPr>
          <w:rFonts w:ascii="Arial" w:hAnsi="Arial" w:cs="Arial"/>
          <w:sz w:val="24"/>
          <w:szCs w:val="24"/>
        </w:rPr>
        <w:t>time- frames, and key staff</w:t>
      </w:r>
      <w:r w:rsidRPr="00DB0736">
        <w:rPr>
          <w:rFonts w:ascii="Arial" w:hAnsi="Arial" w:cs="Arial"/>
          <w:spacing w:val="-3"/>
          <w:sz w:val="24"/>
          <w:szCs w:val="24"/>
        </w:rPr>
        <w:t xml:space="preserve"> </w:t>
      </w:r>
      <w:r w:rsidRPr="00DB0736">
        <w:rPr>
          <w:rFonts w:ascii="Arial" w:hAnsi="Arial" w:cs="Arial"/>
          <w:sz w:val="24"/>
          <w:szCs w:val="24"/>
        </w:rPr>
        <w:t>identified.</w:t>
      </w:r>
    </w:p>
    <w:p w14:paraId="1BAD1653" w14:textId="18A976B5" w:rsidR="002A05DB" w:rsidRPr="00CE2035" w:rsidRDefault="002A05DB" w:rsidP="00CE2035">
      <w:pPr>
        <w:pStyle w:val="ListParagraph"/>
        <w:numPr>
          <w:ilvl w:val="3"/>
          <w:numId w:val="5"/>
        </w:numPr>
        <w:tabs>
          <w:tab w:val="left" w:pos="1939"/>
          <w:tab w:val="left" w:pos="1940"/>
        </w:tabs>
        <w:ind w:left="1980" w:right="165" w:hanging="630"/>
        <w:jc w:val="left"/>
        <w:rPr>
          <w:rFonts w:ascii="Arial" w:hAnsi="Arial" w:cs="Arial"/>
          <w:color w:val="FF0000"/>
          <w:sz w:val="24"/>
          <w:szCs w:val="24"/>
        </w:rPr>
      </w:pPr>
      <w:r w:rsidRPr="00CE2035">
        <w:rPr>
          <w:rFonts w:ascii="Arial" w:hAnsi="Arial" w:cs="Arial"/>
          <w:sz w:val="24"/>
          <w:szCs w:val="24"/>
        </w:rPr>
        <w:t>Describe what Evidence-Based Practices (EBPs) or best practice services your program will provide and the credentials of staff providing the services.</w:t>
      </w:r>
    </w:p>
    <w:p w14:paraId="5A3E20A7" w14:textId="62B5D7F2" w:rsidR="002A05DB" w:rsidRPr="00D327BD" w:rsidRDefault="002A05DB" w:rsidP="00DB0736">
      <w:pPr>
        <w:pStyle w:val="ListParagraph"/>
        <w:tabs>
          <w:tab w:val="left" w:pos="1939"/>
          <w:tab w:val="left" w:pos="1940"/>
        </w:tabs>
        <w:ind w:left="1980" w:right="165" w:firstLine="0"/>
        <w:rPr>
          <w:rFonts w:ascii="Arial" w:hAnsi="Arial" w:cs="Arial"/>
          <w:color w:val="FF0000"/>
          <w:sz w:val="24"/>
          <w:szCs w:val="24"/>
          <w:highlight w:val="yellow"/>
        </w:rPr>
      </w:pPr>
    </w:p>
    <w:p w14:paraId="1C7790D8" w14:textId="77777777" w:rsidR="002A05DB" w:rsidRPr="005A01EB" w:rsidRDefault="002A05DB" w:rsidP="00A61982">
      <w:pPr>
        <w:pStyle w:val="ListParagraph"/>
        <w:numPr>
          <w:ilvl w:val="3"/>
          <w:numId w:val="5"/>
        </w:numPr>
        <w:tabs>
          <w:tab w:val="left" w:pos="1939"/>
          <w:tab w:val="left" w:pos="1940"/>
        </w:tabs>
        <w:ind w:right="502" w:hanging="590"/>
        <w:jc w:val="left"/>
        <w:rPr>
          <w:rFonts w:ascii="Arial" w:hAnsi="Arial" w:cs="Arial"/>
          <w:sz w:val="24"/>
          <w:szCs w:val="24"/>
        </w:rPr>
      </w:pPr>
      <w:r w:rsidRPr="005A01EB">
        <w:rPr>
          <w:rFonts w:ascii="Arial" w:hAnsi="Arial" w:cs="Arial"/>
          <w:sz w:val="24"/>
          <w:szCs w:val="24"/>
        </w:rPr>
        <w:lastRenderedPageBreak/>
        <w:t>Describe current and anticipated service barriers that may be encountered</w:t>
      </w:r>
      <w:r w:rsidRPr="005A01EB">
        <w:rPr>
          <w:rFonts w:ascii="Arial" w:hAnsi="Arial" w:cs="Arial"/>
          <w:spacing w:val="-12"/>
          <w:sz w:val="24"/>
          <w:szCs w:val="24"/>
        </w:rPr>
        <w:t xml:space="preserve"> </w:t>
      </w:r>
      <w:r w:rsidRPr="005A01EB">
        <w:rPr>
          <w:rFonts w:ascii="Arial" w:hAnsi="Arial" w:cs="Arial"/>
          <w:sz w:val="24"/>
          <w:szCs w:val="24"/>
        </w:rPr>
        <w:t>by your project and strategies for overcoming these</w:t>
      </w:r>
      <w:r w:rsidRPr="005A01EB">
        <w:rPr>
          <w:rFonts w:ascii="Arial" w:hAnsi="Arial" w:cs="Arial"/>
          <w:spacing w:val="-8"/>
          <w:sz w:val="24"/>
          <w:szCs w:val="24"/>
        </w:rPr>
        <w:t xml:space="preserve"> </w:t>
      </w:r>
      <w:r w:rsidRPr="005A01EB">
        <w:rPr>
          <w:rFonts w:ascii="Arial" w:hAnsi="Arial" w:cs="Arial"/>
          <w:sz w:val="24"/>
          <w:szCs w:val="24"/>
        </w:rPr>
        <w:t>barriers.</w:t>
      </w:r>
    </w:p>
    <w:p w14:paraId="31FC70B5" w14:textId="77777777" w:rsidR="002A05DB" w:rsidRPr="00715510" w:rsidRDefault="002A05DB" w:rsidP="000235D4">
      <w:pPr>
        <w:pStyle w:val="ListParagraph"/>
        <w:numPr>
          <w:ilvl w:val="3"/>
          <w:numId w:val="5"/>
        </w:numPr>
        <w:tabs>
          <w:tab w:val="left" w:pos="1939"/>
          <w:tab w:val="left" w:pos="1940"/>
        </w:tabs>
        <w:ind w:right="136" w:hanging="621"/>
        <w:jc w:val="left"/>
        <w:rPr>
          <w:rFonts w:ascii="Arial" w:hAnsi="Arial" w:cs="Arial"/>
          <w:color w:val="FF0000"/>
          <w:sz w:val="24"/>
          <w:szCs w:val="24"/>
        </w:rPr>
      </w:pPr>
      <w:r w:rsidRPr="005A01EB">
        <w:rPr>
          <w:rFonts w:ascii="Arial" w:hAnsi="Arial" w:cs="Arial"/>
          <w:sz w:val="24"/>
          <w:szCs w:val="24"/>
        </w:rPr>
        <w:t xml:space="preserve">Describe </w:t>
      </w:r>
      <w:r>
        <w:rPr>
          <w:rFonts w:ascii="Arial" w:hAnsi="Arial" w:cs="Arial"/>
          <w:sz w:val="24"/>
          <w:szCs w:val="24"/>
        </w:rPr>
        <w:t xml:space="preserve">any </w:t>
      </w:r>
      <w:r w:rsidRPr="005A01EB">
        <w:rPr>
          <w:rFonts w:ascii="Arial" w:hAnsi="Arial" w:cs="Arial"/>
          <w:sz w:val="24"/>
          <w:szCs w:val="24"/>
        </w:rPr>
        <w:t>public awareness/educational activities to the community and potential clients</w:t>
      </w:r>
    </w:p>
    <w:p w14:paraId="3C7C991C" w14:textId="77777777" w:rsidR="002A05DB" w:rsidRPr="00D61B11" w:rsidRDefault="002A05DB" w:rsidP="000235D4">
      <w:pPr>
        <w:pStyle w:val="ListParagraph"/>
        <w:tabs>
          <w:tab w:val="left" w:pos="1939"/>
          <w:tab w:val="left" w:pos="1940"/>
        </w:tabs>
        <w:ind w:left="1940" w:right="392" w:firstLine="0"/>
        <w:rPr>
          <w:rFonts w:ascii="Arial" w:hAnsi="Arial" w:cs="Arial"/>
          <w:sz w:val="24"/>
          <w:szCs w:val="24"/>
        </w:rPr>
      </w:pPr>
    </w:p>
    <w:p w14:paraId="130A9A58" w14:textId="7F328C56" w:rsidR="002A05DB" w:rsidRPr="001E79EF" w:rsidRDefault="002A05DB" w:rsidP="000235D4">
      <w:pPr>
        <w:pStyle w:val="ListParagraph"/>
        <w:numPr>
          <w:ilvl w:val="3"/>
          <w:numId w:val="5"/>
        </w:numPr>
        <w:tabs>
          <w:tab w:val="left" w:pos="1939"/>
        </w:tabs>
        <w:ind w:right="392" w:hanging="680"/>
        <w:jc w:val="left"/>
        <w:rPr>
          <w:rFonts w:ascii="Arial" w:hAnsi="Arial" w:cs="Arial"/>
          <w:sz w:val="24"/>
          <w:szCs w:val="24"/>
        </w:rPr>
      </w:pPr>
      <w:r w:rsidRPr="001E79EF">
        <w:rPr>
          <w:rFonts w:ascii="Arial" w:hAnsi="Arial" w:cs="Arial"/>
          <w:sz w:val="24"/>
          <w:szCs w:val="24"/>
        </w:rPr>
        <w:t xml:space="preserve">Describe how you will provide and ensure that all </w:t>
      </w:r>
      <w:r>
        <w:rPr>
          <w:rFonts w:ascii="Arial" w:hAnsi="Arial" w:cs="Arial"/>
          <w:sz w:val="24"/>
          <w:szCs w:val="24"/>
        </w:rPr>
        <w:t xml:space="preserve">support service staff are provided with </w:t>
      </w:r>
      <w:r w:rsidR="007B2E6B">
        <w:rPr>
          <w:rFonts w:ascii="Arial" w:hAnsi="Arial" w:cs="Arial"/>
          <w:sz w:val="24"/>
          <w:szCs w:val="24"/>
        </w:rPr>
        <w:t>recovery-based</w:t>
      </w:r>
      <w:r>
        <w:rPr>
          <w:rFonts w:ascii="Arial" w:hAnsi="Arial" w:cs="Arial"/>
          <w:sz w:val="24"/>
          <w:szCs w:val="24"/>
        </w:rPr>
        <w:t xml:space="preserve"> training (please specify all trainings that are conducted currently)</w:t>
      </w:r>
    </w:p>
    <w:p w14:paraId="18CFED46" w14:textId="7304C151" w:rsidR="002A05DB" w:rsidRPr="005A01EB" w:rsidRDefault="002A05DB" w:rsidP="000235D4">
      <w:pPr>
        <w:pStyle w:val="ListParagraph"/>
        <w:numPr>
          <w:ilvl w:val="3"/>
          <w:numId w:val="5"/>
        </w:numPr>
        <w:ind w:left="1980" w:right="392" w:hanging="720"/>
        <w:jc w:val="left"/>
        <w:rPr>
          <w:rFonts w:ascii="Arial" w:hAnsi="Arial" w:cs="Arial"/>
          <w:sz w:val="24"/>
          <w:szCs w:val="24"/>
        </w:rPr>
      </w:pPr>
      <w:r>
        <w:rPr>
          <w:rFonts w:ascii="Arial" w:hAnsi="Arial" w:cs="Arial"/>
          <w:sz w:val="24"/>
          <w:szCs w:val="24"/>
        </w:rPr>
        <w:t xml:space="preserve">Describe your method of data collection </w:t>
      </w:r>
    </w:p>
    <w:p w14:paraId="7BCE5EF5" w14:textId="77777777" w:rsidR="002A05DB" w:rsidRPr="009C7537" w:rsidRDefault="002A05DB" w:rsidP="000235D4">
      <w:pPr>
        <w:pStyle w:val="ListParagraph"/>
        <w:numPr>
          <w:ilvl w:val="3"/>
          <w:numId w:val="5"/>
        </w:numPr>
        <w:tabs>
          <w:tab w:val="left" w:pos="1939"/>
          <w:tab w:val="left" w:pos="1940"/>
        </w:tabs>
        <w:spacing w:before="1"/>
        <w:ind w:right="267" w:hanging="674"/>
        <w:jc w:val="left"/>
        <w:rPr>
          <w:rFonts w:ascii="Arial" w:hAnsi="Arial" w:cs="Arial"/>
          <w:color w:val="000000" w:themeColor="text1"/>
          <w:sz w:val="24"/>
          <w:szCs w:val="24"/>
        </w:rPr>
      </w:pPr>
      <w:r w:rsidRPr="005A01EB">
        <w:rPr>
          <w:rFonts w:ascii="Arial" w:hAnsi="Arial" w:cs="Arial"/>
          <w:sz w:val="24"/>
          <w:szCs w:val="24"/>
        </w:rPr>
        <w:t>Describe your sustainability plan for this program if funding is not</w:t>
      </w:r>
      <w:r w:rsidRPr="005A01EB">
        <w:rPr>
          <w:rFonts w:ascii="Arial" w:hAnsi="Arial" w:cs="Arial"/>
          <w:spacing w:val="-13"/>
          <w:sz w:val="24"/>
          <w:szCs w:val="24"/>
        </w:rPr>
        <w:t xml:space="preserve"> </w:t>
      </w:r>
      <w:r w:rsidRPr="009C7537">
        <w:rPr>
          <w:rFonts w:ascii="Arial" w:hAnsi="Arial" w:cs="Arial"/>
          <w:color w:val="000000" w:themeColor="text1"/>
          <w:sz w:val="24"/>
          <w:szCs w:val="24"/>
        </w:rPr>
        <w:t>renewed.</w:t>
      </w:r>
    </w:p>
    <w:p w14:paraId="371DD69D" w14:textId="77777777" w:rsidR="002A05DB" w:rsidRPr="009C7537" w:rsidRDefault="002A05DB" w:rsidP="000235D4">
      <w:pPr>
        <w:pStyle w:val="BodyText"/>
        <w:spacing w:before="2"/>
        <w:rPr>
          <w:rFonts w:ascii="Arial" w:hAnsi="Arial" w:cs="Arial"/>
          <w:color w:val="000000" w:themeColor="text1"/>
        </w:rPr>
      </w:pPr>
    </w:p>
    <w:p w14:paraId="0EBF1762" w14:textId="18DC4C51" w:rsidR="002A05DB" w:rsidRPr="009C7537" w:rsidRDefault="002A05DB" w:rsidP="000235D4">
      <w:pPr>
        <w:pStyle w:val="Heading3"/>
        <w:keepNext w:val="0"/>
        <w:keepLines w:val="0"/>
        <w:widowControl w:val="0"/>
        <w:numPr>
          <w:ilvl w:val="0"/>
          <w:numId w:val="5"/>
        </w:numPr>
        <w:tabs>
          <w:tab w:val="left" w:pos="1400"/>
          <w:tab w:val="left" w:pos="6493"/>
        </w:tabs>
        <w:autoSpaceDE w:val="0"/>
        <w:autoSpaceDN w:val="0"/>
        <w:spacing w:before="0" w:line="275" w:lineRule="exact"/>
        <w:ind w:firstLine="491"/>
        <w:rPr>
          <w:rFonts w:ascii="Arial" w:hAnsi="Arial" w:cs="Arial"/>
          <w:color w:val="000000" w:themeColor="text1"/>
        </w:rPr>
      </w:pPr>
      <w:r w:rsidRPr="009C7537">
        <w:rPr>
          <w:rFonts w:ascii="Arial" w:hAnsi="Arial" w:cs="Arial"/>
          <w:color w:val="000000" w:themeColor="text1"/>
        </w:rPr>
        <w:t>Program</w:t>
      </w:r>
      <w:r w:rsidRPr="009C7537">
        <w:rPr>
          <w:rFonts w:ascii="Arial" w:hAnsi="Arial" w:cs="Arial"/>
          <w:color w:val="000000" w:themeColor="text1"/>
          <w:spacing w:val="-1"/>
        </w:rPr>
        <w:t xml:space="preserve"> </w:t>
      </w:r>
      <w:r w:rsidRPr="009C7537">
        <w:rPr>
          <w:rFonts w:ascii="Arial" w:hAnsi="Arial" w:cs="Arial"/>
          <w:color w:val="000000" w:themeColor="text1"/>
        </w:rPr>
        <w:t>Evaluation</w:t>
      </w:r>
      <w:r w:rsidRPr="009C7537">
        <w:rPr>
          <w:rFonts w:ascii="Arial" w:hAnsi="Arial" w:cs="Arial"/>
          <w:color w:val="000000" w:themeColor="text1"/>
        </w:rPr>
        <w:tab/>
        <w:t>(10 Maximum Points)</w:t>
      </w:r>
    </w:p>
    <w:p w14:paraId="53F0D5FB" w14:textId="5668849F" w:rsidR="002A05DB" w:rsidRPr="009C7537" w:rsidRDefault="002A05DB" w:rsidP="002C1CF5">
      <w:pPr>
        <w:pStyle w:val="ListParagraph"/>
        <w:numPr>
          <w:ilvl w:val="3"/>
          <w:numId w:val="5"/>
        </w:numPr>
        <w:tabs>
          <w:tab w:val="left" w:pos="1939"/>
          <w:tab w:val="left" w:pos="1940"/>
        </w:tabs>
        <w:ind w:hanging="680"/>
        <w:jc w:val="left"/>
        <w:rPr>
          <w:rFonts w:ascii="Arial" w:hAnsi="Arial" w:cs="Arial"/>
          <w:color w:val="000000" w:themeColor="text1"/>
          <w:sz w:val="24"/>
          <w:szCs w:val="24"/>
        </w:rPr>
      </w:pPr>
      <w:r w:rsidRPr="009C7537">
        <w:rPr>
          <w:rFonts w:ascii="Arial" w:hAnsi="Arial" w:cs="Arial"/>
          <w:color w:val="000000" w:themeColor="text1"/>
          <w:sz w:val="24"/>
          <w:szCs w:val="24"/>
        </w:rPr>
        <w:t>Identify and describe your system for measuring proposed project</w:t>
      </w:r>
      <w:r w:rsidRPr="009C7537">
        <w:rPr>
          <w:rFonts w:ascii="Arial" w:hAnsi="Arial" w:cs="Arial"/>
          <w:color w:val="000000" w:themeColor="text1"/>
          <w:spacing w:val="-4"/>
          <w:sz w:val="24"/>
          <w:szCs w:val="24"/>
        </w:rPr>
        <w:t xml:space="preserve"> </w:t>
      </w:r>
      <w:r w:rsidRPr="009C7537">
        <w:rPr>
          <w:rFonts w:ascii="Arial" w:hAnsi="Arial" w:cs="Arial"/>
          <w:color w:val="000000" w:themeColor="text1"/>
          <w:sz w:val="24"/>
          <w:szCs w:val="24"/>
        </w:rPr>
        <w:t>outcomes.</w:t>
      </w:r>
    </w:p>
    <w:p w14:paraId="594DCDAE" w14:textId="02B4AB02" w:rsidR="002A05DB" w:rsidRDefault="002A05DB" w:rsidP="002C1CF5">
      <w:pPr>
        <w:pStyle w:val="ListParagraph"/>
        <w:numPr>
          <w:ilvl w:val="3"/>
          <w:numId w:val="5"/>
        </w:numPr>
        <w:tabs>
          <w:tab w:val="left" w:pos="1939"/>
          <w:tab w:val="left" w:pos="1940"/>
        </w:tabs>
        <w:ind w:hanging="680"/>
        <w:jc w:val="left"/>
        <w:rPr>
          <w:rFonts w:ascii="Arial" w:hAnsi="Arial" w:cs="Arial"/>
          <w:sz w:val="24"/>
          <w:szCs w:val="24"/>
        </w:rPr>
      </w:pPr>
      <w:r>
        <w:rPr>
          <w:rFonts w:ascii="Arial" w:hAnsi="Arial" w:cs="Arial"/>
          <w:sz w:val="24"/>
          <w:szCs w:val="24"/>
        </w:rPr>
        <w:t>Describe your plan to ensure</w:t>
      </w:r>
      <w:r w:rsidRPr="005A01EB">
        <w:rPr>
          <w:rFonts w:ascii="Arial" w:hAnsi="Arial" w:cs="Arial"/>
          <w:sz w:val="24"/>
          <w:szCs w:val="24"/>
        </w:rPr>
        <w:t xml:space="preserve"> successful</w:t>
      </w:r>
      <w:r>
        <w:rPr>
          <w:rFonts w:ascii="Arial" w:hAnsi="Arial" w:cs="Arial"/>
          <w:sz w:val="24"/>
          <w:szCs w:val="24"/>
        </w:rPr>
        <w:t xml:space="preserve"> outcomes.</w:t>
      </w:r>
    </w:p>
    <w:p w14:paraId="18D881B4" w14:textId="77777777" w:rsidR="002A05DB" w:rsidRPr="005A01EB" w:rsidRDefault="002A05DB" w:rsidP="002C1CF5">
      <w:pPr>
        <w:pStyle w:val="ListParagraph"/>
        <w:numPr>
          <w:ilvl w:val="3"/>
          <w:numId w:val="5"/>
        </w:numPr>
        <w:tabs>
          <w:tab w:val="left" w:pos="1939"/>
        </w:tabs>
        <w:ind w:right="661" w:hanging="680"/>
        <w:jc w:val="left"/>
        <w:rPr>
          <w:rFonts w:ascii="Arial" w:hAnsi="Arial" w:cs="Arial"/>
          <w:sz w:val="24"/>
          <w:szCs w:val="24"/>
        </w:rPr>
      </w:pPr>
      <w:r w:rsidRPr="005A01EB">
        <w:rPr>
          <w:rFonts w:ascii="Arial" w:hAnsi="Arial" w:cs="Arial"/>
          <w:sz w:val="24"/>
          <w:szCs w:val="24"/>
        </w:rPr>
        <w:t xml:space="preserve">Describe your agency’s </w:t>
      </w:r>
      <w:r>
        <w:rPr>
          <w:rFonts w:ascii="Arial" w:hAnsi="Arial" w:cs="Arial"/>
          <w:sz w:val="24"/>
          <w:szCs w:val="24"/>
        </w:rPr>
        <w:t>staff supervision process and accountability of program oversite</w:t>
      </w:r>
    </w:p>
    <w:p w14:paraId="44F482AC" w14:textId="77777777" w:rsidR="002A05DB" w:rsidRPr="005A01EB" w:rsidRDefault="002A05DB" w:rsidP="002C1CF5">
      <w:pPr>
        <w:pStyle w:val="ListParagraph"/>
        <w:numPr>
          <w:ilvl w:val="3"/>
          <w:numId w:val="5"/>
        </w:numPr>
        <w:tabs>
          <w:tab w:val="left" w:pos="1939"/>
          <w:tab w:val="left" w:pos="1940"/>
        </w:tabs>
        <w:ind w:right="625" w:hanging="680"/>
        <w:jc w:val="left"/>
        <w:rPr>
          <w:rFonts w:ascii="Arial" w:hAnsi="Arial" w:cs="Arial"/>
          <w:sz w:val="24"/>
          <w:szCs w:val="24"/>
        </w:rPr>
      </w:pPr>
      <w:r w:rsidRPr="005A01EB">
        <w:rPr>
          <w:rFonts w:ascii="Arial" w:hAnsi="Arial" w:cs="Arial"/>
          <w:sz w:val="24"/>
          <w:szCs w:val="24"/>
        </w:rPr>
        <w:t xml:space="preserve">Describe your system for documenting and reporting services provided </w:t>
      </w:r>
      <w:r>
        <w:rPr>
          <w:rFonts w:ascii="Arial" w:hAnsi="Arial" w:cs="Arial"/>
          <w:spacing w:val="-4"/>
          <w:sz w:val="24"/>
          <w:szCs w:val="24"/>
        </w:rPr>
        <w:t>for</w:t>
      </w:r>
      <w:r w:rsidRPr="005A01EB">
        <w:rPr>
          <w:rFonts w:ascii="Arial" w:hAnsi="Arial" w:cs="Arial"/>
          <w:spacing w:val="-4"/>
          <w:sz w:val="24"/>
          <w:szCs w:val="24"/>
        </w:rPr>
        <w:t xml:space="preserve"> </w:t>
      </w:r>
      <w:r>
        <w:rPr>
          <w:rFonts w:ascii="Arial" w:hAnsi="Arial" w:cs="Arial"/>
          <w:spacing w:val="-4"/>
          <w:sz w:val="24"/>
          <w:szCs w:val="24"/>
        </w:rPr>
        <w:t xml:space="preserve">the </w:t>
      </w:r>
      <w:r>
        <w:rPr>
          <w:rFonts w:ascii="Arial" w:hAnsi="Arial" w:cs="Arial"/>
          <w:sz w:val="24"/>
          <w:szCs w:val="24"/>
        </w:rPr>
        <w:t>target population</w:t>
      </w:r>
      <w:r w:rsidRPr="005A01EB">
        <w:rPr>
          <w:rFonts w:ascii="Arial" w:hAnsi="Arial" w:cs="Arial"/>
          <w:sz w:val="24"/>
          <w:szCs w:val="24"/>
        </w:rPr>
        <w:t xml:space="preserve"> served. Describe </w:t>
      </w:r>
      <w:r>
        <w:rPr>
          <w:rFonts w:ascii="Arial" w:hAnsi="Arial" w:cs="Arial"/>
          <w:sz w:val="24"/>
          <w:szCs w:val="24"/>
        </w:rPr>
        <w:t>system</w:t>
      </w:r>
      <w:r w:rsidRPr="005A01EB">
        <w:rPr>
          <w:rFonts w:ascii="Arial" w:hAnsi="Arial" w:cs="Arial"/>
          <w:sz w:val="24"/>
          <w:szCs w:val="24"/>
        </w:rPr>
        <w:t xml:space="preserve"> strengths and areas needing</w:t>
      </w:r>
      <w:r w:rsidRPr="005A01EB">
        <w:rPr>
          <w:rFonts w:ascii="Arial" w:hAnsi="Arial" w:cs="Arial"/>
          <w:spacing w:val="-11"/>
          <w:sz w:val="24"/>
          <w:szCs w:val="24"/>
        </w:rPr>
        <w:t xml:space="preserve"> </w:t>
      </w:r>
      <w:r w:rsidRPr="005A01EB">
        <w:rPr>
          <w:rFonts w:ascii="Arial" w:hAnsi="Arial" w:cs="Arial"/>
          <w:sz w:val="24"/>
          <w:szCs w:val="24"/>
        </w:rPr>
        <w:t>improvement.</w:t>
      </w:r>
    </w:p>
    <w:p w14:paraId="7345E7BC" w14:textId="77777777" w:rsidR="002A05DB" w:rsidRPr="005A01EB" w:rsidRDefault="002A05DB" w:rsidP="000235D4">
      <w:pPr>
        <w:pStyle w:val="ListParagraph"/>
        <w:tabs>
          <w:tab w:val="left" w:pos="1939"/>
          <w:tab w:val="left" w:pos="1940"/>
        </w:tabs>
        <w:ind w:left="1940" w:firstLine="0"/>
        <w:rPr>
          <w:rFonts w:ascii="Arial" w:hAnsi="Arial" w:cs="Arial"/>
          <w:sz w:val="24"/>
          <w:szCs w:val="24"/>
        </w:rPr>
      </w:pPr>
    </w:p>
    <w:p w14:paraId="5BD7FCAC" w14:textId="74627A00" w:rsidR="002A05DB" w:rsidRPr="006201C6" w:rsidRDefault="002A05DB" w:rsidP="000235D4">
      <w:pPr>
        <w:pStyle w:val="ListParagraph"/>
        <w:numPr>
          <w:ilvl w:val="0"/>
          <w:numId w:val="5"/>
        </w:numPr>
        <w:tabs>
          <w:tab w:val="left" w:pos="1400"/>
        </w:tabs>
        <w:ind w:firstLine="491"/>
        <w:rPr>
          <w:rFonts w:ascii="Arial" w:hAnsi="Arial" w:cs="Arial"/>
          <w:sz w:val="24"/>
          <w:szCs w:val="24"/>
        </w:rPr>
      </w:pPr>
      <w:r w:rsidRPr="006201C6">
        <w:rPr>
          <w:rFonts w:ascii="Arial" w:hAnsi="Arial" w:cs="Arial"/>
          <w:b/>
          <w:bCs/>
          <w:sz w:val="24"/>
          <w:szCs w:val="24"/>
        </w:rPr>
        <w:t>F</w:t>
      </w:r>
      <w:r w:rsidRPr="006201C6">
        <w:rPr>
          <w:rFonts w:ascii="Arial" w:hAnsi="Arial" w:cs="Arial"/>
          <w:sz w:val="24"/>
          <w:szCs w:val="24"/>
        </w:rPr>
        <w:t>inancial Forms/</w:t>
      </w:r>
      <w:proofErr w:type="gramStart"/>
      <w:r w:rsidRPr="006201C6">
        <w:rPr>
          <w:rFonts w:ascii="Arial" w:hAnsi="Arial" w:cs="Arial"/>
          <w:sz w:val="24"/>
          <w:szCs w:val="24"/>
        </w:rPr>
        <w:t>Narrative  (</w:t>
      </w:r>
      <w:proofErr w:type="gramEnd"/>
      <w:r w:rsidRPr="006201C6">
        <w:rPr>
          <w:rFonts w:ascii="Arial" w:hAnsi="Arial" w:cs="Arial"/>
          <w:sz w:val="24"/>
          <w:szCs w:val="24"/>
        </w:rPr>
        <w:t>15 Maximum points)</w:t>
      </w:r>
    </w:p>
    <w:p w14:paraId="0805498D" w14:textId="77777777" w:rsidR="002A05DB" w:rsidRPr="005A01EB" w:rsidRDefault="002A05DB" w:rsidP="000235D4">
      <w:pPr>
        <w:pStyle w:val="BodyText"/>
        <w:spacing w:before="2"/>
        <w:rPr>
          <w:rFonts w:ascii="Arial" w:hAnsi="Arial" w:cs="Arial"/>
        </w:rPr>
      </w:pPr>
    </w:p>
    <w:p w14:paraId="4DE34B63" w14:textId="77777777" w:rsidR="002A05DB" w:rsidRPr="005A01EB" w:rsidRDefault="002A05DB" w:rsidP="002C1CF5">
      <w:pPr>
        <w:pStyle w:val="ListParagraph"/>
        <w:numPr>
          <w:ilvl w:val="3"/>
          <w:numId w:val="5"/>
        </w:numPr>
        <w:tabs>
          <w:tab w:val="left" w:pos="1939"/>
          <w:tab w:val="left" w:pos="1940"/>
        </w:tabs>
        <w:ind w:right="718" w:hanging="680"/>
        <w:jc w:val="left"/>
        <w:rPr>
          <w:rFonts w:ascii="Arial" w:hAnsi="Arial" w:cs="Arial"/>
          <w:sz w:val="24"/>
          <w:szCs w:val="24"/>
        </w:rPr>
      </w:pPr>
      <w:r w:rsidRPr="005A01EB">
        <w:rPr>
          <w:rFonts w:ascii="Arial" w:hAnsi="Arial" w:cs="Arial"/>
          <w:sz w:val="24"/>
          <w:szCs w:val="24"/>
        </w:rPr>
        <w:t xml:space="preserve">Describe the qualifications and experience of the person(s) responsible for </w:t>
      </w:r>
      <w:r>
        <w:rPr>
          <w:rFonts w:ascii="Arial" w:hAnsi="Arial" w:cs="Arial"/>
          <w:sz w:val="24"/>
          <w:szCs w:val="24"/>
        </w:rPr>
        <w:t xml:space="preserve">the </w:t>
      </w:r>
      <w:r w:rsidRPr="005A01EB">
        <w:rPr>
          <w:rFonts w:ascii="Arial" w:hAnsi="Arial" w:cs="Arial"/>
          <w:sz w:val="24"/>
          <w:szCs w:val="24"/>
        </w:rPr>
        <w:t>financial management of the proposed project. Resume(s) are</w:t>
      </w:r>
      <w:r w:rsidRPr="005A01EB">
        <w:rPr>
          <w:rFonts w:ascii="Arial" w:hAnsi="Arial" w:cs="Arial"/>
          <w:spacing w:val="-5"/>
          <w:sz w:val="24"/>
          <w:szCs w:val="24"/>
        </w:rPr>
        <w:t xml:space="preserve"> </w:t>
      </w:r>
      <w:r w:rsidRPr="005A01EB">
        <w:rPr>
          <w:rFonts w:ascii="Arial" w:hAnsi="Arial" w:cs="Arial"/>
          <w:sz w:val="24"/>
          <w:szCs w:val="24"/>
        </w:rPr>
        <w:t>required.</w:t>
      </w:r>
    </w:p>
    <w:p w14:paraId="23CFF267" w14:textId="00EF5102" w:rsidR="002A05DB" w:rsidRPr="005A01EB" w:rsidRDefault="002A05DB" w:rsidP="002C1CF5">
      <w:pPr>
        <w:pStyle w:val="ListParagraph"/>
        <w:numPr>
          <w:ilvl w:val="3"/>
          <w:numId w:val="5"/>
        </w:numPr>
        <w:tabs>
          <w:tab w:val="left" w:pos="1939"/>
          <w:tab w:val="left" w:pos="1940"/>
        </w:tabs>
        <w:ind w:right="307" w:hanging="680"/>
        <w:jc w:val="left"/>
        <w:rPr>
          <w:rFonts w:ascii="Arial" w:hAnsi="Arial" w:cs="Arial"/>
          <w:sz w:val="24"/>
          <w:szCs w:val="24"/>
        </w:rPr>
      </w:pPr>
      <w:r w:rsidRPr="005A01EB">
        <w:rPr>
          <w:rFonts w:ascii="Arial" w:hAnsi="Arial" w:cs="Arial"/>
          <w:sz w:val="24"/>
          <w:szCs w:val="24"/>
        </w:rPr>
        <w:t xml:space="preserve">If your organization is required to obtain an audit, please provide a copy of </w:t>
      </w:r>
      <w:r>
        <w:rPr>
          <w:rFonts w:ascii="Arial" w:hAnsi="Arial" w:cs="Arial"/>
          <w:sz w:val="24"/>
          <w:szCs w:val="24"/>
        </w:rPr>
        <w:t xml:space="preserve">your complete, most recent </w:t>
      </w:r>
      <w:r w:rsidRPr="005A01EB">
        <w:rPr>
          <w:rFonts w:ascii="Arial" w:hAnsi="Arial" w:cs="Arial"/>
          <w:sz w:val="24"/>
          <w:szCs w:val="24"/>
        </w:rPr>
        <w:t xml:space="preserve">audit. </w:t>
      </w:r>
      <w:r>
        <w:rPr>
          <w:rFonts w:ascii="Arial" w:hAnsi="Arial" w:cs="Arial"/>
          <w:sz w:val="24"/>
          <w:szCs w:val="24"/>
        </w:rPr>
        <w:t>You may provide a link to the audit in lieu of submitting an electronic copy of the audit.</w:t>
      </w:r>
    </w:p>
    <w:p w14:paraId="7B93204C" w14:textId="77777777" w:rsidR="002A05DB" w:rsidRPr="005A01EB" w:rsidRDefault="002A05DB" w:rsidP="002C1CF5">
      <w:pPr>
        <w:pStyle w:val="ListParagraph"/>
        <w:numPr>
          <w:ilvl w:val="3"/>
          <w:numId w:val="5"/>
        </w:numPr>
        <w:tabs>
          <w:tab w:val="left" w:pos="1939"/>
          <w:tab w:val="left" w:pos="1940"/>
        </w:tabs>
        <w:ind w:right="184" w:hanging="680"/>
        <w:jc w:val="left"/>
        <w:rPr>
          <w:rFonts w:ascii="Arial" w:hAnsi="Arial" w:cs="Arial"/>
          <w:sz w:val="24"/>
          <w:szCs w:val="24"/>
        </w:rPr>
      </w:pPr>
      <w:r w:rsidRPr="005A01EB">
        <w:rPr>
          <w:rFonts w:ascii="Arial" w:hAnsi="Arial" w:cs="Arial"/>
          <w:sz w:val="24"/>
          <w:szCs w:val="24"/>
        </w:rPr>
        <w:t>If your organization was not required to submit an audit (i.e., if your organization’s operating budget is less than $</w:t>
      </w:r>
      <w:r>
        <w:rPr>
          <w:rFonts w:ascii="Arial" w:hAnsi="Arial" w:cs="Arial"/>
          <w:sz w:val="24"/>
          <w:szCs w:val="24"/>
        </w:rPr>
        <w:t>750</w:t>
      </w:r>
      <w:r w:rsidRPr="005A01EB">
        <w:rPr>
          <w:rFonts w:ascii="Arial" w:hAnsi="Arial" w:cs="Arial"/>
          <w:sz w:val="24"/>
          <w:szCs w:val="24"/>
        </w:rPr>
        <w:t xml:space="preserve">,000 in federal funds per year), attach your organization’s profit/loss statement and/or balance sheet for </w:t>
      </w:r>
      <w:r>
        <w:rPr>
          <w:rFonts w:ascii="Arial" w:hAnsi="Arial" w:cs="Arial"/>
          <w:sz w:val="24"/>
          <w:szCs w:val="24"/>
        </w:rPr>
        <w:t xml:space="preserve">the </w:t>
      </w:r>
      <w:r w:rsidRPr="005A01EB">
        <w:rPr>
          <w:rFonts w:ascii="Arial" w:hAnsi="Arial" w:cs="Arial"/>
          <w:sz w:val="24"/>
          <w:szCs w:val="24"/>
        </w:rPr>
        <w:t>past 12</w:t>
      </w:r>
      <w:r w:rsidRPr="005A01EB">
        <w:rPr>
          <w:rFonts w:ascii="Arial" w:hAnsi="Arial" w:cs="Arial"/>
          <w:spacing w:val="-5"/>
          <w:sz w:val="24"/>
          <w:szCs w:val="24"/>
        </w:rPr>
        <w:t xml:space="preserve"> </w:t>
      </w:r>
      <w:r w:rsidRPr="005A01EB">
        <w:rPr>
          <w:rFonts w:ascii="Arial" w:hAnsi="Arial" w:cs="Arial"/>
          <w:sz w:val="24"/>
          <w:szCs w:val="24"/>
        </w:rPr>
        <w:t>months.</w:t>
      </w:r>
    </w:p>
    <w:p w14:paraId="564AFD5E" w14:textId="77777777" w:rsidR="002A05DB" w:rsidRPr="005A01EB" w:rsidRDefault="002A05DB" w:rsidP="002C1CF5">
      <w:pPr>
        <w:pStyle w:val="ListParagraph"/>
        <w:numPr>
          <w:ilvl w:val="3"/>
          <w:numId w:val="5"/>
        </w:numPr>
        <w:tabs>
          <w:tab w:val="left" w:pos="1939"/>
          <w:tab w:val="left" w:pos="1940"/>
        </w:tabs>
        <w:ind w:right="368" w:hanging="680"/>
        <w:jc w:val="left"/>
        <w:rPr>
          <w:rFonts w:ascii="Arial" w:hAnsi="Arial" w:cs="Arial"/>
          <w:sz w:val="24"/>
          <w:szCs w:val="24"/>
        </w:rPr>
      </w:pPr>
      <w:r w:rsidRPr="005A01EB">
        <w:rPr>
          <w:rFonts w:ascii="Arial" w:hAnsi="Arial" w:cs="Arial"/>
          <w:sz w:val="24"/>
          <w:szCs w:val="24"/>
        </w:rPr>
        <w:t xml:space="preserve">Please provide a copy of any formal financial policies and procedures used by your agency that are related to </w:t>
      </w:r>
      <w:r w:rsidRPr="005A01EB">
        <w:rPr>
          <w:rFonts w:ascii="Arial" w:hAnsi="Arial" w:cs="Arial"/>
          <w:spacing w:val="-3"/>
          <w:sz w:val="24"/>
          <w:szCs w:val="24"/>
        </w:rPr>
        <w:t xml:space="preserve">these </w:t>
      </w:r>
      <w:r w:rsidRPr="005A01EB">
        <w:rPr>
          <w:rFonts w:ascii="Arial" w:hAnsi="Arial" w:cs="Arial"/>
          <w:sz w:val="24"/>
          <w:szCs w:val="24"/>
        </w:rPr>
        <w:t>controls.</w:t>
      </w:r>
      <w:r>
        <w:rPr>
          <w:rFonts w:ascii="Arial" w:hAnsi="Arial" w:cs="Arial"/>
          <w:sz w:val="24"/>
          <w:szCs w:val="24"/>
        </w:rPr>
        <w:t xml:space="preserve"> If formal policies and procedures are not available, d</w:t>
      </w:r>
      <w:r w:rsidRPr="005A01EB">
        <w:rPr>
          <w:rFonts w:ascii="Arial" w:hAnsi="Arial" w:cs="Arial"/>
          <w:sz w:val="24"/>
          <w:szCs w:val="24"/>
        </w:rPr>
        <w:t>escribe financial controls that ensure the financial integrity of all organizational funds.</w:t>
      </w:r>
    </w:p>
    <w:p w14:paraId="15E6DF6F" w14:textId="77777777" w:rsidR="002A05DB" w:rsidRPr="005A01EB" w:rsidRDefault="002A05DB" w:rsidP="002C1CF5">
      <w:pPr>
        <w:pStyle w:val="ListParagraph"/>
        <w:numPr>
          <w:ilvl w:val="3"/>
          <w:numId w:val="5"/>
        </w:numPr>
        <w:tabs>
          <w:tab w:val="left" w:pos="1939"/>
          <w:tab w:val="left" w:pos="1940"/>
        </w:tabs>
        <w:ind w:right="259" w:hanging="680"/>
        <w:jc w:val="left"/>
        <w:rPr>
          <w:rFonts w:ascii="Arial" w:hAnsi="Arial" w:cs="Arial"/>
          <w:sz w:val="24"/>
          <w:szCs w:val="24"/>
        </w:rPr>
      </w:pPr>
      <w:r w:rsidRPr="005A01EB">
        <w:rPr>
          <w:rFonts w:ascii="Arial" w:hAnsi="Arial" w:cs="Arial"/>
          <w:sz w:val="24"/>
          <w:szCs w:val="24"/>
        </w:rPr>
        <w:t>What other funding sources do you have and do any of your funding requirements have any impact on your ability to provide services as required in this</w:t>
      </w:r>
      <w:r w:rsidRPr="005A01EB">
        <w:rPr>
          <w:rFonts w:ascii="Arial" w:hAnsi="Arial" w:cs="Arial"/>
          <w:spacing w:val="-1"/>
          <w:sz w:val="24"/>
          <w:szCs w:val="24"/>
        </w:rPr>
        <w:t xml:space="preserve"> </w:t>
      </w:r>
      <w:r w:rsidRPr="005A01EB">
        <w:rPr>
          <w:rFonts w:ascii="Arial" w:hAnsi="Arial" w:cs="Arial"/>
          <w:sz w:val="24"/>
          <w:szCs w:val="24"/>
        </w:rPr>
        <w:t>project?</w:t>
      </w:r>
    </w:p>
    <w:p w14:paraId="55166876" w14:textId="483BA2A3" w:rsidR="002A05DB" w:rsidRPr="005A01EB" w:rsidRDefault="002A05DB" w:rsidP="000235D4">
      <w:pPr>
        <w:pStyle w:val="ListParagraph"/>
        <w:numPr>
          <w:ilvl w:val="3"/>
          <w:numId w:val="5"/>
        </w:numPr>
        <w:tabs>
          <w:tab w:val="left" w:pos="1939"/>
          <w:tab w:val="left" w:pos="1940"/>
        </w:tabs>
        <w:ind w:right="319" w:hanging="608"/>
        <w:jc w:val="left"/>
        <w:rPr>
          <w:rFonts w:ascii="Arial" w:hAnsi="Arial" w:cs="Arial"/>
          <w:sz w:val="24"/>
          <w:szCs w:val="24"/>
        </w:rPr>
      </w:pPr>
      <w:r w:rsidRPr="005A01EB">
        <w:rPr>
          <w:rFonts w:ascii="Arial" w:hAnsi="Arial" w:cs="Arial"/>
          <w:sz w:val="24"/>
          <w:szCs w:val="24"/>
        </w:rPr>
        <w:t>Please complete the attached Line Item Budget</w:t>
      </w:r>
      <w:r w:rsidR="004134F7">
        <w:rPr>
          <w:rFonts w:ascii="Arial" w:hAnsi="Arial" w:cs="Arial"/>
          <w:sz w:val="24"/>
          <w:szCs w:val="24"/>
        </w:rPr>
        <w:t xml:space="preserve"> and Narrative </w:t>
      </w:r>
      <w:r w:rsidR="000E6B39">
        <w:rPr>
          <w:rFonts w:ascii="Arial" w:hAnsi="Arial" w:cs="Arial"/>
          <w:sz w:val="24"/>
          <w:szCs w:val="24"/>
        </w:rPr>
        <w:t xml:space="preserve">Justification Form, Attached as Appendix C.  </w:t>
      </w:r>
      <w:r w:rsidRPr="005A01EB">
        <w:rPr>
          <w:rFonts w:ascii="Arial" w:hAnsi="Arial" w:cs="Arial"/>
          <w:sz w:val="24"/>
          <w:szCs w:val="24"/>
        </w:rPr>
        <w:t>Please ensure the budget and budget justification (</w:t>
      </w:r>
      <w:r w:rsidRPr="005A01EB">
        <w:rPr>
          <w:rFonts w:ascii="Arial" w:hAnsi="Arial" w:cs="Arial"/>
          <w:b/>
          <w:sz w:val="24"/>
          <w:szCs w:val="24"/>
        </w:rPr>
        <w:t>Appendix D: Budget Justification</w:t>
      </w:r>
      <w:r w:rsidRPr="005A01EB">
        <w:rPr>
          <w:rFonts w:ascii="Arial" w:hAnsi="Arial" w:cs="Arial"/>
          <w:sz w:val="24"/>
          <w:szCs w:val="24"/>
        </w:rPr>
        <w:t xml:space="preserve">) </w:t>
      </w:r>
      <w:r>
        <w:rPr>
          <w:rFonts w:ascii="Arial" w:hAnsi="Arial" w:cs="Arial"/>
          <w:sz w:val="24"/>
          <w:szCs w:val="24"/>
        </w:rPr>
        <w:t>is</w:t>
      </w:r>
      <w:r w:rsidRPr="005A01EB">
        <w:rPr>
          <w:rFonts w:ascii="Arial" w:hAnsi="Arial" w:cs="Arial"/>
          <w:sz w:val="24"/>
          <w:szCs w:val="24"/>
        </w:rPr>
        <w:t xml:space="preserve"> complete, accurate, show the relevance to the project being proposed and the evidence of need.</w:t>
      </w:r>
    </w:p>
    <w:p w14:paraId="538C13EF" w14:textId="77777777" w:rsidR="00BA6F45" w:rsidRDefault="00BA6F45" w:rsidP="004A400E">
      <w:pPr>
        <w:pStyle w:val="BodyText"/>
        <w:spacing w:before="1"/>
        <w:rPr>
          <w:rFonts w:ascii="Arial" w:hAnsi="Arial" w:cs="Arial"/>
        </w:rPr>
        <w:sectPr w:rsidR="00BA6F45">
          <w:pgSz w:w="12240" w:h="15840"/>
          <w:pgMar w:top="1360" w:right="1140" w:bottom="960" w:left="1300" w:header="0" w:footer="777" w:gutter="0"/>
          <w:cols w:space="720"/>
        </w:sectPr>
      </w:pPr>
    </w:p>
    <w:p w14:paraId="410EDD9C" w14:textId="77777777" w:rsidR="004A400E" w:rsidRPr="00BA6F45" w:rsidRDefault="004A400E" w:rsidP="00442258">
      <w:pPr>
        <w:pStyle w:val="Heading1"/>
        <w:numPr>
          <w:ilvl w:val="0"/>
          <w:numId w:val="6"/>
        </w:numPr>
        <w:tabs>
          <w:tab w:val="left" w:pos="845"/>
          <w:tab w:val="left" w:pos="846"/>
        </w:tabs>
        <w:spacing w:before="0" w:line="240" w:lineRule="auto"/>
        <w:ind w:left="845" w:hanging="705"/>
        <w:rPr>
          <w:rFonts w:ascii="Arial" w:hAnsi="Arial" w:cs="Arial"/>
          <w:sz w:val="24"/>
          <w:szCs w:val="24"/>
        </w:rPr>
      </w:pPr>
      <w:bookmarkStart w:id="10" w:name="_TOC_250009"/>
      <w:bookmarkEnd w:id="10"/>
      <w:r w:rsidRPr="00BA6F45">
        <w:rPr>
          <w:rFonts w:ascii="Arial" w:hAnsi="Arial" w:cs="Arial"/>
          <w:sz w:val="24"/>
          <w:szCs w:val="24"/>
        </w:rPr>
        <w:lastRenderedPageBreak/>
        <w:t>EVALUATION</w:t>
      </w:r>
    </w:p>
    <w:p w14:paraId="7258824F" w14:textId="77777777" w:rsidR="004A400E" w:rsidRPr="00BA6F45" w:rsidRDefault="004A400E" w:rsidP="004A400E">
      <w:pPr>
        <w:pStyle w:val="BodyText"/>
        <w:rPr>
          <w:rFonts w:ascii="Arial" w:hAnsi="Arial" w:cs="Arial"/>
          <w:b/>
        </w:rPr>
      </w:pPr>
    </w:p>
    <w:p w14:paraId="488C0C55" w14:textId="77777777" w:rsidR="004A400E" w:rsidRPr="00BA6F45" w:rsidRDefault="004A400E" w:rsidP="00442258">
      <w:pPr>
        <w:pStyle w:val="Heading1"/>
        <w:numPr>
          <w:ilvl w:val="0"/>
          <w:numId w:val="4"/>
        </w:numPr>
        <w:tabs>
          <w:tab w:val="left" w:pos="500"/>
        </w:tabs>
        <w:spacing w:before="1"/>
        <w:ind w:hanging="359"/>
        <w:rPr>
          <w:rFonts w:ascii="Arial" w:hAnsi="Arial" w:cs="Arial"/>
          <w:sz w:val="24"/>
          <w:szCs w:val="24"/>
        </w:rPr>
      </w:pPr>
      <w:bookmarkStart w:id="11" w:name="_TOC_250008"/>
      <w:r w:rsidRPr="00BA6F45">
        <w:rPr>
          <w:rFonts w:ascii="Arial" w:hAnsi="Arial" w:cs="Arial"/>
          <w:sz w:val="24"/>
          <w:szCs w:val="24"/>
        </w:rPr>
        <w:t>EVALUATION POINT</w:t>
      </w:r>
      <w:r w:rsidRPr="00BA6F45">
        <w:rPr>
          <w:rFonts w:ascii="Arial" w:hAnsi="Arial" w:cs="Arial"/>
          <w:spacing w:val="-3"/>
          <w:sz w:val="24"/>
          <w:szCs w:val="24"/>
        </w:rPr>
        <w:t xml:space="preserve"> </w:t>
      </w:r>
      <w:bookmarkEnd w:id="11"/>
      <w:r w:rsidRPr="00BA6F45">
        <w:rPr>
          <w:rFonts w:ascii="Arial" w:hAnsi="Arial" w:cs="Arial"/>
          <w:sz w:val="24"/>
          <w:szCs w:val="24"/>
        </w:rPr>
        <w:t>SUMMARY</w:t>
      </w:r>
    </w:p>
    <w:p w14:paraId="3FC1E7A1" w14:textId="77777777" w:rsidR="004A400E" w:rsidRPr="00BA6F45" w:rsidRDefault="004A400E" w:rsidP="004A400E">
      <w:pPr>
        <w:pStyle w:val="BodyText"/>
        <w:ind w:left="500"/>
        <w:rPr>
          <w:rFonts w:ascii="Arial" w:hAnsi="Arial" w:cs="Arial"/>
        </w:rPr>
      </w:pPr>
      <w:r w:rsidRPr="00BA6F45">
        <w:rPr>
          <w:rFonts w:ascii="Arial" w:hAnsi="Arial" w:cs="Arial"/>
        </w:rPr>
        <w:t>The following is a summary of evaluation factors with point values assigned to each. These weighted factors will be used in the evaluation of individual potential applications by sub- category.</w:t>
      </w: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0"/>
        <w:gridCol w:w="2880"/>
      </w:tblGrid>
      <w:tr w:rsidR="00BA6F45" w:rsidRPr="005A01EB" w14:paraId="0A88A36A" w14:textId="77777777" w:rsidTr="00001447">
        <w:trPr>
          <w:trHeight w:val="275"/>
        </w:trPr>
        <w:tc>
          <w:tcPr>
            <w:tcW w:w="5840" w:type="dxa"/>
          </w:tcPr>
          <w:p w14:paraId="5B245EE5" w14:textId="7C0C8D0D" w:rsidR="00BA6F45" w:rsidRPr="005A01EB" w:rsidRDefault="00EA2036" w:rsidP="00001447">
            <w:pPr>
              <w:pStyle w:val="TableParagraph"/>
              <w:spacing w:line="256" w:lineRule="exact"/>
              <w:ind w:left="107"/>
              <w:rPr>
                <w:rFonts w:ascii="Arial" w:hAnsi="Arial" w:cs="Arial"/>
                <w:i/>
                <w:sz w:val="24"/>
                <w:szCs w:val="24"/>
              </w:rPr>
            </w:pPr>
            <w:r>
              <w:rPr>
                <w:rFonts w:ascii="Arial" w:hAnsi="Arial" w:cs="Arial"/>
                <w:b/>
                <w:sz w:val="24"/>
                <w:szCs w:val="24"/>
              </w:rPr>
              <w:t xml:space="preserve">Evaluation </w:t>
            </w:r>
            <w:r w:rsidR="00BA6F45" w:rsidRPr="005A01EB">
              <w:rPr>
                <w:rFonts w:ascii="Arial" w:hAnsi="Arial" w:cs="Arial"/>
                <w:b/>
                <w:sz w:val="24"/>
                <w:szCs w:val="24"/>
              </w:rPr>
              <w:t xml:space="preserve">Factors – </w:t>
            </w:r>
            <w:r w:rsidR="00BA6F45" w:rsidRPr="005A01EB">
              <w:rPr>
                <w:rFonts w:ascii="Arial" w:hAnsi="Arial" w:cs="Arial"/>
                <w:i/>
                <w:sz w:val="24"/>
                <w:szCs w:val="24"/>
              </w:rPr>
              <w:t>Correspond</w:t>
            </w:r>
            <w:r w:rsidR="009B3F86">
              <w:rPr>
                <w:rFonts w:ascii="Arial" w:hAnsi="Arial" w:cs="Arial"/>
                <w:i/>
                <w:sz w:val="24"/>
                <w:szCs w:val="24"/>
              </w:rPr>
              <w:t>s</w:t>
            </w:r>
            <w:r w:rsidR="00BA6F45" w:rsidRPr="005A01EB">
              <w:rPr>
                <w:rFonts w:ascii="Arial" w:hAnsi="Arial" w:cs="Arial"/>
                <w:i/>
                <w:sz w:val="24"/>
                <w:szCs w:val="24"/>
              </w:rPr>
              <w:t xml:space="preserve"> to </w:t>
            </w:r>
            <w:r w:rsidR="009B3F86">
              <w:rPr>
                <w:rFonts w:ascii="Arial" w:hAnsi="Arial" w:cs="Arial"/>
                <w:i/>
                <w:sz w:val="24"/>
                <w:szCs w:val="24"/>
              </w:rPr>
              <w:t>Section I</w:t>
            </w:r>
            <w:r w:rsidR="00D34A8C">
              <w:rPr>
                <w:rFonts w:ascii="Arial" w:hAnsi="Arial" w:cs="Arial"/>
                <w:i/>
                <w:sz w:val="24"/>
                <w:szCs w:val="24"/>
              </w:rPr>
              <w:t>II</w:t>
            </w:r>
            <w:r w:rsidR="009B3F86">
              <w:rPr>
                <w:rFonts w:ascii="Arial" w:hAnsi="Arial" w:cs="Arial"/>
                <w:i/>
                <w:sz w:val="24"/>
                <w:szCs w:val="24"/>
              </w:rPr>
              <w:t xml:space="preserve">, </w:t>
            </w:r>
            <w:r w:rsidR="00BA6F45" w:rsidRPr="00BB6624">
              <w:rPr>
                <w:rFonts w:ascii="Arial" w:hAnsi="Arial" w:cs="Arial"/>
                <w:i/>
                <w:sz w:val="24"/>
                <w:szCs w:val="24"/>
              </w:rPr>
              <w:t>Section C</w:t>
            </w:r>
            <w:r w:rsidR="009B3F86" w:rsidRPr="00BB6624">
              <w:rPr>
                <w:rFonts w:ascii="Arial" w:hAnsi="Arial" w:cs="Arial"/>
                <w:i/>
                <w:sz w:val="24"/>
                <w:szCs w:val="24"/>
              </w:rPr>
              <w:t>,</w:t>
            </w:r>
            <w:r w:rsidR="009B3F86">
              <w:rPr>
                <w:rFonts w:ascii="Arial" w:hAnsi="Arial" w:cs="Arial"/>
                <w:i/>
                <w:sz w:val="24"/>
                <w:szCs w:val="24"/>
              </w:rPr>
              <w:t xml:space="preserve"> Paragraph 4</w:t>
            </w:r>
            <w:r w:rsidR="00BA6F45" w:rsidRPr="005A01EB">
              <w:rPr>
                <w:rFonts w:ascii="Arial" w:hAnsi="Arial" w:cs="Arial"/>
                <w:i/>
                <w:sz w:val="24"/>
                <w:szCs w:val="24"/>
              </w:rPr>
              <w:t>. Application Format</w:t>
            </w:r>
          </w:p>
        </w:tc>
        <w:tc>
          <w:tcPr>
            <w:tcW w:w="2880" w:type="dxa"/>
          </w:tcPr>
          <w:p w14:paraId="1D596BC8" w14:textId="77777777" w:rsidR="00BA6F45" w:rsidRPr="005A01EB" w:rsidRDefault="00BA6F45" w:rsidP="00001447">
            <w:pPr>
              <w:pStyle w:val="TableParagraph"/>
              <w:spacing w:line="256" w:lineRule="exact"/>
              <w:ind w:left="108"/>
              <w:rPr>
                <w:rFonts w:ascii="Arial" w:hAnsi="Arial" w:cs="Arial"/>
                <w:b/>
                <w:sz w:val="24"/>
                <w:szCs w:val="24"/>
              </w:rPr>
            </w:pPr>
            <w:r w:rsidRPr="005A01EB">
              <w:rPr>
                <w:rFonts w:ascii="Arial" w:hAnsi="Arial" w:cs="Arial"/>
                <w:b/>
                <w:sz w:val="24"/>
                <w:szCs w:val="24"/>
              </w:rPr>
              <w:t>Points Available</w:t>
            </w:r>
          </w:p>
        </w:tc>
      </w:tr>
      <w:tr w:rsidR="00BA6F45" w:rsidRPr="005A01EB" w14:paraId="292604F6" w14:textId="77777777" w:rsidTr="00001447">
        <w:trPr>
          <w:trHeight w:val="276"/>
        </w:trPr>
        <w:tc>
          <w:tcPr>
            <w:tcW w:w="5840" w:type="dxa"/>
          </w:tcPr>
          <w:p w14:paraId="36F1BF1F" w14:textId="77777777" w:rsidR="00BA6F45" w:rsidRPr="005A01EB" w:rsidRDefault="00BA6F45" w:rsidP="00001447">
            <w:pPr>
              <w:pStyle w:val="TableParagraph"/>
              <w:rPr>
                <w:rFonts w:ascii="Arial" w:hAnsi="Arial" w:cs="Arial"/>
                <w:sz w:val="24"/>
                <w:szCs w:val="24"/>
              </w:rPr>
            </w:pPr>
          </w:p>
        </w:tc>
        <w:tc>
          <w:tcPr>
            <w:tcW w:w="2880" w:type="dxa"/>
          </w:tcPr>
          <w:p w14:paraId="733DE924" w14:textId="77777777" w:rsidR="00BA6F45" w:rsidRPr="005A01EB" w:rsidRDefault="00BA6F45" w:rsidP="00001447">
            <w:pPr>
              <w:pStyle w:val="TableParagraph"/>
              <w:rPr>
                <w:rFonts w:ascii="Arial" w:hAnsi="Arial" w:cs="Arial"/>
                <w:sz w:val="24"/>
                <w:szCs w:val="24"/>
              </w:rPr>
            </w:pPr>
          </w:p>
        </w:tc>
      </w:tr>
      <w:tr w:rsidR="00BA6F45" w:rsidRPr="005A01EB" w14:paraId="4B21709C" w14:textId="77777777" w:rsidTr="00001447">
        <w:trPr>
          <w:trHeight w:val="275"/>
        </w:trPr>
        <w:tc>
          <w:tcPr>
            <w:tcW w:w="5840" w:type="dxa"/>
          </w:tcPr>
          <w:p w14:paraId="32992703" w14:textId="77777777" w:rsidR="00BA6F45" w:rsidRPr="005A01EB" w:rsidRDefault="00BA6F45" w:rsidP="00001447">
            <w:pPr>
              <w:pStyle w:val="TableParagraph"/>
              <w:spacing w:line="256" w:lineRule="exact"/>
              <w:ind w:left="1683"/>
              <w:rPr>
                <w:rFonts w:ascii="Arial" w:hAnsi="Arial" w:cs="Arial"/>
                <w:b/>
                <w:sz w:val="24"/>
                <w:szCs w:val="24"/>
              </w:rPr>
            </w:pPr>
            <w:r>
              <w:rPr>
                <w:rFonts w:ascii="Arial" w:hAnsi="Arial" w:cs="Arial"/>
                <w:b/>
                <w:sz w:val="24"/>
                <w:szCs w:val="24"/>
              </w:rPr>
              <w:t>Cover Letter Form</w:t>
            </w:r>
          </w:p>
        </w:tc>
        <w:tc>
          <w:tcPr>
            <w:tcW w:w="2880" w:type="dxa"/>
          </w:tcPr>
          <w:p w14:paraId="387A692B" w14:textId="77777777" w:rsidR="00BA6F45" w:rsidRPr="005A01EB" w:rsidRDefault="00BA6F45" w:rsidP="00001447">
            <w:pPr>
              <w:pStyle w:val="TableParagraph"/>
              <w:rPr>
                <w:rFonts w:ascii="Arial" w:hAnsi="Arial" w:cs="Arial"/>
                <w:sz w:val="24"/>
                <w:szCs w:val="24"/>
              </w:rPr>
            </w:pPr>
          </w:p>
        </w:tc>
      </w:tr>
      <w:tr w:rsidR="00BA6F45" w:rsidRPr="005A01EB" w14:paraId="2D8B3E50" w14:textId="77777777" w:rsidTr="00001447">
        <w:trPr>
          <w:trHeight w:val="275"/>
        </w:trPr>
        <w:tc>
          <w:tcPr>
            <w:tcW w:w="5840" w:type="dxa"/>
          </w:tcPr>
          <w:p w14:paraId="5CE9F047" w14:textId="530E4AF1" w:rsidR="00BA6F45" w:rsidRPr="005A01EB" w:rsidRDefault="00BA6F45" w:rsidP="00001447">
            <w:pPr>
              <w:pStyle w:val="TableParagraph"/>
              <w:spacing w:line="256" w:lineRule="exact"/>
              <w:ind w:left="107"/>
              <w:rPr>
                <w:rFonts w:ascii="Arial" w:hAnsi="Arial" w:cs="Arial"/>
                <w:sz w:val="24"/>
                <w:szCs w:val="24"/>
              </w:rPr>
            </w:pPr>
            <w:r>
              <w:rPr>
                <w:rFonts w:ascii="Arial" w:hAnsi="Arial" w:cs="Arial"/>
                <w:sz w:val="24"/>
                <w:szCs w:val="24"/>
              </w:rPr>
              <w:t>Complete</w:t>
            </w:r>
            <w:r w:rsidR="00837A14">
              <w:rPr>
                <w:rFonts w:ascii="Arial" w:hAnsi="Arial" w:cs="Arial"/>
                <w:sz w:val="24"/>
                <w:szCs w:val="24"/>
              </w:rPr>
              <w:t xml:space="preserve"> and appropriately signed</w:t>
            </w:r>
          </w:p>
        </w:tc>
        <w:tc>
          <w:tcPr>
            <w:tcW w:w="2880" w:type="dxa"/>
          </w:tcPr>
          <w:p w14:paraId="15B3CB4E" w14:textId="77777777" w:rsidR="00BA6F45" w:rsidRPr="005A01EB" w:rsidRDefault="00BA6F45" w:rsidP="00001447">
            <w:pPr>
              <w:pStyle w:val="TableParagraph"/>
              <w:spacing w:line="256" w:lineRule="exact"/>
              <w:ind w:left="107"/>
              <w:rPr>
                <w:rFonts w:ascii="Arial" w:hAnsi="Arial" w:cs="Arial"/>
                <w:sz w:val="24"/>
                <w:szCs w:val="24"/>
              </w:rPr>
            </w:pPr>
            <w:r w:rsidRPr="005A01EB">
              <w:rPr>
                <w:rFonts w:ascii="Arial" w:hAnsi="Arial" w:cs="Arial"/>
                <w:sz w:val="24"/>
                <w:szCs w:val="24"/>
              </w:rPr>
              <w:t>accept/reject</w:t>
            </w:r>
          </w:p>
        </w:tc>
      </w:tr>
      <w:tr w:rsidR="00BA6F45" w:rsidRPr="005A01EB" w14:paraId="18EE6415" w14:textId="77777777" w:rsidTr="00001447">
        <w:trPr>
          <w:trHeight w:val="276"/>
        </w:trPr>
        <w:tc>
          <w:tcPr>
            <w:tcW w:w="5840" w:type="dxa"/>
          </w:tcPr>
          <w:p w14:paraId="51E247C5" w14:textId="38475010" w:rsidR="00BA6F45" w:rsidRPr="005A01EB" w:rsidRDefault="00BA6F45" w:rsidP="00001447">
            <w:pPr>
              <w:pStyle w:val="TableParagraph"/>
              <w:spacing w:line="257" w:lineRule="exact"/>
              <w:ind w:left="107"/>
              <w:rPr>
                <w:rFonts w:ascii="Arial" w:hAnsi="Arial" w:cs="Arial"/>
                <w:sz w:val="24"/>
                <w:szCs w:val="24"/>
              </w:rPr>
            </w:pPr>
          </w:p>
        </w:tc>
        <w:tc>
          <w:tcPr>
            <w:tcW w:w="2880" w:type="dxa"/>
          </w:tcPr>
          <w:p w14:paraId="70E8400F" w14:textId="665DD1D2" w:rsidR="00BA6F45" w:rsidRPr="005A01EB" w:rsidRDefault="00BA6F45" w:rsidP="00001447">
            <w:pPr>
              <w:pStyle w:val="TableParagraph"/>
              <w:spacing w:line="257" w:lineRule="exact"/>
              <w:ind w:left="108"/>
              <w:rPr>
                <w:rFonts w:ascii="Arial" w:hAnsi="Arial" w:cs="Arial"/>
                <w:sz w:val="24"/>
                <w:szCs w:val="24"/>
              </w:rPr>
            </w:pPr>
          </w:p>
        </w:tc>
      </w:tr>
      <w:tr w:rsidR="00BA6F45" w:rsidRPr="005A01EB" w14:paraId="1170A384" w14:textId="77777777" w:rsidTr="00001447">
        <w:trPr>
          <w:trHeight w:val="275"/>
        </w:trPr>
        <w:tc>
          <w:tcPr>
            <w:tcW w:w="5840" w:type="dxa"/>
          </w:tcPr>
          <w:p w14:paraId="5CDD6F86" w14:textId="77777777" w:rsidR="00BA6F45" w:rsidRPr="005A01EB" w:rsidRDefault="00BA6F45" w:rsidP="00001447">
            <w:pPr>
              <w:pStyle w:val="TableParagraph"/>
              <w:spacing w:line="256" w:lineRule="exact"/>
              <w:ind w:left="1547"/>
              <w:rPr>
                <w:rFonts w:ascii="Arial" w:hAnsi="Arial" w:cs="Arial"/>
                <w:b/>
                <w:sz w:val="24"/>
                <w:szCs w:val="24"/>
              </w:rPr>
            </w:pPr>
            <w:r>
              <w:rPr>
                <w:rFonts w:ascii="Arial" w:hAnsi="Arial" w:cs="Arial"/>
                <w:b/>
                <w:sz w:val="24"/>
                <w:szCs w:val="24"/>
              </w:rPr>
              <w:t>Proposal Format</w:t>
            </w:r>
          </w:p>
        </w:tc>
        <w:tc>
          <w:tcPr>
            <w:tcW w:w="2880" w:type="dxa"/>
          </w:tcPr>
          <w:p w14:paraId="360C5048" w14:textId="77777777" w:rsidR="00BA6F45" w:rsidRPr="005A01EB" w:rsidRDefault="00BA6F45" w:rsidP="00001447">
            <w:pPr>
              <w:pStyle w:val="TableParagraph"/>
              <w:rPr>
                <w:rFonts w:ascii="Arial" w:hAnsi="Arial" w:cs="Arial"/>
                <w:sz w:val="24"/>
                <w:szCs w:val="24"/>
              </w:rPr>
            </w:pPr>
          </w:p>
        </w:tc>
      </w:tr>
      <w:tr w:rsidR="00BA6F45" w:rsidRPr="005A01EB" w14:paraId="33980AF9" w14:textId="77777777" w:rsidTr="00001447">
        <w:trPr>
          <w:trHeight w:val="276"/>
        </w:trPr>
        <w:tc>
          <w:tcPr>
            <w:tcW w:w="5840" w:type="dxa"/>
          </w:tcPr>
          <w:p w14:paraId="293DABC3" w14:textId="0CD250D3" w:rsidR="00BA6F45" w:rsidRPr="00BB6624" w:rsidRDefault="00BA6F45" w:rsidP="00001447">
            <w:pPr>
              <w:pStyle w:val="TableParagraph"/>
              <w:spacing w:line="257" w:lineRule="exact"/>
              <w:ind w:left="107"/>
              <w:rPr>
                <w:rFonts w:ascii="Arial" w:hAnsi="Arial" w:cs="Arial"/>
                <w:sz w:val="24"/>
                <w:szCs w:val="24"/>
              </w:rPr>
            </w:pPr>
            <w:r w:rsidRPr="00BB6624">
              <w:rPr>
                <w:rFonts w:ascii="Arial" w:hAnsi="Arial" w:cs="Arial"/>
                <w:sz w:val="24"/>
                <w:szCs w:val="24"/>
              </w:rPr>
              <w:t xml:space="preserve">C. </w:t>
            </w:r>
            <w:r w:rsidR="00BB6624">
              <w:rPr>
                <w:rFonts w:ascii="Arial" w:hAnsi="Arial" w:cs="Arial"/>
                <w:sz w:val="24"/>
                <w:szCs w:val="24"/>
              </w:rPr>
              <w:t>4</w:t>
            </w:r>
            <w:r w:rsidRPr="00BB6624">
              <w:rPr>
                <w:rFonts w:ascii="Arial" w:hAnsi="Arial" w:cs="Arial"/>
                <w:sz w:val="24"/>
                <w:szCs w:val="24"/>
              </w:rPr>
              <w:t xml:space="preserve"> a. Organization</w:t>
            </w:r>
            <w:r w:rsidR="006201C6" w:rsidRPr="00BB6624">
              <w:rPr>
                <w:rFonts w:ascii="Arial" w:hAnsi="Arial" w:cs="Arial"/>
                <w:sz w:val="24"/>
                <w:szCs w:val="24"/>
              </w:rPr>
              <w:t>al Structure and Competencies</w:t>
            </w:r>
            <w:r w:rsidRPr="00BB6624">
              <w:rPr>
                <w:rFonts w:ascii="Arial" w:hAnsi="Arial" w:cs="Arial"/>
                <w:sz w:val="24"/>
                <w:szCs w:val="24"/>
              </w:rPr>
              <w:t xml:space="preserve"> </w:t>
            </w:r>
          </w:p>
        </w:tc>
        <w:tc>
          <w:tcPr>
            <w:tcW w:w="2880" w:type="dxa"/>
          </w:tcPr>
          <w:p w14:paraId="3DF32325" w14:textId="57824F1C" w:rsidR="00BA6F45" w:rsidRPr="005A01EB" w:rsidRDefault="00040D51" w:rsidP="00001447">
            <w:pPr>
              <w:pStyle w:val="TableParagraph"/>
              <w:spacing w:line="257" w:lineRule="exact"/>
              <w:ind w:left="107"/>
              <w:rPr>
                <w:rFonts w:ascii="Arial" w:hAnsi="Arial" w:cs="Arial"/>
                <w:sz w:val="24"/>
                <w:szCs w:val="24"/>
              </w:rPr>
            </w:pPr>
            <w:r>
              <w:rPr>
                <w:rFonts w:ascii="Arial" w:hAnsi="Arial" w:cs="Arial"/>
                <w:sz w:val="24"/>
                <w:szCs w:val="24"/>
              </w:rPr>
              <w:t>15</w:t>
            </w:r>
          </w:p>
        </w:tc>
      </w:tr>
      <w:tr w:rsidR="00BA6F45" w:rsidRPr="005A01EB" w14:paraId="63B9AA51" w14:textId="77777777" w:rsidTr="00001447">
        <w:trPr>
          <w:trHeight w:val="275"/>
        </w:trPr>
        <w:tc>
          <w:tcPr>
            <w:tcW w:w="5840" w:type="dxa"/>
          </w:tcPr>
          <w:p w14:paraId="6AE9C5B3" w14:textId="12E1D0AD" w:rsidR="00BA6F45" w:rsidRPr="00BB6624" w:rsidRDefault="00BA6F45" w:rsidP="00001447">
            <w:pPr>
              <w:pStyle w:val="TableParagraph"/>
              <w:spacing w:line="256" w:lineRule="exact"/>
              <w:ind w:left="107"/>
              <w:rPr>
                <w:rFonts w:ascii="Arial" w:hAnsi="Arial" w:cs="Arial"/>
                <w:sz w:val="24"/>
                <w:szCs w:val="24"/>
              </w:rPr>
            </w:pPr>
            <w:r w:rsidRPr="00BB6624">
              <w:rPr>
                <w:rFonts w:ascii="Arial" w:hAnsi="Arial" w:cs="Arial"/>
                <w:sz w:val="24"/>
                <w:szCs w:val="24"/>
              </w:rPr>
              <w:t xml:space="preserve">C. </w:t>
            </w:r>
            <w:r w:rsidR="00BB6624">
              <w:rPr>
                <w:rFonts w:ascii="Arial" w:hAnsi="Arial" w:cs="Arial"/>
                <w:sz w:val="24"/>
                <w:szCs w:val="24"/>
              </w:rPr>
              <w:t>4</w:t>
            </w:r>
            <w:r w:rsidRPr="00BB6624">
              <w:rPr>
                <w:rFonts w:ascii="Arial" w:hAnsi="Arial" w:cs="Arial"/>
                <w:sz w:val="24"/>
                <w:szCs w:val="24"/>
              </w:rPr>
              <w:t xml:space="preserve"> b. Population and Need </w:t>
            </w:r>
          </w:p>
        </w:tc>
        <w:tc>
          <w:tcPr>
            <w:tcW w:w="2880" w:type="dxa"/>
          </w:tcPr>
          <w:p w14:paraId="25525CAA" w14:textId="77777777" w:rsidR="00BA6F45" w:rsidRPr="005A01EB" w:rsidRDefault="00BA6F45" w:rsidP="00001447">
            <w:pPr>
              <w:pStyle w:val="TableParagraph"/>
              <w:spacing w:line="256" w:lineRule="exact"/>
              <w:ind w:left="108"/>
              <w:rPr>
                <w:rFonts w:ascii="Arial" w:hAnsi="Arial" w:cs="Arial"/>
                <w:sz w:val="24"/>
                <w:szCs w:val="24"/>
              </w:rPr>
            </w:pPr>
            <w:r w:rsidRPr="005A01EB">
              <w:rPr>
                <w:rFonts w:ascii="Arial" w:hAnsi="Arial" w:cs="Arial"/>
                <w:sz w:val="24"/>
                <w:szCs w:val="24"/>
              </w:rPr>
              <w:t>20</w:t>
            </w:r>
          </w:p>
        </w:tc>
      </w:tr>
      <w:tr w:rsidR="00BA6F45" w:rsidRPr="005A01EB" w14:paraId="54EF8800" w14:textId="77777777" w:rsidTr="00001447">
        <w:trPr>
          <w:trHeight w:val="275"/>
        </w:trPr>
        <w:tc>
          <w:tcPr>
            <w:tcW w:w="5840" w:type="dxa"/>
          </w:tcPr>
          <w:p w14:paraId="64C7C6FB" w14:textId="6C7BC04E" w:rsidR="00BA6F45" w:rsidRPr="005A01EB" w:rsidRDefault="00BA6F45" w:rsidP="00001447">
            <w:pPr>
              <w:pStyle w:val="TableParagraph"/>
              <w:spacing w:line="256" w:lineRule="exact"/>
              <w:ind w:left="107"/>
              <w:rPr>
                <w:rFonts w:ascii="Arial" w:hAnsi="Arial" w:cs="Arial"/>
                <w:sz w:val="24"/>
                <w:szCs w:val="24"/>
              </w:rPr>
            </w:pPr>
            <w:r w:rsidRPr="005A01EB">
              <w:rPr>
                <w:rFonts w:ascii="Arial" w:hAnsi="Arial" w:cs="Arial"/>
                <w:sz w:val="24"/>
                <w:szCs w:val="24"/>
              </w:rPr>
              <w:t xml:space="preserve">C. </w:t>
            </w:r>
            <w:r w:rsidR="00BB6624">
              <w:rPr>
                <w:rFonts w:ascii="Arial" w:hAnsi="Arial" w:cs="Arial"/>
                <w:sz w:val="24"/>
                <w:szCs w:val="24"/>
              </w:rPr>
              <w:t>4</w:t>
            </w:r>
            <w:r w:rsidRPr="005A01EB">
              <w:rPr>
                <w:rFonts w:ascii="Arial" w:hAnsi="Arial" w:cs="Arial"/>
                <w:sz w:val="24"/>
                <w:szCs w:val="24"/>
              </w:rPr>
              <w:t xml:space="preserve"> c. Program </w:t>
            </w:r>
            <w:r w:rsidR="006201C6">
              <w:rPr>
                <w:rFonts w:ascii="Arial" w:hAnsi="Arial" w:cs="Arial"/>
                <w:sz w:val="24"/>
                <w:szCs w:val="24"/>
              </w:rPr>
              <w:t>Narrative</w:t>
            </w:r>
          </w:p>
        </w:tc>
        <w:tc>
          <w:tcPr>
            <w:tcW w:w="2880" w:type="dxa"/>
          </w:tcPr>
          <w:p w14:paraId="5F29780E" w14:textId="77777777" w:rsidR="00BA6F45" w:rsidRPr="005A01EB" w:rsidRDefault="00BA6F45" w:rsidP="00001447">
            <w:pPr>
              <w:pStyle w:val="TableParagraph"/>
              <w:spacing w:line="256" w:lineRule="exact"/>
              <w:ind w:left="108"/>
              <w:rPr>
                <w:rFonts w:ascii="Arial" w:hAnsi="Arial" w:cs="Arial"/>
                <w:sz w:val="24"/>
                <w:szCs w:val="24"/>
              </w:rPr>
            </w:pPr>
            <w:r w:rsidRPr="005A01EB">
              <w:rPr>
                <w:rFonts w:ascii="Arial" w:hAnsi="Arial" w:cs="Arial"/>
                <w:sz w:val="24"/>
                <w:szCs w:val="24"/>
              </w:rPr>
              <w:t>40</w:t>
            </w:r>
          </w:p>
        </w:tc>
      </w:tr>
      <w:tr w:rsidR="00BA6F45" w:rsidRPr="005A01EB" w14:paraId="401AE252" w14:textId="77777777" w:rsidTr="00001447">
        <w:trPr>
          <w:trHeight w:val="275"/>
        </w:trPr>
        <w:tc>
          <w:tcPr>
            <w:tcW w:w="5840" w:type="dxa"/>
          </w:tcPr>
          <w:p w14:paraId="04415CD1" w14:textId="6745AE53" w:rsidR="00BA6F45" w:rsidRPr="005A01EB" w:rsidRDefault="00BA6F45" w:rsidP="00001447">
            <w:pPr>
              <w:pStyle w:val="TableParagraph"/>
              <w:spacing w:line="256" w:lineRule="exact"/>
              <w:ind w:left="107"/>
              <w:rPr>
                <w:rFonts w:ascii="Arial" w:hAnsi="Arial" w:cs="Arial"/>
                <w:sz w:val="24"/>
                <w:szCs w:val="24"/>
              </w:rPr>
            </w:pPr>
            <w:r w:rsidRPr="005A01EB">
              <w:rPr>
                <w:rFonts w:ascii="Arial" w:hAnsi="Arial" w:cs="Arial"/>
                <w:sz w:val="24"/>
                <w:szCs w:val="24"/>
              </w:rPr>
              <w:t xml:space="preserve">C. </w:t>
            </w:r>
            <w:r w:rsidR="00BB6624">
              <w:rPr>
                <w:rFonts w:ascii="Arial" w:hAnsi="Arial" w:cs="Arial"/>
                <w:sz w:val="24"/>
                <w:szCs w:val="24"/>
              </w:rPr>
              <w:t>4</w:t>
            </w:r>
            <w:r w:rsidRPr="005A01EB">
              <w:rPr>
                <w:rFonts w:ascii="Arial" w:hAnsi="Arial" w:cs="Arial"/>
                <w:sz w:val="24"/>
                <w:szCs w:val="24"/>
              </w:rPr>
              <w:t xml:space="preserve"> d. Program Evaluation/Quality Assurance</w:t>
            </w:r>
          </w:p>
        </w:tc>
        <w:tc>
          <w:tcPr>
            <w:tcW w:w="2880" w:type="dxa"/>
          </w:tcPr>
          <w:p w14:paraId="5A927838" w14:textId="77777777" w:rsidR="00BA6F45" w:rsidRPr="005A01EB" w:rsidRDefault="00BA6F45" w:rsidP="00001447">
            <w:pPr>
              <w:pStyle w:val="TableParagraph"/>
              <w:spacing w:line="256" w:lineRule="exact"/>
              <w:ind w:left="106"/>
              <w:rPr>
                <w:rFonts w:ascii="Arial" w:hAnsi="Arial" w:cs="Arial"/>
                <w:sz w:val="24"/>
                <w:szCs w:val="24"/>
              </w:rPr>
            </w:pPr>
            <w:r w:rsidRPr="005A01EB">
              <w:rPr>
                <w:rFonts w:ascii="Arial" w:hAnsi="Arial" w:cs="Arial"/>
                <w:sz w:val="24"/>
                <w:szCs w:val="24"/>
              </w:rPr>
              <w:t>10</w:t>
            </w:r>
          </w:p>
        </w:tc>
      </w:tr>
      <w:tr w:rsidR="00BA6F45" w:rsidRPr="005A01EB" w14:paraId="610FE35D" w14:textId="77777777" w:rsidTr="00001447">
        <w:trPr>
          <w:trHeight w:val="276"/>
        </w:trPr>
        <w:tc>
          <w:tcPr>
            <w:tcW w:w="5840" w:type="dxa"/>
          </w:tcPr>
          <w:p w14:paraId="626945CB" w14:textId="12746A9F" w:rsidR="00BA6F45" w:rsidRPr="005A01EB" w:rsidRDefault="00BB6624" w:rsidP="00BB6624">
            <w:pPr>
              <w:pStyle w:val="TableParagraph"/>
              <w:spacing w:line="257" w:lineRule="exact"/>
              <w:ind w:left="139"/>
              <w:rPr>
                <w:rFonts w:ascii="Arial" w:hAnsi="Arial" w:cs="Arial"/>
                <w:sz w:val="24"/>
                <w:szCs w:val="24"/>
              </w:rPr>
            </w:pPr>
            <w:r>
              <w:rPr>
                <w:rFonts w:ascii="Arial" w:hAnsi="Arial" w:cs="Arial"/>
                <w:sz w:val="24"/>
                <w:szCs w:val="24"/>
              </w:rPr>
              <w:t>C 4</w:t>
            </w:r>
            <w:r w:rsidR="00BA6F45" w:rsidRPr="005A01EB">
              <w:rPr>
                <w:rFonts w:ascii="Arial" w:hAnsi="Arial" w:cs="Arial"/>
                <w:sz w:val="24"/>
                <w:szCs w:val="24"/>
              </w:rPr>
              <w:t xml:space="preserve"> e. Financial </w:t>
            </w:r>
            <w:r w:rsidR="006201C6">
              <w:rPr>
                <w:rFonts w:ascii="Arial" w:hAnsi="Arial" w:cs="Arial"/>
                <w:sz w:val="24"/>
                <w:szCs w:val="24"/>
              </w:rPr>
              <w:t>Forms/Narrative</w:t>
            </w:r>
          </w:p>
        </w:tc>
        <w:tc>
          <w:tcPr>
            <w:tcW w:w="2880" w:type="dxa"/>
          </w:tcPr>
          <w:p w14:paraId="7BA76D0F" w14:textId="2F03C0F7" w:rsidR="00BA6F45" w:rsidRPr="005A01EB" w:rsidRDefault="00040D51" w:rsidP="00001447">
            <w:pPr>
              <w:pStyle w:val="TableParagraph"/>
              <w:spacing w:line="257" w:lineRule="exact"/>
              <w:ind w:left="108"/>
              <w:rPr>
                <w:rFonts w:ascii="Arial" w:hAnsi="Arial" w:cs="Arial"/>
                <w:sz w:val="24"/>
                <w:szCs w:val="24"/>
              </w:rPr>
            </w:pPr>
            <w:r>
              <w:rPr>
                <w:rFonts w:ascii="Arial" w:hAnsi="Arial" w:cs="Arial"/>
                <w:sz w:val="24"/>
                <w:szCs w:val="24"/>
              </w:rPr>
              <w:t>15</w:t>
            </w:r>
          </w:p>
        </w:tc>
      </w:tr>
      <w:tr w:rsidR="00BA6F45" w:rsidRPr="005A01EB" w14:paraId="36918FA4" w14:textId="77777777" w:rsidTr="00001447">
        <w:trPr>
          <w:trHeight w:val="275"/>
        </w:trPr>
        <w:tc>
          <w:tcPr>
            <w:tcW w:w="5840" w:type="dxa"/>
          </w:tcPr>
          <w:p w14:paraId="39925DFF" w14:textId="77777777" w:rsidR="00BA6F45" w:rsidRPr="005A01EB" w:rsidRDefault="00BA6F45" w:rsidP="00001447">
            <w:pPr>
              <w:pStyle w:val="TableParagraph"/>
              <w:spacing w:line="256" w:lineRule="exact"/>
              <w:ind w:left="107"/>
              <w:rPr>
                <w:rFonts w:ascii="Arial" w:hAnsi="Arial" w:cs="Arial"/>
                <w:sz w:val="24"/>
                <w:szCs w:val="24"/>
              </w:rPr>
            </w:pPr>
            <w:r w:rsidRPr="005A01EB">
              <w:rPr>
                <w:rFonts w:ascii="Arial" w:hAnsi="Arial" w:cs="Arial"/>
                <w:sz w:val="24"/>
                <w:szCs w:val="24"/>
              </w:rPr>
              <w:t>TOTAL</w:t>
            </w:r>
          </w:p>
        </w:tc>
        <w:tc>
          <w:tcPr>
            <w:tcW w:w="2880" w:type="dxa"/>
          </w:tcPr>
          <w:p w14:paraId="3F2CD91A" w14:textId="77777777" w:rsidR="00BA6F45" w:rsidRPr="005A01EB" w:rsidRDefault="00BA6F45" w:rsidP="00001447">
            <w:pPr>
              <w:pStyle w:val="TableParagraph"/>
              <w:spacing w:line="256" w:lineRule="exact"/>
              <w:ind w:left="108"/>
              <w:rPr>
                <w:rFonts w:ascii="Arial" w:hAnsi="Arial" w:cs="Arial"/>
                <w:sz w:val="24"/>
                <w:szCs w:val="24"/>
              </w:rPr>
            </w:pPr>
            <w:r w:rsidRPr="005A01EB">
              <w:rPr>
                <w:rFonts w:ascii="Arial" w:hAnsi="Arial" w:cs="Arial"/>
                <w:sz w:val="24"/>
                <w:szCs w:val="24"/>
              </w:rPr>
              <w:t>100</w:t>
            </w:r>
          </w:p>
        </w:tc>
      </w:tr>
      <w:tr w:rsidR="00D13715" w:rsidRPr="005A01EB" w14:paraId="1E9D7FD3" w14:textId="77777777" w:rsidTr="00001447">
        <w:trPr>
          <w:trHeight w:val="275"/>
        </w:trPr>
        <w:tc>
          <w:tcPr>
            <w:tcW w:w="5840" w:type="dxa"/>
          </w:tcPr>
          <w:p w14:paraId="1A047401" w14:textId="77777777" w:rsidR="00D13715" w:rsidRPr="005A01EB" w:rsidRDefault="00D13715" w:rsidP="00001447">
            <w:pPr>
              <w:pStyle w:val="TableParagraph"/>
              <w:spacing w:line="256" w:lineRule="exact"/>
              <w:ind w:left="107"/>
              <w:rPr>
                <w:rFonts w:ascii="Arial" w:hAnsi="Arial" w:cs="Arial"/>
                <w:sz w:val="24"/>
                <w:szCs w:val="24"/>
              </w:rPr>
            </w:pPr>
          </w:p>
        </w:tc>
        <w:tc>
          <w:tcPr>
            <w:tcW w:w="2880" w:type="dxa"/>
          </w:tcPr>
          <w:p w14:paraId="37E31B5D" w14:textId="77777777" w:rsidR="00D13715" w:rsidRPr="005A01EB" w:rsidRDefault="00D13715" w:rsidP="00001447">
            <w:pPr>
              <w:pStyle w:val="TableParagraph"/>
              <w:spacing w:line="256" w:lineRule="exact"/>
              <w:ind w:left="108"/>
              <w:rPr>
                <w:rFonts w:ascii="Arial" w:hAnsi="Arial" w:cs="Arial"/>
                <w:sz w:val="24"/>
                <w:szCs w:val="24"/>
              </w:rPr>
            </w:pPr>
          </w:p>
        </w:tc>
      </w:tr>
    </w:tbl>
    <w:p w14:paraId="4DE282F0" w14:textId="08488B4F" w:rsidR="00D13715" w:rsidRPr="00710DF6" w:rsidRDefault="00D13715" w:rsidP="00442258">
      <w:pPr>
        <w:pStyle w:val="ListParagraph"/>
        <w:numPr>
          <w:ilvl w:val="0"/>
          <w:numId w:val="12"/>
        </w:numPr>
        <w:rPr>
          <w:rFonts w:ascii="Arial" w:hAnsi="Arial" w:cs="Arial"/>
          <w:b/>
          <w:bCs/>
          <w:color w:val="000000" w:themeColor="text1"/>
          <w:sz w:val="24"/>
          <w:szCs w:val="24"/>
        </w:rPr>
      </w:pPr>
      <w:r w:rsidRPr="00710DF6">
        <w:rPr>
          <w:rFonts w:ascii="Arial" w:hAnsi="Arial" w:cs="Arial"/>
          <w:b/>
          <w:bCs/>
          <w:color w:val="000000" w:themeColor="text1"/>
          <w:sz w:val="24"/>
          <w:szCs w:val="24"/>
        </w:rPr>
        <w:t>Evaluation Factors</w:t>
      </w:r>
      <w:r w:rsidR="00D86498" w:rsidRPr="00710DF6">
        <w:rPr>
          <w:rFonts w:ascii="Arial" w:hAnsi="Arial" w:cs="Arial"/>
          <w:b/>
          <w:bCs/>
          <w:color w:val="000000" w:themeColor="text1"/>
          <w:sz w:val="24"/>
          <w:szCs w:val="24"/>
        </w:rPr>
        <w:t xml:space="preserve"> </w:t>
      </w:r>
    </w:p>
    <w:p w14:paraId="05C60137" w14:textId="77777777" w:rsidR="00D13715" w:rsidRPr="00710DF6" w:rsidRDefault="00D13715" w:rsidP="00D13715">
      <w:pPr>
        <w:ind w:left="748" w:hanging="388"/>
        <w:rPr>
          <w:rFonts w:ascii="Arial" w:hAnsi="Arial" w:cs="Arial"/>
          <w:color w:val="000000" w:themeColor="text1"/>
          <w:sz w:val="24"/>
          <w:szCs w:val="24"/>
        </w:rPr>
      </w:pPr>
    </w:p>
    <w:p w14:paraId="3B328783" w14:textId="2E3B0AF8" w:rsidR="001C6F54" w:rsidRPr="00710DF6" w:rsidRDefault="00D13715" w:rsidP="00442258">
      <w:pPr>
        <w:pStyle w:val="ListParagraph"/>
        <w:numPr>
          <w:ilvl w:val="1"/>
          <w:numId w:val="6"/>
        </w:numPr>
        <w:ind w:firstLine="0"/>
        <w:rPr>
          <w:rFonts w:ascii="Arial" w:hAnsi="Arial" w:cs="Arial"/>
          <w:b/>
          <w:bCs/>
          <w:color w:val="000000" w:themeColor="text1"/>
          <w:sz w:val="24"/>
          <w:szCs w:val="24"/>
        </w:rPr>
      </w:pPr>
      <w:r w:rsidRPr="00710DF6">
        <w:rPr>
          <w:rFonts w:ascii="Arial" w:hAnsi="Arial" w:cs="Arial"/>
          <w:b/>
          <w:bCs/>
          <w:color w:val="000000" w:themeColor="text1"/>
          <w:sz w:val="24"/>
          <w:szCs w:val="24"/>
        </w:rPr>
        <w:t>Organization</w:t>
      </w:r>
      <w:r w:rsidR="001E79EF" w:rsidRPr="00710DF6">
        <w:rPr>
          <w:rFonts w:ascii="Arial" w:hAnsi="Arial" w:cs="Arial"/>
          <w:b/>
          <w:bCs/>
          <w:color w:val="000000" w:themeColor="text1"/>
          <w:sz w:val="24"/>
          <w:szCs w:val="24"/>
        </w:rPr>
        <w:t xml:space="preserve">al Structure and Competencies </w:t>
      </w:r>
      <w:r w:rsidRPr="00710DF6">
        <w:rPr>
          <w:rFonts w:ascii="Arial" w:hAnsi="Arial" w:cs="Arial"/>
          <w:b/>
          <w:bCs/>
          <w:color w:val="000000" w:themeColor="text1"/>
          <w:sz w:val="24"/>
          <w:szCs w:val="24"/>
        </w:rPr>
        <w:t xml:space="preserve"> </w:t>
      </w:r>
    </w:p>
    <w:p w14:paraId="117A2F6C" w14:textId="37F41D9B" w:rsidR="00461100" w:rsidRPr="001C6F54" w:rsidRDefault="00D13715" w:rsidP="001E79EF">
      <w:pPr>
        <w:pStyle w:val="ListParagraph"/>
        <w:ind w:firstLine="0"/>
        <w:rPr>
          <w:rFonts w:ascii="Arial" w:hAnsi="Arial" w:cs="Arial"/>
          <w:sz w:val="24"/>
          <w:szCs w:val="24"/>
        </w:rPr>
      </w:pPr>
      <w:r w:rsidRPr="00710DF6">
        <w:rPr>
          <w:rFonts w:ascii="Arial" w:hAnsi="Arial" w:cs="Arial"/>
          <w:color w:val="000000" w:themeColor="text1"/>
          <w:sz w:val="24"/>
          <w:szCs w:val="24"/>
        </w:rPr>
        <w:t xml:space="preserve">Points </w:t>
      </w:r>
      <w:r w:rsidRPr="001C6F54">
        <w:rPr>
          <w:rFonts w:ascii="Arial" w:hAnsi="Arial" w:cs="Arial"/>
          <w:sz w:val="24"/>
          <w:szCs w:val="24"/>
        </w:rPr>
        <w:t>will be awarded based on the thoroughness and clarity of the Applicant</w:t>
      </w:r>
      <w:r w:rsidR="001C6F54">
        <w:rPr>
          <w:rFonts w:ascii="Arial" w:hAnsi="Arial" w:cs="Arial"/>
          <w:sz w:val="24"/>
          <w:szCs w:val="24"/>
        </w:rPr>
        <w:t>’</w:t>
      </w:r>
      <w:r w:rsidRPr="001C6F54">
        <w:rPr>
          <w:rFonts w:ascii="Arial" w:hAnsi="Arial" w:cs="Arial"/>
          <w:sz w:val="24"/>
          <w:szCs w:val="24"/>
        </w:rPr>
        <w:t xml:space="preserve">s response in this Section.  The </w:t>
      </w:r>
      <w:r w:rsidR="00461100" w:rsidRPr="001C6F54">
        <w:rPr>
          <w:rFonts w:ascii="Arial" w:hAnsi="Arial" w:cs="Arial"/>
          <w:sz w:val="24"/>
          <w:szCs w:val="24"/>
        </w:rPr>
        <w:t>Evaluation</w:t>
      </w:r>
      <w:r w:rsidRPr="001C6F54">
        <w:rPr>
          <w:rFonts w:ascii="Arial" w:hAnsi="Arial" w:cs="Arial"/>
          <w:sz w:val="24"/>
          <w:szCs w:val="24"/>
        </w:rPr>
        <w:t xml:space="preserve"> Committee will also weigh the relevancy and extent of the Applicant</w:t>
      </w:r>
      <w:r w:rsidR="00BB6624">
        <w:rPr>
          <w:rFonts w:ascii="Arial" w:hAnsi="Arial" w:cs="Arial"/>
          <w:sz w:val="24"/>
          <w:szCs w:val="24"/>
        </w:rPr>
        <w:t>’</w:t>
      </w:r>
      <w:r w:rsidRPr="001C6F54">
        <w:rPr>
          <w:rFonts w:ascii="Arial" w:hAnsi="Arial" w:cs="Arial"/>
          <w:sz w:val="24"/>
          <w:szCs w:val="24"/>
        </w:rPr>
        <w:t>s experience, expertise</w:t>
      </w:r>
      <w:r w:rsidR="00B0532E">
        <w:rPr>
          <w:rFonts w:ascii="Arial" w:hAnsi="Arial" w:cs="Arial"/>
          <w:sz w:val="24"/>
          <w:szCs w:val="24"/>
        </w:rPr>
        <w:t>,</w:t>
      </w:r>
      <w:r w:rsidRPr="001C6F54">
        <w:rPr>
          <w:rFonts w:ascii="Arial" w:hAnsi="Arial" w:cs="Arial"/>
          <w:sz w:val="24"/>
          <w:szCs w:val="24"/>
        </w:rPr>
        <w:t xml:space="preserve"> and knowledge</w:t>
      </w:r>
      <w:r w:rsidR="00461100" w:rsidRPr="001C6F54">
        <w:rPr>
          <w:rFonts w:ascii="Arial" w:hAnsi="Arial" w:cs="Arial"/>
          <w:sz w:val="24"/>
          <w:szCs w:val="24"/>
        </w:rPr>
        <w:t xml:space="preserve"> as an organization</w:t>
      </w:r>
      <w:r w:rsidRPr="001C6F54">
        <w:rPr>
          <w:rFonts w:ascii="Arial" w:hAnsi="Arial" w:cs="Arial"/>
          <w:sz w:val="24"/>
          <w:szCs w:val="24"/>
        </w:rPr>
        <w:t>; and of personnel education, experience</w:t>
      </w:r>
      <w:r w:rsidR="00B0532E">
        <w:rPr>
          <w:rFonts w:ascii="Arial" w:hAnsi="Arial" w:cs="Arial"/>
          <w:sz w:val="24"/>
          <w:szCs w:val="24"/>
        </w:rPr>
        <w:t>,</w:t>
      </w:r>
      <w:r w:rsidRPr="001C6F54">
        <w:rPr>
          <w:rFonts w:ascii="Arial" w:hAnsi="Arial" w:cs="Arial"/>
          <w:sz w:val="24"/>
          <w:szCs w:val="24"/>
        </w:rPr>
        <w:t xml:space="preserve"> and certifications/licenses.  In addition, points will be awarded based on the </w:t>
      </w:r>
      <w:r w:rsidR="00BB6624">
        <w:rPr>
          <w:rFonts w:ascii="Arial" w:hAnsi="Arial" w:cs="Arial"/>
          <w:sz w:val="24"/>
          <w:szCs w:val="24"/>
        </w:rPr>
        <w:t xml:space="preserve">extent of </w:t>
      </w:r>
      <w:r w:rsidR="00461100" w:rsidRPr="001C6F54">
        <w:rPr>
          <w:rFonts w:ascii="Arial" w:hAnsi="Arial" w:cs="Arial"/>
          <w:sz w:val="24"/>
          <w:szCs w:val="24"/>
        </w:rPr>
        <w:t xml:space="preserve">coordination of services among relevant agencies in the community and upon a </w:t>
      </w:r>
      <w:r w:rsidR="00B54DC3">
        <w:rPr>
          <w:rFonts w:ascii="Arial" w:hAnsi="Arial" w:cs="Arial"/>
          <w:sz w:val="24"/>
          <w:szCs w:val="24"/>
        </w:rPr>
        <w:t xml:space="preserve">candid and </w:t>
      </w:r>
      <w:r w:rsidR="00595990">
        <w:rPr>
          <w:rFonts w:ascii="Arial" w:hAnsi="Arial" w:cs="Arial"/>
          <w:sz w:val="24"/>
          <w:szCs w:val="24"/>
        </w:rPr>
        <w:t>thorough</w:t>
      </w:r>
      <w:r w:rsidR="00461100" w:rsidRPr="001C6F54">
        <w:rPr>
          <w:rFonts w:ascii="Arial" w:hAnsi="Arial" w:cs="Arial"/>
          <w:sz w:val="24"/>
          <w:szCs w:val="24"/>
        </w:rPr>
        <w:t xml:space="preserve"> response to the strengths and weaknesses of</w:t>
      </w:r>
      <w:r w:rsidR="001C6F54" w:rsidRPr="001C6F54">
        <w:rPr>
          <w:rFonts w:ascii="Arial" w:hAnsi="Arial" w:cs="Arial"/>
          <w:sz w:val="24"/>
          <w:szCs w:val="24"/>
        </w:rPr>
        <w:t xml:space="preserve"> your collaborations with other community service agencies.  Points will also be awarded for the </w:t>
      </w:r>
      <w:r w:rsidR="00BB6624">
        <w:rPr>
          <w:rFonts w:ascii="Arial" w:hAnsi="Arial" w:cs="Arial"/>
          <w:sz w:val="24"/>
          <w:szCs w:val="24"/>
        </w:rPr>
        <w:t>extent</w:t>
      </w:r>
      <w:r w:rsidR="001C6F54" w:rsidRPr="001C6F54">
        <w:rPr>
          <w:rFonts w:ascii="Arial" w:hAnsi="Arial" w:cs="Arial"/>
          <w:sz w:val="24"/>
          <w:szCs w:val="24"/>
        </w:rPr>
        <w:t xml:space="preserve"> of your proposed management structure and staffing plan.  </w:t>
      </w:r>
    </w:p>
    <w:p w14:paraId="3DF38BDB" w14:textId="77777777" w:rsidR="00461100" w:rsidRDefault="00461100" w:rsidP="00D13715">
      <w:pPr>
        <w:pStyle w:val="ListParagraph"/>
        <w:ind w:firstLine="0"/>
        <w:rPr>
          <w:rFonts w:ascii="Arial" w:hAnsi="Arial" w:cs="Arial"/>
          <w:sz w:val="24"/>
          <w:szCs w:val="24"/>
        </w:rPr>
      </w:pPr>
    </w:p>
    <w:p w14:paraId="6660E02C" w14:textId="77777777" w:rsidR="00D13715" w:rsidRDefault="00D13715" w:rsidP="00D13715">
      <w:pPr>
        <w:pStyle w:val="ListParagraph"/>
        <w:ind w:firstLine="0"/>
        <w:rPr>
          <w:rFonts w:ascii="Arial" w:hAnsi="Arial" w:cs="Arial"/>
          <w:sz w:val="24"/>
          <w:szCs w:val="24"/>
        </w:rPr>
      </w:pPr>
    </w:p>
    <w:p w14:paraId="2D84EB13" w14:textId="31894018" w:rsidR="00D13715" w:rsidRPr="001E79EF" w:rsidRDefault="001E79EF" w:rsidP="00442258">
      <w:pPr>
        <w:pStyle w:val="ListParagraph"/>
        <w:numPr>
          <w:ilvl w:val="1"/>
          <w:numId w:val="6"/>
        </w:numPr>
        <w:ind w:firstLine="40"/>
        <w:rPr>
          <w:rFonts w:ascii="Arial" w:hAnsi="Arial" w:cs="Arial"/>
          <w:b/>
          <w:bCs/>
          <w:sz w:val="24"/>
          <w:szCs w:val="24"/>
        </w:rPr>
      </w:pPr>
      <w:r>
        <w:rPr>
          <w:rFonts w:ascii="Arial" w:hAnsi="Arial" w:cs="Arial"/>
          <w:sz w:val="24"/>
          <w:szCs w:val="24"/>
        </w:rPr>
        <w:t xml:space="preserve"> </w:t>
      </w:r>
      <w:r w:rsidR="001C6F54" w:rsidRPr="001E79EF">
        <w:rPr>
          <w:rFonts w:ascii="Arial" w:hAnsi="Arial" w:cs="Arial"/>
          <w:b/>
          <w:bCs/>
          <w:sz w:val="24"/>
          <w:szCs w:val="24"/>
        </w:rPr>
        <w:t>Population and Need</w:t>
      </w:r>
      <w:r w:rsidR="00D13715" w:rsidRPr="001E79EF">
        <w:rPr>
          <w:rFonts w:ascii="Arial" w:hAnsi="Arial" w:cs="Arial"/>
          <w:b/>
          <w:bCs/>
          <w:sz w:val="24"/>
          <w:szCs w:val="24"/>
        </w:rPr>
        <w:t xml:space="preserve"> </w:t>
      </w:r>
    </w:p>
    <w:p w14:paraId="62DE6B3B" w14:textId="56E3848C" w:rsidR="001C6F54" w:rsidRDefault="001C6F54" w:rsidP="00D13715">
      <w:pPr>
        <w:pStyle w:val="ListParagraph"/>
        <w:ind w:firstLine="0"/>
        <w:rPr>
          <w:rFonts w:ascii="Arial" w:hAnsi="Arial" w:cs="Arial"/>
          <w:sz w:val="24"/>
          <w:szCs w:val="24"/>
        </w:rPr>
      </w:pPr>
      <w:r>
        <w:rPr>
          <w:rFonts w:ascii="Arial" w:hAnsi="Arial" w:cs="Arial"/>
          <w:sz w:val="24"/>
          <w:szCs w:val="24"/>
        </w:rPr>
        <w:t xml:space="preserve">Points will be awarded based on the thoroughness and clarity of the Applicant’s response in this Section.  The Evaluation Committee will also weigh the organization’s knowledge of its service </w:t>
      </w:r>
      <w:r w:rsidR="006201C6">
        <w:rPr>
          <w:rFonts w:ascii="Arial" w:hAnsi="Arial" w:cs="Arial"/>
          <w:sz w:val="24"/>
          <w:szCs w:val="24"/>
        </w:rPr>
        <w:t>population, the</w:t>
      </w:r>
      <w:r>
        <w:rPr>
          <w:rFonts w:ascii="Arial" w:hAnsi="Arial" w:cs="Arial"/>
          <w:sz w:val="24"/>
          <w:szCs w:val="24"/>
        </w:rPr>
        <w:t xml:space="preserve"> needs </w:t>
      </w:r>
      <w:r w:rsidR="00B45942">
        <w:rPr>
          <w:rFonts w:ascii="Arial" w:hAnsi="Arial" w:cs="Arial"/>
          <w:sz w:val="24"/>
          <w:szCs w:val="24"/>
        </w:rPr>
        <w:t xml:space="preserve">and demographics </w:t>
      </w:r>
      <w:r>
        <w:rPr>
          <w:rFonts w:ascii="Arial" w:hAnsi="Arial" w:cs="Arial"/>
          <w:sz w:val="24"/>
          <w:szCs w:val="24"/>
        </w:rPr>
        <w:t>of the population</w:t>
      </w:r>
      <w:r w:rsidR="00B0532E">
        <w:rPr>
          <w:rFonts w:ascii="Arial" w:hAnsi="Arial" w:cs="Arial"/>
          <w:sz w:val="24"/>
          <w:szCs w:val="24"/>
        </w:rPr>
        <w:t>,</w:t>
      </w:r>
      <w:r>
        <w:rPr>
          <w:rFonts w:ascii="Arial" w:hAnsi="Arial" w:cs="Arial"/>
          <w:sz w:val="24"/>
          <w:szCs w:val="24"/>
        </w:rPr>
        <w:t xml:space="preserve"> and its service gaps</w:t>
      </w:r>
      <w:r w:rsidR="00B45942">
        <w:rPr>
          <w:rFonts w:ascii="Arial" w:hAnsi="Arial" w:cs="Arial"/>
          <w:sz w:val="24"/>
          <w:szCs w:val="24"/>
        </w:rPr>
        <w:t xml:space="preserve"> as well as the </w:t>
      </w:r>
      <w:r w:rsidR="00BB6624">
        <w:rPr>
          <w:rFonts w:ascii="Arial" w:hAnsi="Arial" w:cs="Arial"/>
          <w:sz w:val="24"/>
          <w:szCs w:val="24"/>
        </w:rPr>
        <w:t xml:space="preserve">current </w:t>
      </w:r>
      <w:r w:rsidR="00B45942">
        <w:rPr>
          <w:rFonts w:ascii="Arial" w:hAnsi="Arial" w:cs="Arial"/>
          <w:sz w:val="24"/>
          <w:szCs w:val="24"/>
        </w:rPr>
        <w:t>citations, research</w:t>
      </w:r>
      <w:r w:rsidR="00B0532E">
        <w:rPr>
          <w:rFonts w:ascii="Arial" w:hAnsi="Arial" w:cs="Arial"/>
          <w:sz w:val="24"/>
          <w:szCs w:val="24"/>
        </w:rPr>
        <w:t>,</w:t>
      </w:r>
      <w:r w:rsidR="00B45942">
        <w:rPr>
          <w:rFonts w:ascii="Arial" w:hAnsi="Arial" w:cs="Arial"/>
          <w:sz w:val="24"/>
          <w:szCs w:val="24"/>
        </w:rPr>
        <w:t xml:space="preserve"> and </w:t>
      </w:r>
      <w:r w:rsidR="00B54DC3">
        <w:rPr>
          <w:rFonts w:ascii="Arial" w:hAnsi="Arial" w:cs="Arial"/>
          <w:sz w:val="24"/>
          <w:szCs w:val="24"/>
        </w:rPr>
        <w:t>documentation</w:t>
      </w:r>
      <w:r w:rsidR="00B45942">
        <w:rPr>
          <w:rFonts w:ascii="Arial" w:hAnsi="Arial" w:cs="Arial"/>
          <w:sz w:val="24"/>
          <w:szCs w:val="24"/>
        </w:rPr>
        <w:t xml:space="preserve"> to support the response</w:t>
      </w:r>
      <w:r>
        <w:rPr>
          <w:rFonts w:ascii="Arial" w:hAnsi="Arial" w:cs="Arial"/>
          <w:sz w:val="24"/>
          <w:szCs w:val="24"/>
        </w:rPr>
        <w:t xml:space="preserve">.   </w:t>
      </w:r>
      <w:r w:rsidR="00B45942">
        <w:rPr>
          <w:rFonts w:ascii="Arial" w:hAnsi="Arial" w:cs="Arial"/>
          <w:sz w:val="24"/>
          <w:szCs w:val="24"/>
        </w:rPr>
        <w:t>In addition, p</w:t>
      </w:r>
      <w:r>
        <w:rPr>
          <w:rFonts w:ascii="Arial" w:hAnsi="Arial" w:cs="Arial"/>
          <w:sz w:val="24"/>
          <w:szCs w:val="24"/>
        </w:rPr>
        <w:t xml:space="preserve">oints will be </w:t>
      </w:r>
      <w:r w:rsidR="00B45942">
        <w:rPr>
          <w:rFonts w:ascii="Arial" w:hAnsi="Arial" w:cs="Arial"/>
          <w:sz w:val="24"/>
          <w:szCs w:val="24"/>
        </w:rPr>
        <w:t xml:space="preserve">awarded based on </w:t>
      </w:r>
      <w:r w:rsidR="00B54DC3">
        <w:rPr>
          <w:rFonts w:ascii="Arial" w:hAnsi="Arial" w:cs="Arial"/>
          <w:sz w:val="24"/>
          <w:szCs w:val="24"/>
        </w:rPr>
        <w:t xml:space="preserve">the </w:t>
      </w:r>
      <w:r w:rsidR="00595990">
        <w:rPr>
          <w:rFonts w:ascii="Arial" w:hAnsi="Arial" w:cs="Arial"/>
          <w:sz w:val="24"/>
          <w:szCs w:val="24"/>
        </w:rPr>
        <w:t>extent</w:t>
      </w:r>
      <w:r w:rsidR="00B54DC3">
        <w:rPr>
          <w:rFonts w:ascii="Arial" w:hAnsi="Arial" w:cs="Arial"/>
          <w:sz w:val="24"/>
          <w:szCs w:val="24"/>
        </w:rPr>
        <w:t xml:space="preserve"> of the plan to provide</w:t>
      </w:r>
      <w:r w:rsidR="00B45942">
        <w:rPr>
          <w:rFonts w:ascii="Arial" w:hAnsi="Arial" w:cs="Arial"/>
          <w:sz w:val="24"/>
          <w:szCs w:val="24"/>
        </w:rPr>
        <w:t xml:space="preserve"> culturally relevant services</w:t>
      </w:r>
      <w:r w:rsidR="00B54DC3">
        <w:rPr>
          <w:rFonts w:ascii="Arial" w:hAnsi="Arial" w:cs="Arial"/>
          <w:sz w:val="24"/>
          <w:szCs w:val="24"/>
        </w:rPr>
        <w:t xml:space="preserve"> and</w:t>
      </w:r>
      <w:r w:rsidR="00B45942">
        <w:rPr>
          <w:rFonts w:ascii="Arial" w:hAnsi="Arial" w:cs="Arial"/>
          <w:sz w:val="24"/>
          <w:szCs w:val="24"/>
        </w:rPr>
        <w:t xml:space="preserve"> </w:t>
      </w:r>
      <w:r w:rsidR="00B54DC3">
        <w:rPr>
          <w:rFonts w:ascii="Arial" w:hAnsi="Arial" w:cs="Arial"/>
          <w:sz w:val="24"/>
          <w:szCs w:val="24"/>
        </w:rPr>
        <w:t xml:space="preserve">address </w:t>
      </w:r>
      <w:proofErr w:type="gramStart"/>
      <w:r w:rsidR="00B45942">
        <w:rPr>
          <w:rFonts w:ascii="Arial" w:hAnsi="Arial" w:cs="Arial"/>
          <w:sz w:val="24"/>
          <w:szCs w:val="24"/>
        </w:rPr>
        <w:t>culturally</w:t>
      </w:r>
      <w:r w:rsidR="00B54DC3">
        <w:rPr>
          <w:rFonts w:ascii="Arial" w:hAnsi="Arial" w:cs="Arial"/>
          <w:sz w:val="24"/>
          <w:szCs w:val="24"/>
        </w:rPr>
        <w:t>-b</w:t>
      </w:r>
      <w:r w:rsidR="00B45942">
        <w:rPr>
          <w:rFonts w:ascii="Arial" w:hAnsi="Arial" w:cs="Arial"/>
          <w:sz w:val="24"/>
          <w:szCs w:val="24"/>
        </w:rPr>
        <w:t>ased</w:t>
      </w:r>
      <w:proofErr w:type="gramEnd"/>
      <w:r w:rsidR="00B45942">
        <w:rPr>
          <w:rFonts w:ascii="Arial" w:hAnsi="Arial" w:cs="Arial"/>
          <w:sz w:val="24"/>
          <w:szCs w:val="24"/>
        </w:rPr>
        <w:t xml:space="preserve"> health </w:t>
      </w:r>
      <w:r w:rsidR="00B54DC3">
        <w:rPr>
          <w:rFonts w:ascii="Arial" w:hAnsi="Arial" w:cs="Arial"/>
          <w:sz w:val="24"/>
          <w:szCs w:val="24"/>
        </w:rPr>
        <w:t>disparities and</w:t>
      </w:r>
      <w:r w:rsidR="00B45942">
        <w:rPr>
          <w:rFonts w:ascii="Arial" w:hAnsi="Arial" w:cs="Arial"/>
          <w:sz w:val="24"/>
          <w:szCs w:val="24"/>
        </w:rPr>
        <w:t xml:space="preserve"> service accessibility.  </w:t>
      </w:r>
    </w:p>
    <w:p w14:paraId="5AD4710C" w14:textId="77777777" w:rsidR="00B54DC3" w:rsidRDefault="00B54DC3" w:rsidP="00D13715">
      <w:pPr>
        <w:pStyle w:val="ListParagraph"/>
        <w:ind w:firstLine="0"/>
        <w:rPr>
          <w:rFonts w:ascii="Arial" w:hAnsi="Arial" w:cs="Arial"/>
          <w:sz w:val="24"/>
          <w:szCs w:val="24"/>
        </w:rPr>
      </w:pPr>
    </w:p>
    <w:p w14:paraId="75BE94B0" w14:textId="77777777" w:rsidR="00B54DC3" w:rsidRDefault="00B54DC3" w:rsidP="00D13715">
      <w:pPr>
        <w:pStyle w:val="ListParagraph"/>
        <w:ind w:firstLine="0"/>
        <w:rPr>
          <w:rFonts w:ascii="Arial" w:hAnsi="Arial" w:cs="Arial"/>
          <w:sz w:val="24"/>
          <w:szCs w:val="24"/>
        </w:rPr>
      </w:pPr>
    </w:p>
    <w:p w14:paraId="5266E56B" w14:textId="68B1A943" w:rsidR="00B54DC3" w:rsidRPr="001E79EF" w:rsidRDefault="001E79EF" w:rsidP="00442258">
      <w:pPr>
        <w:pStyle w:val="ListParagraph"/>
        <w:numPr>
          <w:ilvl w:val="1"/>
          <w:numId w:val="6"/>
        </w:numPr>
        <w:ind w:firstLine="40"/>
        <w:rPr>
          <w:rFonts w:ascii="Arial" w:hAnsi="Arial" w:cs="Arial"/>
          <w:b/>
          <w:bCs/>
          <w:sz w:val="24"/>
          <w:szCs w:val="24"/>
        </w:rPr>
      </w:pPr>
      <w:r w:rsidRPr="001E79EF">
        <w:rPr>
          <w:rFonts w:ascii="Arial" w:hAnsi="Arial" w:cs="Arial"/>
          <w:b/>
          <w:bCs/>
          <w:sz w:val="24"/>
          <w:szCs w:val="24"/>
        </w:rPr>
        <w:t xml:space="preserve"> </w:t>
      </w:r>
      <w:r w:rsidR="00B54DC3" w:rsidRPr="001E79EF">
        <w:rPr>
          <w:rFonts w:ascii="Arial" w:hAnsi="Arial" w:cs="Arial"/>
          <w:b/>
          <w:bCs/>
          <w:sz w:val="24"/>
          <w:szCs w:val="24"/>
        </w:rPr>
        <w:t>Service Description</w:t>
      </w:r>
    </w:p>
    <w:p w14:paraId="285F5CB2" w14:textId="7160DF40" w:rsidR="00595990" w:rsidRDefault="00B54DC3" w:rsidP="00D13715">
      <w:pPr>
        <w:pStyle w:val="ListParagraph"/>
        <w:ind w:firstLine="0"/>
        <w:rPr>
          <w:rFonts w:ascii="Arial" w:hAnsi="Arial" w:cs="Arial"/>
          <w:sz w:val="24"/>
          <w:szCs w:val="24"/>
        </w:rPr>
      </w:pPr>
      <w:r>
        <w:rPr>
          <w:rFonts w:ascii="Arial" w:hAnsi="Arial" w:cs="Arial"/>
          <w:sz w:val="24"/>
          <w:szCs w:val="24"/>
        </w:rPr>
        <w:t xml:space="preserve">Points will be awarded based on the thoroughness and clarity of the Applicant’s </w:t>
      </w:r>
      <w:r>
        <w:rPr>
          <w:rFonts w:ascii="Arial" w:hAnsi="Arial" w:cs="Arial"/>
          <w:sz w:val="24"/>
          <w:szCs w:val="24"/>
        </w:rPr>
        <w:lastRenderedPageBreak/>
        <w:t xml:space="preserve">response in this Section.  The Evaluation Committee will also weigh the </w:t>
      </w:r>
      <w:r w:rsidR="00595990">
        <w:rPr>
          <w:rFonts w:ascii="Arial" w:hAnsi="Arial" w:cs="Arial"/>
          <w:sz w:val="24"/>
          <w:szCs w:val="24"/>
        </w:rPr>
        <w:t xml:space="preserve">depth and breadth of the </w:t>
      </w:r>
      <w:r>
        <w:rPr>
          <w:rFonts w:ascii="Arial" w:hAnsi="Arial" w:cs="Arial"/>
          <w:sz w:val="24"/>
          <w:szCs w:val="24"/>
        </w:rPr>
        <w:t>service</w:t>
      </w:r>
      <w:r w:rsidR="00B36F72">
        <w:rPr>
          <w:rFonts w:ascii="Arial" w:hAnsi="Arial" w:cs="Arial"/>
          <w:sz w:val="24"/>
          <w:szCs w:val="24"/>
        </w:rPr>
        <w:t xml:space="preserve"> plan, </w:t>
      </w:r>
      <w:r w:rsidR="00FF7BF8">
        <w:rPr>
          <w:rFonts w:ascii="Arial" w:hAnsi="Arial" w:cs="Arial"/>
          <w:sz w:val="24"/>
          <w:szCs w:val="24"/>
        </w:rPr>
        <w:t>implementation</w:t>
      </w:r>
      <w:r>
        <w:rPr>
          <w:rFonts w:ascii="Arial" w:hAnsi="Arial" w:cs="Arial"/>
          <w:sz w:val="24"/>
          <w:szCs w:val="24"/>
        </w:rPr>
        <w:t xml:space="preserve"> plan</w:t>
      </w:r>
      <w:r w:rsidR="00B0532E">
        <w:rPr>
          <w:rFonts w:ascii="Arial" w:hAnsi="Arial" w:cs="Arial"/>
          <w:sz w:val="24"/>
          <w:szCs w:val="24"/>
        </w:rPr>
        <w:t>,</w:t>
      </w:r>
      <w:r w:rsidR="00B36F72">
        <w:rPr>
          <w:rFonts w:ascii="Arial" w:hAnsi="Arial" w:cs="Arial"/>
          <w:sz w:val="24"/>
          <w:szCs w:val="24"/>
        </w:rPr>
        <w:t xml:space="preserve"> </w:t>
      </w:r>
      <w:r w:rsidR="00595990">
        <w:rPr>
          <w:rFonts w:ascii="Arial" w:hAnsi="Arial" w:cs="Arial"/>
          <w:sz w:val="24"/>
          <w:szCs w:val="24"/>
        </w:rPr>
        <w:t>and</w:t>
      </w:r>
      <w:r w:rsidR="00B36F72">
        <w:rPr>
          <w:rFonts w:ascii="Arial" w:hAnsi="Arial" w:cs="Arial"/>
          <w:sz w:val="24"/>
          <w:szCs w:val="24"/>
        </w:rPr>
        <w:t xml:space="preserve"> the staff </w:t>
      </w:r>
      <w:r w:rsidR="00D86498">
        <w:rPr>
          <w:rFonts w:ascii="Arial" w:hAnsi="Arial" w:cs="Arial"/>
          <w:sz w:val="24"/>
          <w:szCs w:val="24"/>
        </w:rPr>
        <w:t>credentials for</w:t>
      </w:r>
      <w:r>
        <w:rPr>
          <w:rFonts w:ascii="Arial" w:hAnsi="Arial" w:cs="Arial"/>
          <w:sz w:val="24"/>
          <w:szCs w:val="24"/>
        </w:rPr>
        <w:t xml:space="preserve"> providing the services</w:t>
      </w:r>
      <w:r w:rsidR="00595990">
        <w:rPr>
          <w:rFonts w:ascii="Arial" w:hAnsi="Arial" w:cs="Arial"/>
          <w:sz w:val="24"/>
          <w:szCs w:val="24"/>
        </w:rPr>
        <w:t xml:space="preserve">. </w:t>
      </w:r>
    </w:p>
    <w:p w14:paraId="12CF4030" w14:textId="77777777" w:rsidR="00595990" w:rsidRDefault="00595990" w:rsidP="00D13715">
      <w:pPr>
        <w:pStyle w:val="ListParagraph"/>
        <w:ind w:firstLine="0"/>
        <w:rPr>
          <w:rFonts w:ascii="Arial" w:hAnsi="Arial" w:cs="Arial"/>
          <w:sz w:val="24"/>
          <w:szCs w:val="24"/>
        </w:rPr>
      </w:pPr>
    </w:p>
    <w:p w14:paraId="7E54DB3D" w14:textId="678C31C2" w:rsidR="00B54DC3" w:rsidRDefault="00595990" w:rsidP="00D13715">
      <w:pPr>
        <w:pStyle w:val="ListParagraph"/>
        <w:ind w:firstLine="0"/>
        <w:rPr>
          <w:rFonts w:ascii="Arial" w:hAnsi="Arial" w:cs="Arial"/>
          <w:sz w:val="24"/>
          <w:szCs w:val="24"/>
        </w:rPr>
      </w:pPr>
      <w:r>
        <w:rPr>
          <w:rFonts w:ascii="Arial" w:hAnsi="Arial" w:cs="Arial"/>
          <w:sz w:val="24"/>
          <w:szCs w:val="24"/>
        </w:rPr>
        <w:t xml:space="preserve"> In addition</w:t>
      </w:r>
      <w:r w:rsidR="00B0532E">
        <w:rPr>
          <w:rFonts w:ascii="Arial" w:hAnsi="Arial" w:cs="Arial"/>
          <w:sz w:val="24"/>
          <w:szCs w:val="24"/>
        </w:rPr>
        <w:t>,</w:t>
      </w:r>
      <w:r>
        <w:rPr>
          <w:rFonts w:ascii="Arial" w:hAnsi="Arial" w:cs="Arial"/>
          <w:sz w:val="24"/>
          <w:szCs w:val="24"/>
        </w:rPr>
        <w:t xml:space="preserve"> several other factors will be</w:t>
      </w:r>
      <w:r w:rsidR="006B1A08">
        <w:rPr>
          <w:rFonts w:ascii="Arial" w:hAnsi="Arial" w:cs="Arial"/>
          <w:sz w:val="24"/>
          <w:szCs w:val="24"/>
        </w:rPr>
        <w:t xml:space="preserve"> assessed </w:t>
      </w:r>
      <w:r w:rsidR="00D86498">
        <w:rPr>
          <w:rFonts w:ascii="Arial" w:hAnsi="Arial" w:cs="Arial"/>
          <w:sz w:val="24"/>
          <w:szCs w:val="24"/>
        </w:rPr>
        <w:t xml:space="preserve">by the Evaluation Committee </w:t>
      </w:r>
      <w:r w:rsidR="006B1A08">
        <w:rPr>
          <w:rFonts w:ascii="Arial" w:hAnsi="Arial" w:cs="Arial"/>
          <w:sz w:val="24"/>
          <w:szCs w:val="24"/>
        </w:rPr>
        <w:t xml:space="preserve">including whether there is a candid and well-thought-out plan for providing </w:t>
      </w:r>
      <w:r>
        <w:rPr>
          <w:rFonts w:ascii="Arial" w:hAnsi="Arial" w:cs="Arial"/>
          <w:sz w:val="24"/>
          <w:szCs w:val="24"/>
        </w:rPr>
        <w:t xml:space="preserve"> </w:t>
      </w:r>
      <w:r w:rsidR="00FF7BF8">
        <w:rPr>
          <w:rFonts w:ascii="Arial" w:hAnsi="Arial" w:cs="Arial"/>
          <w:sz w:val="24"/>
          <w:szCs w:val="24"/>
        </w:rPr>
        <w:t xml:space="preserve">Evidence-Based </w:t>
      </w:r>
      <w:r>
        <w:rPr>
          <w:rFonts w:ascii="Arial" w:hAnsi="Arial" w:cs="Arial"/>
          <w:sz w:val="24"/>
          <w:szCs w:val="24"/>
        </w:rPr>
        <w:t>Practices</w:t>
      </w:r>
      <w:r w:rsidR="00FF7BF8">
        <w:rPr>
          <w:rFonts w:ascii="Arial" w:hAnsi="Arial" w:cs="Arial"/>
          <w:sz w:val="24"/>
          <w:szCs w:val="24"/>
        </w:rPr>
        <w:t xml:space="preserve"> or best practice; a candid and well-</w:t>
      </w:r>
      <w:r>
        <w:rPr>
          <w:rFonts w:ascii="Arial" w:hAnsi="Arial" w:cs="Arial"/>
          <w:sz w:val="24"/>
          <w:szCs w:val="24"/>
        </w:rPr>
        <w:t>thought</w:t>
      </w:r>
      <w:r w:rsidR="00B0532E">
        <w:rPr>
          <w:rFonts w:ascii="Arial" w:hAnsi="Arial" w:cs="Arial"/>
          <w:sz w:val="24"/>
          <w:szCs w:val="24"/>
        </w:rPr>
        <w:t>-</w:t>
      </w:r>
      <w:r w:rsidR="00FF7BF8">
        <w:rPr>
          <w:rFonts w:ascii="Arial" w:hAnsi="Arial" w:cs="Arial"/>
          <w:sz w:val="24"/>
          <w:szCs w:val="24"/>
        </w:rPr>
        <w:t>out plan to service programming</w:t>
      </w:r>
      <w:r w:rsidR="006B1A08">
        <w:rPr>
          <w:rFonts w:ascii="Arial" w:hAnsi="Arial" w:cs="Arial"/>
          <w:sz w:val="24"/>
          <w:szCs w:val="24"/>
        </w:rPr>
        <w:t xml:space="preserve"> and </w:t>
      </w:r>
      <w:r w:rsidR="00FF7BF8">
        <w:rPr>
          <w:rFonts w:ascii="Arial" w:hAnsi="Arial" w:cs="Arial"/>
          <w:sz w:val="24"/>
          <w:szCs w:val="24"/>
        </w:rPr>
        <w:t>meeting client needs</w:t>
      </w:r>
      <w:r w:rsidR="006B1A08">
        <w:rPr>
          <w:rFonts w:ascii="Arial" w:hAnsi="Arial" w:cs="Arial"/>
          <w:sz w:val="24"/>
          <w:szCs w:val="24"/>
        </w:rPr>
        <w:t xml:space="preserve">; </w:t>
      </w:r>
      <w:r w:rsidR="00FF7BF8">
        <w:rPr>
          <w:rFonts w:ascii="Arial" w:hAnsi="Arial" w:cs="Arial"/>
          <w:sz w:val="24"/>
          <w:szCs w:val="24"/>
        </w:rPr>
        <w:t xml:space="preserve"> identifying barriers and how you will address </w:t>
      </w:r>
      <w:r w:rsidR="006B1A08">
        <w:rPr>
          <w:rFonts w:ascii="Arial" w:hAnsi="Arial" w:cs="Arial"/>
          <w:sz w:val="24"/>
          <w:szCs w:val="24"/>
        </w:rPr>
        <w:t>them</w:t>
      </w:r>
      <w:r w:rsidR="00FF7BF8" w:rsidRPr="00D86498">
        <w:rPr>
          <w:rFonts w:ascii="Arial" w:hAnsi="Arial" w:cs="Arial"/>
          <w:sz w:val="24"/>
          <w:szCs w:val="24"/>
        </w:rPr>
        <w:t xml:space="preserve">;  </w:t>
      </w:r>
      <w:r w:rsidR="00D86498">
        <w:rPr>
          <w:rFonts w:ascii="Arial" w:hAnsi="Arial" w:cs="Arial"/>
          <w:sz w:val="24"/>
          <w:szCs w:val="24"/>
        </w:rPr>
        <w:t>a</w:t>
      </w:r>
      <w:r w:rsidR="006B1A08" w:rsidRPr="00D86498">
        <w:rPr>
          <w:rFonts w:ascii="Arial" w:hAnsi="Arial" w:cs="Arial"/>
          <w:sz w:val="24"/>
          <w:szCs w:val="24"/>
        </w:rPr>
        <w:t>ddressing client outreach, community networking, public awareness; Trauma-Informed Care (TIC)</w:t>
      </w:r>
      <w:r w:rsidR="00D86498" w:rsidRPr="00D86498">
        <w:rPr>
          <w:rFonts w:ascii="Arial" w:hAnsi="Arial" w:cs="Arial"/>
          <w:sz w:val="24"/>
          <w:szCs w:val="24"/>
        </w:rPr>
        <w:t>; how you will ensure Recovery Oriented Systems of Care (ROSC); a reasonable sustainability plan if funding is not renewed.</w:t>
      </w:r>
      <w:r w:rsidR="00D86498">
        <w:rPr>
          <w:rFonts w:ascii="Arial" w:hAnsi="Arial" w:cs="Arial"/>
          <w:color w:val="FF0000"/>
          <w:sz w:val="24"/>
          <w:szCs w:val="24"/>
        </w:rPr>
        <w:t xml:space="preserve">   </w:t>
      </w:r>
      <w:r w:rsidR="00B54DC3">
        <w:rPr>
          <w:rFonts w:ascii="Arial" w:hAnsi="Arial" w:cs="Arial"/>
          <w:sz w:val="24"/>
          <w:szCs w:val="24"/>
        </w:rPr>
        <w:t xml:space="preserve">The Evaluation Committee will evaluate responses </w:t>
      </w:r>
    </w:p>
    <w:p w14:paraId="01E34DA9" w14:textId="082701D2" w:rsidR="00D86498" w:rsidRDefault="00D86498" w:rsidP="00D13715">
      <w:pPr>
        <w:pStyle w:val="ListParagraph"/>
        <w:ind w:firstLine="0"/>
        <w:rPr>
          <w:rFonts w:ascii="Arial" w:hAnsi="Arial" w:cs="Arial"/>
          <w:sz w:val="24"/>
          <w:szCs w:val="24"/>
        </w:rPr>
      </w:pPr>
    </w:p>
    <w:p w14:paraId="631F465B" w14:textId="77777777" w:rsidR="00BB6624" w:rsidRPr="00BB6624" w:rsidRDefault="00BB6624" w:rsidP="00442258">
      <w:pPr>
        <w:pStyle w:val="ListParagraph"/>
        <w:numPr>
          <w:ilvl w:val="1"/>
          <w:numId w:val="6"/>
        </w:numPr>
        <w:rPr>
          <w:rFonts w:ascii="Arial" w:hAnsi="Arial" w:cs="Arial"/>
          <w:b/>
          <w:bCs/>
          <w:sz w:val="24"/>
          <w:szCs w:val="24"/>
        </w:rPr>
      </w:pPr>
      <w:r w:rsidRPr="00BB6624">
        <w:rPr>
          <w:rFonts w:ascii="Arial" w:hAnsi="Arial" w:cs="Arial"/>
          <w:b/>
          <w:bCs/>
          <w:sz w:val="24"/>
          <w:szCs w:val="24"/>
        </w:rPr>
        <w:t xml:space="preserve">Program Evaluation and Quality Assurance </w:t>
      </w:r>
    </w:p>
    <w:p w14:paraId="5B7D9C52" w14:textId="734199A6" w:rsidR="00D86498" w:rsidRDefault="00BB6624" w:rsidP="00BB6624">
      <w:pPr>
        <w:pStyle w:val="ListParagraph"/>
        <w:ind w:firstLine="0"/>
        <w:rPr>
          <w:rFonts w:ascii="Arial" w:hAnsi="Arial" w:cs="Arial"/>
          <w:sz w:val="24"/>
          <w:szCs w:val="24"/>
        </w:rPr>
      </w:pPr>
      <w:r>
        <w:rPr>
          <w:rFonts w:ascii="Arial" w:hAnsi="Arial" w:cs="Arial"/>
          <w:sz w:val="24"/>
          <w:szCs w:val="24"/>
        </w:rPr>
        <w:t xml:space="preserve">Points </w:t>
      </w:r>
      <w:r w:rsidR="00D86498">
        <w:rPr>
          <w:rFonts w:ascii="Arial" w:hAnsi="Arial" w:cs="Arial"/>
          <w:sz w:val="24"/>
          <w:szCs w:val="24"/>
        </w:rPr>
        <w:t>will be awarded based on the extent of the Program Evaluation/Quality Assurance Plan described</w:t>
      </w:r>
      <w:r w:rsidR="00C863F4">
        <w:rPr>
          <w:rFonts w:ascii="Arial" w:hAnsi="Arial" w:cs="Arial"/>
          <w:sz w:val="24"/>
          <w:szCs w:val="24"/>
        </w:rPr>
        <w:t xml:space="preserve"> evidence of success and, its candidness and potential for meeting the described </w:t>
      </w:r>
      <w:r w:rsidR="00FF1B36">
        <w:rPr>
          <w:rFonts w:ascii="Arial" w:hAnsi="Arial" w:cs="Arial"/>
          <w:sz w:val="24"/>
          <w:szCs w:val="24"/>
        </w:rPr>
        <w:t xml:space="preserve">client </w:t>
      </w:r>
      <w:r w:rsidR="00C863F4">
        <w:rPr>
          <w:rFonts w:ascii="Arial" w:hAnsi="Arial" w:cs="Arial"/>
          <w:sz w:val="24"/>
          <w:szCs w:val="24"/>
        </w:rPr>
        <w:t>outcome</w:t>
      </w:r>
      <w:r w:rsidR="00FF1B36">
        <w:rPr>
          <w:rFonts w:ascii="Arial" w:hAnsi="Arial" w:cs="Arial"/>
          <w:sz w:val="24"/>
          <w:szCs w:val="24"/>
        </w:rPr>
        <w:t>s</w:t>
      </w:r>
      <w:r w:rsidR="00C863F4">
        <w:rPr>
          <w:rFonts w:ascii="Arial" w:hAnsi="Arial" w:cs="Arial"/>
          <w:sz w:val="24"/>
          <w:szCs w:val="24"/>
        </w:rPr>
        <w:t xml:space="preserve">.  </w:t>
      </w:r>
      <w:r w:rsidR="00FF1B36">
        <w:rPr>
          <w:rFonts w:ascii="Arial" w:hAnsi="Arial" w:cs="Arial"/>
          <w:sz w:val="24"/>
          <w:szCs w:val="24"/>
        </w:rPr>
        <w:t>The Evaluation Committee will look for a well</w:t>
      </w:r>
      <w:r w:rsidR="006440F5">
        <w:rPr>
          <w:rFonts w:ascii="Arial" w:hAnsi="Arial" w:cs="Arial"/>
          <w:sz w:val="24"/>
          <w:szCs w:val="24"/>
        </w:rPr>
        <w:t>-</w:t>
      </w:r>
      <w:r w:rsidR="00FF1B36">
        <w:rPr>
          <w:rFonts w:ascii="Arial" w:hAnsi="Arial" w:cs="Arial"/>
          <w:sz w:val="24"/>
          <w:szCs w:val="24"/>
        </w:rPr>
        <w:t>thought</w:t>
      </w:r>
      <w:r w:rsidR="006440F5">
        <w:rPr>
          <w:rFonts w:ascii="Arial" w:hAnsi="Arial" w:cs="Arial"/>
          <w:sz w:val="24"/>
          <w:szCs w:val="24"/>
        </w:rPr>
        <w:t>-</w:t>
      </w:r>
      <w:r w:rsidR="00FF1B36">
        <w:rPr>
          <w:rFonts w:ascii="Arial" w:hAnsi="Arial" w:cs="Arial"/>
          <w:sz w:val="24"/>
          <w:szCs w:val="24"/>
        </w:rPr>
        <w:t>out response to successes and failures, as well as the ability to learn from grow</w:t>
      </w:r>
      <w:r w:rsidR="00B0532E">
        <w:rPr>
          <w:rFonts w:ascii="Arial" w:hAnsi="Arial" w:cs="Arial"/>
          <w:sz w:val="24"/>
          <w:szCs w:val="24"/>
        </w:rPr>
        <w:t>ing</w:t>
      </w:r>
      <w:r w:rsidR="00FF1B36">
        <w:rPr>
          <w:rFonts w:ascii="Arial" w:hAnsi="Arial" w:cs="Arial"/>
          <w:sz w:val="24"/>
          <w:szCs w:val="24"/>
        </w:rPr>
        <w:t xml:space="preserve"> from them.  </w:t>
      </w:r>
    </w:p>
    <w:p w14:paraId="45DE7E54" w14:textId="59261728" w:rsidR="00B54DC3" w:rsidRDefault="00B54DC3" w:rsidP="00D13715">
      <w:pPr>
        <w:pStyle w:val="ListParagraph"/>
        <w:ind w:firstLine="0"/>
        <w:rPr>
          <w:rFonts w:ascii="Arial" w:hAnsi="Arial" w:cs="Arial"/>
          <w:sz w:val="24"/>
          <w:szCs w:val="24"/>
        </w:rPr>
      </w:pPr>
    </w:p>
    <w:p w14:paraId="2A10C10E" w14:textId="617FD785" w:rsidR="00D13715" w:rsidRPr="00837A14" w:rsidRDefault="00D13715" w:rsidP="00D13715">
      <w:pPr>
        <w:pStyle w:val="ListParagraph"/>
        <w:ind w:firstLine="0"/>
        <w:rPr>
          <w:rFonts w:ascii="Arial" w:hAnsi="Arial" w:cs="Arial"/>
          <w:sz w:val="24"/>
          <w:szCs w:val="24"/>
        </w:rPr>
      </w:pPr>
      <w:r>
        <w:rPr>
          <w:rFonts w:ascii="Arial" w:hAnsi="Arial" w:cs="Arial"/>
          <w:sz w:val="24"/>
          <w:szCs w:val="24"/>
        </w:rPr>
        <w:t xml:space="preserve">The Evaluation Committee may contact any or all business references for validation of information submitted.  If this step is taken, the RFA Manager and the Evaluation Committee must all be together on a conference call with the submitted reference so that the RFA Manager and all members of the Evaluation Committee receive the same information.  Additionally, the Agency reserves the right to consider any and all information available to it (outside of the Organizational Reference information required herein), in its evaluation of </w:t>
      </w:r>
      <w:r w:rsidR="00AE595C">
        <w:rPr>
          <w:rFonts w:ascii="Arial" w:hAnsi="Arial" w:cs="Arial"/>
          <w:sz w:val="24"/>
          <w:szCs w:val="24"/>
        </w:rPr>
        <w:t>Applicant</w:t>
      </w:r>
      <w:r>
        <w:rPr>
          <w:rFonts w:ascii="Arial" w:hAnsi="Arial" w:cs="Arial"/>
          <w:sz w:val="24"/>
          <w:szCs w:val="24"/>
        </w:rPr>
        <w:t xml:space="preserve"> responsibility per Section III, Paragraph 14.  </w:t>
      </w:r>
    </w:p>
    <w:p w14:paraId="5FCB0462" w14:textId="77777777" w:rsidR="00D13715" w:rsidRDefault="00D13715" w:rsidP="00D13715">
      <w:pPr>
        <w:pStyle w:val="Heading1"/>
        <w:ind w:left="19" w:firstLine="0"/>
        <w:jc w:val="center"/>
        <w:rPr>
          <w:rFonts w:ascii="Arial" w:hAnsi="Arial" w:cs="Arial"/>
          <w:sz w:val="24"/>
          <w:szCs w:val="24"/>
        </w:rPr>
      </w:pPr>
      <w:bookmarkStart w:id="12" w:name="_TOC_250007"/>
      <w:bookmarkEnd w:id="12"/>
    </w:p>
    <w:p w14:paraId="77A91B12" w14:textId="3E96E109" w:rsidR="00BA6F45" w:rsidRPr="001E79EF" w:rsidRDefault="001E79EF" w:rsidP="00442258">
      <w:pPr>
        <w:pStyle w:val="ListParagraph"/>
        <w:numPr>
          <w:ilvl w:val="1"/>
          <w:numId w:val="6"/>
        </w:numPr>
        <w:rPr>
          <w:rFonts w:ascii="Arial" w:hAnsi="Arial" w:cs="Arial"/>
          <w:b/>
          <w:bCs/>
          <w:sz w:val="24"/>
          <w:szCs w:val="24"/>
        </w:rPr>
      </w:pPr>
      <w:r w:rsidRPr="001E79EF">
        <w:rPr>
          <w:rFonts w:ascii="Arial" w:hAnsi="Arial" w:cs="Arial"/>
          <w:b/>
          <w:bCs/>
          <w:sz w:val="24"/>
          <w:szCs w:val="24"/>
        </w:rPr>
        <w:t xml:space="preserve"> Financial Forms/Narrative</w:t>
      </w:r>
    </w:p>
    <w:p w14:paraId="2D8074DB" w14:textId="77777777" w:rsidR="00BA6F45" w:rsidRPr="00BA6F45" w:rsidRDefault="00BA6F45" w:rsidP="00442258">
      <w:pPr>
        <w:pStyle w:val="Heading2"/>
        <w:keepNext/>
        <w:widowControl/>
        <w:numPr>
          <w:ilvl w:val="0"/>
          <w:numId w:val="12"/>
        </w:numPr>
        <w:autoSpaceDE/>
        <w:autoSpaceDN/>
        <w:spacing w:before="240" w:after="60" w:line="240" w:lineRule="auto"/>
        <w:ind w:left="360"/>
        <w:jc w:val="left"/>
        <w:rPr>
          <w:rFonts w:ascii="Arial" w:hAnsi="Arial" w:cs="Arial"/>
          <w:b/>
          <w:bCs/>
          <w:i/>
          <w:sz w:val="24"/>
          <w:szCs w:val="24"/>
        </w:rPr>
      </w:pPr>
      <w:bookmarkStart w:id="13" w:name="_Toc377565397"/>
      <w:bookmarkStart w:id="14" w:name="_Toc18411517"/>
      <w:r w:rsidRPr="00BA6F45">
        <w:rPr>
          <w:rFonts w:ascii="Arial" w:hAnsi="Arial" w:cs="Arial"/>
          <w:b/>
          <w:bCs/>
          <w:sz w:val="24"/>
          <w:szCs w:val="24"/>
        </w:rPr>
        <w:t>EVALUATION PROCESS</w:t>
      </w:r>
      <w:bookmarkEnd w:id="13"/>
      <w:bookmarkEnd w:id="14"/>
    </w:p>
    <w:p w14:paraId="2DA6BB54" w14:textId="252CA782" w:rsidR="00BA6F45" w:rsidRPr="00BA6F45" w:rsidRDefault="00BA6F45" w:rsidP="00BA6F45">
      <w:pPr>
        <w:ind w:left="748" w:hanging="388"/>
        <w:rPr>
          <w:rFonts w:ascii="Arial" w:hAnsi="Arial" w:cs="Arial"/>
          <w:sz w:val="24"/>
          <w:szCs w:val="24"/>
        </w:rPr>
      </w:pPr>
      <w:r w:rsidRPr="00BA6F45">
        <w:rPr>
          <w:rFonts w:ascii="Arial" w:hAnsi="Arial" w:cs="Arial"/>
          <w:sz w:val="24"/>
          <w:szCs w:val="24"/>
        </w:rPr>
        <w:t>1.</w:t>
      </w:r>
      <w:r w:rsidRPr="00BA6F45">
        <w:rPr>
          <w:rFonts w:ascii="Arial" w:hAnsi="Arial" w:cs="Arial"/>
          <w:sz w:val="24"/>
          <w:szCs w:val="24"/>
        </w:rPr>
        <w:tab/>
        <w:t xml:space="preserve">All </w:t>
      </w:r>
      <w:r w:rsidR="00694E86">
        <w:rPr>
          <w:rFonts w:ascii="Arial" w:hAnsi="Arial" w:cs="Arial"/>
          <w:sz w:val="24"/>
          <w:szCs w:val="24"/>
        </w:rPr>
        <w:t>Applicant</w:t>
      </w:r>
      <w:r w:rsidRPr="00BA6F45">
        <w:rPr>
          <w:rFonts w:ascii="Arial" w:hAnsi="Arial" w:cs="Arial"/>
          <w:sz w:val="24"/>
          <w:szCs w:val="24"/>
        </w:rPr>
        <w:t xml:space="preserve"> proposals will be reviewed for compliance with the requirements and specifications stated within the RF</w:t>
      </w:r>
      <w:r w:rsidR="00694E86">
        <w:rPr>
          <w:rFonts w:ascii="Arial" w:hAnsi="Arial" w:cs="Arial"/>
          <w:sz w:val="24"/>
          <w:szCs w:val="24"/>
        </w:rPr>
        <w:t>A</w:t>
      </w:r>
      <w:r w:rsidRPr="00BA6F45">
        <w:rPr>
          <w:rFonts w:ascii="Arial" w:hAnsi="Arial" w:cs="Arial"/>
          <w:sz w:val="24"/>
          <w:szCs w:val="24"/>
        </w:rPr>
        <w:t xml:space="preserve">. </w:t>
      </w:r>
      <w:r w:rsidR="00694E86">
        <w:rPr>
          <w:rFonts w:ascii="Arial" w:hAnsi="Arial" w:cs="Arial"/>
          <w:sz w:val="24"/>
          <w:szCs w:val="24"/>
        </w:rPr>
        <w:t xml:space="preserve"> If the Application is incomplete or does not meet the requirements of the RFA, the Application will be</w:t>
      </w:r>
      <w:r w:rsidRPr="00BA6F45">
        <w:rPr>
          <w:rFonts w:ascii="Arial" w:hAnsi="Arial" w:cs="Arial"/>
          <w:sz w:val="24"/>
          <w:szCs w:val="24"/>
        </w:rPr>
        <w:t xml:space="preserve"> deemed non-responsive </w:t>
      </w:r>
      <w:r w:rsidR="00040D51">
        <w:rPr>
          <w:rFonts w:ascii="Arial" w:hAnsi="Arial" w:cs="Arial"/>
          <w:sz w:val="24"/>
          <w:szCs w:val="24"/>
        </w:rPr>
        <w:t xml:space="preserve">and </w:t>
      </w:r>
      <w:r w:rsidRPr="00BA6F45">
        <w:rPr>
          <w:rFonts w:ascii="Arial" w:hAnsi="Arial" w:cs="Arial"/>
          <w:sz w:val="24"/>
          <w:szCs w:val="24"/>
        </w:rPr>
        <w:t>will be eliminated from further consideration.</w:t>
      </w:r>
    </w:p>
    <w:p w14:paraId="2BAB7D5E" w14:textId="1799C7F1" w:rsidR="00BA6F45" w:rsidRPr="00BA6F45" w:rsidRDefault="00BA6F45" w:rsidP="00BA6F45">
      <w:pPr>
        <w:ind w:left="748" w:hanging="388"/>
        <w:rPr>
          <w:rFonts w:ascii="Arial" w:hAnsi="Arial" w:cs="Arial"/>
          <w:sz w:val="24"/>
          <w:szCs w:val="24"/>
        </w:rPr>
      </w:pPr>
      <w:r w:rsidRPr="00BA6F45">
        <w:rPr>
          <w:rFonts w:ascii="Arial" w:hAnsi="Arial" w:cs="Arial"/>
          <w:sz w:val="24"/>
          <w:szCs w:val="24"/>
        </w:rPr>
        <w:t>2.</w:t>
      </w:r>
      <w:r w:rsidRPr="00BA6F45">
        <w:rPr>
          <w:rFonts w:ascii="Arial" w:hAnsi="Arial" w:cs="Arial"/>
          <w:sz w:val="24"/>
          <w:szCs w:val="24"/>
        </w:rPr>
        <w:tab/>
        <w:t xml:space="preserve">The </w:t>
      </w:r>
      <w:r w:rsidR="00694E86">
        <w:rPr>
          <w:rFonts w:ascii="Arial" w:hAnsi="Arial" w:cs="Arial"/>
          <w:sz w:val="24"/>
          <w:szCs w:val="24"/>
        </w:rPr>
        <w:t>RFA</w:t>
      </w:r>
      <w:r w:rsidRPr="00BA6F45">
        <w:rPr>
          <w:rFonts w:ascii="Arial" w:hAnsi="Arial" w:cs="Arial"/>
          <w:sz w:val="24"/>
          <w:szCs w:val="24"/>
        </w:rPr>
        <w:t xml:space="preserve"> Manager may contact the </w:t>
      </w:r>
      <w:r w:rsidR="00735DCE">
        <w:rPr>
          <w:rFonts w:ascii="Arial" w:hAnsi="Arial" w:cs="Arial"/>
          <w:sz w:val="24"/>
          <w:szCs w:val="24"/>
        </w:rPr>
        <w:t>Applicant</w:t>
      </w:r>
      <w:r w:rsidRPr="00BA6F45">
        <w:rPr>
          <w:rFonts w:ascii="Arial" w:hAnsi="Arial" w:cs="Arial"/>
          <w:sz w:val="24"/>
          <w:szCs w:val="24"/>
        </w:rPr>
        <w:t xml:space="preserve"> for clarification of the response as specified in </w:t>
      </w:r>
      <w:r w:rsidRPr="00735DCE">
        <w:rPr>
          <w:rFonts w:ascii="Arial" w:hAnsi="Arial" w:cs="Arial"/>
          <w:sz w:val="24"/>
          <w:szCs w:val="24"/>
        </w:rPr>
        <w:t>Section II. B.7.</w:t>
      </w:r>
    </w:p>
    <w:p w14:paraId="2907A64E" w14:textId="2B491302" w:rsidR="00A77487" w:rsidRDefault="00BA6F45" w:rsidP="00192E6F">
      <w:pPr>
        <w:ind w:left="748" w:hanging="388"/>
        <w:rPr>
          <w:rFonts w:ascii="Arial" w:hAnsi="Arial" w:cs="Arial"/>
          <w:sz w:val="24"/>
          <w:szCs w:val="24"/>
        </w:rPr>
        <w:sectPr w:rsidR="00A77487">
          <w:pgSz w:w="12240" w:h="15840"/>
          <w:pgMar w:top="1380" w:right="1140" w:bottom="960" w:left="1300" w:header="0" w:footer="777" w:gutter="0"/>
          <w:cols w:space="720"/>
        </w:sectPr>
      </w:pPr>
      <w:r w:rsidRPr="00BA6F45">
        <w:rPr>
          <w:rFonts w:ascii="Arial" w:hAnsi="Arial" w:cs="Arial"/>
          <w:sz w:val="24"/>
          <w:szCs w:val="24"/>
        </w:rPr>
        <w:t>3.</w:t>
      </w:r>
      <w:r w:rsidRPr="00BA6F45">
        <w:rPr>
          <w:rFonts w:ascii="Arial" w:hAnsi="Arial" w:cs="Arial"/>
          <w:sz w:val="24"/>
          <w:szCs w:val="24"/>
        </w:rPr>
        <w:tab/>
        <w:t>Responsive proposals will be evaluated</w:t>
      </w:r>
      <w:r w:rsidR="00192E6F">
        <w:rPr>
          <w:rFonts w:ascii="Arial" w:hAnsi="Arial" w:cs="Arial"/>
          <w:sz w:val="24"/>
          <w:szCs w:val="24"/>
        </w:rPr>
        <w:t xml:space="preserve"> </w:t>
      </w:r>
      <w:r w:rsidR="00735DCE">
        <w:rPr>
          <w:rFonts w:ascii="Arial" w:hAnsi="Arial" w:cs="Arial"/>
          <w:sz w:val="24"/>
          <w:szCs w:val="24"/>
        </w:rPr>
        <w:t xml:space="preserve">and scored </w:t>
      </w:r>
      <w:r w:rsidR="00192E6F">
        <w:rPr>
          <w:rFonts w:ascii="Arial" w:hAnsi="Arial" w:cs="Arial"/>
          <w:sz w:val="24"/>
          <w:szCs w:val="24"/>
        </w:rPr>
        <w:t>based upon</w:t>
      </w:r>
      <w:r w:rsidRPr="00BA6F45">
        <w:rPr>
          <w:rFonts w:ascii="Arial" w:hAnsi="Arial" w:cs="Arial"/>
          <w:sz w:val="24"/>
          <w:szCs w:val="24"/>
        </w:rPr>
        <w:t xml:space="preserve"> the factors</w:t>
      </w:r>
      <w:r w:rsidR="00735DCE">
        <w:rPr>
          <w:rFonts w:ascii="Arial" w:hAnsi="Arial" w:cs="Arial"/>
          <w:sz w:val="24"/>
          <w:szCs w:val="24"/>
        </w:rPr>
        <w:t xml:space="preserve"> presented</w:t>
      </w:r>
      <w:r w:rsidRPr="00BA6F45">
        <w:rPr>
          <w:rFonts w:ascii="Arial" w:hAnsi="Arial" w:cs="Arial"/>
          <w:sz w:val="24"/>
          <w:szCs w:val="24"/>
        </w:rPr>
        <w:t xml:space="preserve"> in Section IV, which have been assigned a point value </w:t>
      </w:r>
      <w:r w:rsidR="00040D51">
        <w:rPr>
          <w:rFonts w:ascii="Arial" w:hAnsi="Arial" w:cs="Arial"/>
          <w:sz w:val="24"/>
          <w:szCs w:val="24"/>
        </w:rPr>
        <w:t xml:space="preserve">as described in </w:t>
      </w:r>
      <w:r w:rsidRPr="00BA6F45">
        <w:rPr>
          <w:rFonts w:ascii="Arial" w:hAnsi="Arial" w:cs="Arial"/>
          <w:sz w:val="24"/>
          <w:szCs w:val="24"/>
        </w:rPr>
        <w:t xml:space="preserve">Section V. </w:t>
      </w:r>
      <w:r w:rsidR="00192E6F" w:rsidRPr="00BA6F45">
        <w:rPr>
          <w:rFonts w:ascii="Arial" w:hAnsi="Arial" w:cs="Arial"/>
          <w:sz w:val="24"/>
          <w:szCs w:val="24"/>
        </w:rPr>
        <w:t>Proposals</w:t>
      </w:r>
      <w:r w:rsidR="00192E6F">
        <w:rPr>
          <w:rFonts w:ascii="Arial" w:hAnsi="Arial" w:cs="Arial"/>
          <w:sz w:val="24"/>
          <w:szCs w:val="24"/>
        </w:rPr>
        <w:t xml:space="preserve"> that</w:t>
      </w:r>
      <w:r w:rsidR="00192E6F" w:rsidRPr="00BA6F45">
        <w:rPr>
          <w:rFonts w:ascii="Arial" w:hAnsi="Arial" w:cs="Arial"/>
          <w:sz w:val="24"/>
          <w:szCs w:val="24"/>
        </w:rPr>
        <w:t xml:space="preserve"> are most advantageous to the State will be recommended for </w:t>
      </w:r>
      <w:r w:rsidR="00B0532E">
        <w:rPr>
          <w:rFonts w:ascii="Arial" w:hAnsi="Arial" w:cs="Arial"/>
          <w:sz w:val="24"/>
          <w:szCs w:val="24"/>
        </w:rPr>
        <w:t xml:space="preserve">the </w:t>
      </w:r>
      <w:r w:rsidR="00192E6F" w:rsidRPr="00BA6F45">
        <w:rPr>
          <w:rFonts w:ascii="Arial" w:hAnsi="Arial" w:cs="Arial"/>
          <w:sz w:val="24"/>
          <w:szCs w:val="24"/>
        </w:rPr>
        <w:t xml:space="preserve">award </w:t>
      </w:r>
      <w:r w:rsidR="00192E6F" w:rsidRPr="00735DCE">
        <w:rPr>
          <w:rFonts w:ascii="Arial" w:hAnsi="Arial" w:cs="Arial"/>
          <w:sz w:val="24"/>
          <w:szCs w:val="24"/>
        </w:rPr>
        <w:t>(as specified in Section II.B.1</w:t>
      </w:r>
      <w:r w:rsidR="00735DCE" w:rsidRPr="00735DCE">
        <w:rPr>
          <w:rFonts w:ascii="Arial" w:hAnsi="Arial" w:cs="Arial"/>
          <w:sz w:val="24"/>
          <w:szCs w:val="24"/>
        </w:rPr>
        <w:t>1</w:t>
      </w:r>
      <w:r w:rsidR="00192E6F" w:rsidRPr="00BA6F45">
        <w:rPr>
          <w:rFonts w:ascii="Arial" w:hAnsi="Arial" w:cs="Arial"/>
          <w:sz w:val="24"/>
          <w:szCs w:val="24"/>
        </w:rPr>
        <w:t>). Please note, however, that a serious deficiency in the response to any</w:t>
      </w:r>
      <w:r w:rsidR="00424884">
        <w:rPr>
          <w:rFonts w:ascii="Arial" w:hAnsi="Arial" w:cs="Arial"/>
          <w:sz w:val="24"/>
          <w:szCs w:val="24"/>
        </w:rPr>
        <w:t xml:space="preserve"> </w:t>
      </w:r>
      <w:r w:rsidR="00192E6F" w:rsidRPr="00BA6F45">
        <w:rPr>
          <w:rFonts w:ascii="Arial" w:hAnsi="Arial" w:cs="Arial"/>
          <w:sz w:val="24"/>
          <w:szCs w:val="24"/>
        </w:rPr>
        <w:t xml:space="preserve">one factor may be grounds for rejection regardless of </w:t>
      </w:r>
      <w:r w:rsidR="00B0532E">
        <w:rPr>
          <w:rFonts w:ascii="Arial" w:hAnsi="Arial" w:cs="Arial"/>
          <w:sz w:val="24"/>
          <w:szCs w:val="24"/>
        </w:rPr>
        <w:t xml:space="preserve">the </w:t>
      </w:r>
      <w:r w:rsidR="00192E6F" w:rsidRPr="00BA6F45">
        <w:rPr>
          <w:rFonts w:ascii="Arial" w:hAnsi="Arial" w:cs="Arial"/>
          <w:sz w:val="24"/>
          <w:szCs w:val="24"/>
        </w:rPr>
        <w:t>overall score.</w:t>
      </w:r>
    </w:p>
    <w:p w14:paraId="771C116C" w14:textId="0CA7AF2E" w:rsidR="004A400E" w:rsidRPr="00050C77" w:rsidRDefault="00694E86" w:rsidP="00050C77">
      <w:pPr>
        <w:pStyle w:val="NoSpacing"/>
        <w:jc w:val="center"/>
        <w:rPr>
          <w:rFonts w:ascii="Arial" w:hAnsi="Arial" w:cs="Arial"/>
          <w:b/>
          <w:bCs/>
          <w:sz w:val="24"/>
          <w:szCs w:val="24"/>
        </w:rPr>
      </w:pPr>
      <w:r w:rsidRPr="00050C77">
        <w:rPr>
          <w:rFonts w:ascii="Arial" w:hAnsi="Arial" w:cs="Arial"/>
          <w:b/>
          <w:bCs/>
          <w:sz w:val="24"/>
          <w:szCs w:val="24"/>
        </w:rPr>
        <w:lastRenderedPageBreak/>
        <w:t>A</w:t>
      </w:r>
      <w:r w:rsidR="004A400E" w:rsidRPr="00050C77">
        <w:rPr>
          <w:rFonts w:ascii="Arial" w:hAnsi="Arial" w:cs="Arial"/>
          <w:b/>
          <w:bCs/>
          <w:sz w:val="24"/>
          <w:szCs w:val="24"/>
        </w:rPr>
        <w:t>PPENDIX A</w:t>
      </w:r>
    </w:p>
    <w:p w14:paraId="36E33F74" w14:textId="0D76143D" w:rsidR="004A400E" w:rsidRPr="00050C77" w:rsidRDefault="004A400E" w:rsidP="00050C77">
      <w:pPr>
        <w:pStyle w:val="NoSpacing"/>
        <w:jc w:val="center"/>
        <w:rPr>
          <w:rFonts w:ascii="Arial" w:hAnsi="Arial" w:cs="Arial"/>
          <w:b/>
          <w:bCs/>
          <w:sz w:val="24"/>
          <w:szCs w:val="24"/>
        </w:rPr>
      </w:pPr>
      <w:r w:rsidRPr="00050C77">
        <w:rPr>
          <w:rFonts w:ascii="Arial" w:hAnsi="Arial" w:cs="Arial"/>
          <w:b/>
          <w:bCs/>
          <w:sz w:val="24"/>
          <w:szCs w:val="24"/>
        </w:rPr>
        <w:t>ACKNOWLEDGEMENT OF RECEIPT FORM</w:t>
      </w:r>
    </w:p>
    <w:p w14:paraId="470606C7" w14:textId="77777777" w:rsidR="004A400E" w:rsidRPr="009D10EF" w:rsidRDefault="004A400E" w:rsidP="004A400E">
      <w:pPr>
        <w:pStyle w:val="Heading3"/>
        <w:spacing w:line="240" w:lineRule="auto"/>
        <w:ind w:left="19"/>
        <w:jc w:val="center"/>
        <w:rPr>
          <w:rFonts w:ascii="Arial" w:hAnsi="Arial" w:cs="Arial"/>
          <w:color w:val="auto"/>
        </w:rPr>
      </w:pPr>
      <w:r w:rsidRPr="009D10EF">
        <w:rPr>
          <w:rFonts w:ascii="Arial" w:hAnsi="Arial" w:cs="Arial"/>
          <w:color w:val="auto"/>
        </w:rPr>
        <w:t>For</w:t>
      </w:r>
    </w:p>
    <w:p w14:paraId="2517BD03" w14:textId="7CCC01E1" w:rsidR="004A400E" w:rsidRPr="009D10EF" w:rsidRDefault="009D10EF" w:rsidP="00050C77">
      <w:pPr>
        <w:ind w:left="1897" w:right="1875"/>
        <w:jc w:val="center"/>
        <w:rPr>
          <w:rFonts w:ascii="Arial" w:hAnsi="Arial" w:cs="Arial"/>
          <w:b/>
        </w:rPr>
      </w:pPr>
      <w:r w:rsidRPr="009D10EF">
        <w:rPr>
          <w:rFonts w:ascii="Arial" w:hAnsi="Arial" w:cs="Arial"/>
          <w:b/>
        </w:rPr>
        <w:t>Peer Run Community Wellness Centers</w:t>
      </w:r>
    </w:p>
    <w:p w14:paraId="1ABADA82" w14:textId="4BCC49EC" w:rsidR="004A400E" w:rsidRPr="009D10EF" w:rsidRDefault="004A400E" w:rsidP="004A400E">
      <w:pPr>
        <w:pStyle w:val="BodyText"/>
        <w:ind w:left="140" w:right="229"/>
        <w:rPr>
          <w:rFonts w:ascii="Arial" w:hAnsi="Arial" w:cs="Arial"/>
        </w:rPr>
      </w:pPr>
      <w:r w:rsidRPr="005A01EB">
        <w:rPr>
          <w:rFonts w:ascii="Arial" w:hAnsi="Arial" w:cs="Arial"/>
        </w:rPr>
        <w:t>In acknowledgment of receipt of this Request for Applications</w:t>
      </w:r>
      <w:r w:rsidR="00B0532E">
        <w:rPr>
          <w:rFonts w:ascii="Arial" w:hAnsi="Arial" w:cs="Arial"/>
        </w:rPr>
        <w:t>,</w:t>
      </w:r>
      <w:r w:rsidRPr="005A01EB">
        <w:rPr>
          <w:rFonts w:ascii="Arial" w:hAnsi="Arial" w:cs="Arial"/>
        </w:rPr>
        <w:t xml:space="preserve"> the undersigned agrees that s/he has received a complete copy, beginning with the title page and table of contents, and ending with </w:t>
      </w:r>
      <w:r w:rsidRPr="009D10EF">
        <w:rPr>
          <w:rFonts w:ascii="Arial" w:hAnsi="Arial" w:cs="Arial"/>
        </w:rPr>
        <w:t xml:space="preserve">APPENDIX </w:t>
      </w:r>
      <w:r w:rsidR="003B6345">
        <w:rPr>
          <w:rFonts w:ascii="Arial" w:hAnsi="Arial" w:cs="Arial"/>
        </w:rPr>
        <w:t>C.</w:t>
      </w:r>
    </w:p>
    <w:p w14:paraId="0D5D6C78" w14:textId="77777777" w:rsidR="004A400E" w:rsidRPr="005A01EB" w:rsidRDefault="004A400E" w:rsidP="004A400E">
      <w:pPr>
        <w:pStyle w:val="BodyText"/>
        <w:rPr>
          <w:rFonts w:ascii="Arial" w:hAnsi="Arial" w:cs="Arial"/>
        </w:rPr>
      </w:pPr>
    </w:p>
    <w:p w14:paraId="5416F6C2" w14:textId="4FB0FAE6" w:rsidR="004A400E" w:rsidRPr="005A01EB" w:rsidRDefault="004A400E" w:rsidP="004A400E">
      <w:pPr>
        <w:pStyle w:val="BodyText"/>
        <w:ind w:left="140" w:right="249"/>
        <w:rPr>
          <w:rFonts w:ascii="Arial" w:hAnsi="Arial" w:cs="Arial"/>
        </w:rPr>
      </w:pPr>
      <w:r w:rsidRPr="005A01EB">
        <w:rPr>
          <w:rFonts w:ascii="Arial" w:hAnsi="Arial" w:cs="Arial"/>
        </w:rPr>
        <w:t xml:space="preserve">The acknowledgment of receipt should be signed and returned to the RFA Manager no later than </w:t>
      </w:r>
      <w:r w:rsidR="001071B2">
        <w:rPr>
          <w:rFonts w:ascii="Arial" w:hAnsi="Arial" w:cs="Arial"/>
        </w:rPr>
        <w:t xml:space="preserve">the date identified in Section </w:t>
      </w:r>
      <w:r w:rsidR="003B6345">
        <w:rPr>
          <w:rFonts w:ascii="Arial" w:hAnsi="Arial" w:cs="Arial"/>
        </w:rPr>
        <w:t xml:space="preserve">II A – Sequence of </w:t>
      </w:r>
      <w:proofErr w:type="gramStart"/>
      <w:r w:rsidR="003B6345">
        <w:rPr>
          <w:rFonts w:ascii="Arial" w:hAnsi="Arial" w:cs="Arial"/>
        </w:rPr>
        <w:t>Events.</w:t>
      </w:r>
      <w:r w:rsidRPr="005A01EB">
        <w:rPr>
          <w:rFonts w:ascii="Arial" w:hAnsi="Arial" w:cs="Arial"/>
        </w:rPr>
        <w:t>.</w:t>
      </w:r>
      <w:proofErr w:type="gramEnd"/>
      <w:r w:rsidRPr="005A01EB">
        <w:rPr>
          <w:rFonts w:ascii="Arial" w:hAnsi="Arial" w:cs="Arial"/>
        </w:rPr>
        <w:t xml:space="preserve"> Only potential Applicants who elect to return this form completed with the indicated intention of </w:t>
      </w:r>
      <w:r w:rsidR="00B0532E">
        <w:rPr>
          <w:rFonts w:ascii="Arial" w:hAnsi="Arial" w:cs="Arial"/>
        </w:rPr>
        <w:t>applying</w:t>
      </w:r>
      <w:r w:rsidRPr="005A01EB">
        <w:rPr>
          <w:rFonts w:ascii="Arial" w:hAnsi="Arial" w:cs="Arial"/>
        </w:rPr>
        <w:t xml:space="preserve"> will receive copies of all Applicant written questions and the written responses to those questions as well as RFA amendments if any are issued.</w:t>
      </w:r>
    </w:p>
    <w:p w14:paraId="10054F0A" w14:textId="77777777" w:rsidR="004A400E" w:rsidRPr="005A01EB" w:rsidRDefault="004A400E" w:rsidP="004A400E">
      <w:pPr>
        <w:pStyle w:val="BodyText"/>
        <w:rPr>
          <w:rFonts w:ascii="Arial" w:hAnsi="Arial" w:cs="Arial"/>
        </w:rPr>
      </w:pPr>
    </w:p>
    <w:p w14:paraId="36B5EEF3" w14:textId="275B8351" w:rsidR="004A400E" w:rsidRPr="005A01EB" w:rsidRDefault="004A400E" w:rsidP="004A400E">
      <w:pPr>
        <w:pStyle w:val="BodyText"/>
        <w:tabs>
          <w:tab w:val="left" w:pos="8655"/>
        </w:tabs>
        <w:spacing w:before="1"/>
        <w:ind w:left="140"/>
        <w:rPr>
          <w:rFonts w:ascii="Arial" w:hAnsi="Arial" w:cs="Arial"/>
        </w:rPr>
      </w:pPr>
      <w:r w:rsidRPr="005A01EB">
        <w:rPr>
          <w:rFonts w:ascii="Arial" w:hAnsi="Arial" w:cs="Arial"/>
        </w:rPr>
        <w:t>FIRM</w:t>
      </w:r>
      <w:r w:rsidR="00FF1B36">
        <w:rPr>
          <w:rFonts w:ascii="Arial" w:hAnsi="Arial" w:cs="Arial"/>
        </w:rPr>
        <w:t>/ORGANIZATION</w:t>
      </w:r>
      <w:r w:rsidRPr="005A01EB">
        <w:rPr>
          <w:rFonts w:ascii="Arial" w:hAnsi="Arial" w:cs="Arial"/>
        </w:rPr>
        <w:t xml:space="preserve">: </w:t>
      </w:r>
      <w:r w:rsidRPr="005A01EB">
        <w:rPr>
          <w:rFonts w:ascii="Arial" w:hAnsi="Arial" w:cs="Arial"/>
          <w:u w:val="single"/>
        </w:rPr>
        <w:t xml:space="preserve"> </w:t>
      </w:r>
      <w:r w:rsidRPr="005A01EB">
        <w:rPr>
          <w:rFonts w:ascii="Arial" w:hAnsi="Arial" w:cs="Arial"/>
          <w:u w:val="single"/>
        </w:rPr>
        <w:tab/>
      </w:r>
    </w:p>
    <w:p w14:paraId="7C9CC294" w14:textId="77777777" w:rsidR="004A400E" w:rsidRPr="005A01EB" w:rsidRDefault="004A400E" w:rsidP="004A400E">
      <w:pPr>
        <w:pStyle w:val="BodyText"/>
        <w:spacing w:before="2"/>
        <w:rPr>
          <w:rFonts w:ascii="Arial" w:hAnsi="Arial" w:cs="Arial"/>
        </w:rPr>
      </w:pPr>
    </w:p>
    <w:p w14:paraId="24E1B3F5" w14:textId="77777777" w:rsidR="004A400E" w:rsidRPr="005A01EB" w:rsidRDefault="004A400E" w:rsidP="004A400E">
      <w:pPr>
        <w:pStyle w:val="BodyText"/>
        <w:tabs>
          <w:tab w:val="left" w:pos="8686"/>
        </w:tabs>
        <w:spacing w:before="90"/>
        <w:ind w:left="140"/>
        <w:rPr>
          <w:rFonts w:ascii="Arial" w:hAnsi="Arial" w:cs="Arial"/>
        </w:rPr>
      </w:pPr>
      <w:r w:rsidRPr="005A01EB">
        <w:rPr>
          <w:rFonts w:ascii="Arial" w:hAnsi="Arial" w:cs="Arial"/>
        </w:rPr>
        <w:t>REPRESENTED</w:t>
      </w:r>
      <w:r w:rsidRPr="005A01EB">
        <w:rPr>
          <w:rFonts w:ascii="Arial" w:hAnsi="Arial" w:cs="Arial"/>
          <w:spacing w:val="-1"/>
        </w:rPr>
        <w:t xml:space="preserve"> </w:t>
      </w:r>
      <w:r w:rsidRPr="005A01EB">
        <w:rPr>
          <w:rFonts w:ascii="Arial" w:hAnsi="Arial" w:cs="Arial"/>
        </w:rPr>
        <w:t xml:space="preserve">BY: </w:t>
      </w:r>
      <w:r w:rsidRPr="005A01EB">
        <w:rPr>
          <w:rFonts w:ascii="Arial" w:hAnsi="Arial" w:cs="Arial"/>
          <w:u w:val="single"/>
        </w:rPr>
        <w:t xml:space="preserve"> </w:t>
      </w:r>
      <w:r w:rsidRPr="005A01EB">
        <w:rPr>
          <w:rFonts w:ascii="Arial" w:hAnsi="Arial" w:cs="Arial"/>
          <w:u w:val="single"/>
        </w:rPr>
        <w:tab/>
      </w:r>
    </w:p>
    <w:p w14:paraId="01C19227" w14:textId="77777777" w:rsidR="004A400E" w:rsidRPr="005A01EB" w:rsidRDefault="004A400E" w:rsidP="004A400E">
      <w:pPr>
        <w:pStyle w:val="BodyText"/>
        <w:spacing w:before="2"/>
        <w:rPr>
          <w:rFonts w:ascii="Arial" w:hAnsi="Arial" w:cs="Arial"/>
        </w:rPr>
      </w:pPr>
    </w:p>
    <w:p w14:paraId="7A1094F7" w14:textId="77777777" w:rsidR="004A400E" w:rsidRPr="005A01EB" w:rsidRDefault="004A400E" w:rsidP="004A400E">
      <w:pPr>
        <w:pStyle w:val="BodyText"/>
        <w:tabs>
          <w:tab w:val="left" w:pos="4774"/>
          <w:tab w:val="left" w:pos="8627"/>
        </w:tabs>
        <w:spacing w:before="90"/>
        <w:ind w:left="140"/>
        <w:rPr>
          <w:rFonts w:ascii="Arial" w:hAnsi="Arial" w:cs="Arial"/>
        </w:rPr>
      </w:pPr>
      <w:r w:rsidRPr="005A01EB">
        <w:rPr>
          <w:rFonts w:ascii="Arial" w:hAnsi="Arial" w:cs="Arial"/>
        </w:rPr>
        <w:t>TITLE:</w:t>
      </w:r>
      <w:r w:rsidRPr="005A01EB">
        <w:rPr>
          <w:rFonts w:ascii="Arial" w:hAnsi="Arial" w:cs="Arial"/>
          <w:u w:val="single"/>
        </w:rPr>
        <w:t xml:space="preserve"> </w:t>
      </w:r>
      <w:r w:rsidRPr="005A01EB">
        <w:rPr>
          <w:rFonts w:ascii="Arial" w:hAnsi="Arial" w:cs="Arial"/>
          <w:u w:val="single"/>
        </w:rPr>
        <w:tab/>
      </w:r>
      <w:r w:rsidRPr="005A01EB">
        <w:rPr>
          <w:rFonts w:ascii="Arial" w:hAnsi="Arial" w:cs="Arial"/>
        </w:rPr>
        <w:t>PHONE</w:t>
      </w:r>
      <w:r w:rsidRPr="005A01EB">
        <w:rPr>
          <w:rFonts w:ascii="Arial" w:hAnsi="Arial" w:cs="Arial"/>
          <w:spacing w:val="-1"/>
        </w:rPr>
        <w:t xml:space="preserve"> </w:t>
      </w:r>
      <w:r w:rsidRPr="005A01EB">
        <w:rPr>
          <w:rFonts w:ascii="Arial" w:hAnsi="Arial" w:cs="Arial"/>
        </w:rPr>
        <w:t xml:space="preserve">NO.: </w:t>
      </w:r>
      <w:r w:rsidRPr="005A01EB">
        <w:rPr>
          <w:rFonts w:ascii="Arial" w:hAnsi="Arial" w:cs="Arial"/>
          <w:u w:val="single"/>
        </w:rPr>
        <w:t xml:space="preserve"> </w:t>
      </w:r>
      <w:r w:rsidRPr="005A01EB">
        <w:rPr>
          <w:rFonts w:ascii="Arial" w:hAnsi="Arial" w:cs="Arial"/>
          <w:u w:val="single"/>
        </w:rPr>
        <w:tab/>
      </w:r>
    </w:p>
    <w:p w14:paraId="692FCDC7" w14:textId="77777777" w:rsidR="004A400E" w:rsidRPr="005A01EB" w:rsidRDefault="004A400E" w:rsidP="004A400E">
      <w:pPr>
        <w:pStyle w:val="BodyText"/>
        <w:spacing w:before="2"/>
        <w:rPr>
          <w:rFonts w:ascii="Arial" w:hAnsi="Arial" w:cs="Arial"/>
        </w:rPr>
      </w:pPr>
    </w:p>
    <w:p w14:paraId="69F63A69" w14:textId="77777777" w:rsidR="004A400E" w:rsidRPr="005A01EB" w:rsidRDefault="004A400E" w:rsidP="004A400E">
      <w:pPr>
        <w:pStyle w:val="BodyText"/>
        <w:tabs>
          <w:tab w:val="left" w:pos="4405"/>
          <w:tab w:val="left" w:pos="4826"/>
          <w:tab w:val="left" w:pos="8779"/>
        </w:tabs>
        <w:spacing w:before="90"/>
        <w:ind w:left="140"/>
        <w:rPr>
          <w:rFonts w:ascii="Arial" w:hAnsi="Arial" w:cs="Arial"/>
        </w:rPr>
      </w:pPr>
      <w:r w:rsidRPr="005A01EB">
        <w:rPr>
          <w:rFonts w:ascii="Arial" w:hAnsi="Arial" w:cs="Arial"/>
        </w:rPr>
        <w:t>E-MAIL:</w:t>
      </w:r>
      <w:r w:rsidRPr="005A01EB">
        <w:rPr>
          <w:rFonts w:ascii="Arial" w:hAnsi="Arial" w:cs="Arial"/>
          <w:u w:val="single"/>
        </w:rPr>
        <w:t xml:space="preserve"> </w:t>
      </w:r>
      <w:r w:rsidRPr="005A01EB">
        <w:rPr>
          <w:rFonts w:ascii="Arial" w:hAnsi="Arial" w:cs="Arial"/>
          <w:u w:val="single"/>
        </w:rPr>
        <w:tab/>
      </w:r>
      <w:r w:rsidRPr="005A01EB">
        <w:rPr>
          <w:rFonts w:ascii="Arial" w:hAnsi="Arial" w:cs="Arial"/>
        </w:rPr>
        <w:tab/>
        <w:t>FAX</w:t>
      </w:r>
      <w:r w:rsidRPr="005A01EB">
        <w:rPr>
          <w:rFonts w:ascii="Arial" w:hAnsi="Arial" w:cs="Arial"/>
          <w:spacing w:val="-6"/>
        </w:rPr>
        <w:t xml:space="preserve"> </w:t>
      </w:r>
      <w:r w:rsidRPr="005A01EB">
        <w:rPr>
          <w:rFonts w:ascii="Arial" w:hAnsi="Arial" w:cs="Arial"/>
        </w:rPr>
        <w:t xml:space="preserve">NO.: </w:t>
      </w:r>
      <w:r w:rsidRPr="005A01EB">
        <w:rPr>
          <w:rFonts w:ascii="Arial" w:hAnsi="Arial" w:cs="Arial"/>
          <w:u w:val="single"/>
        </w:rPr>
        <w:t xml:space="preserve"> </w:t>
      </w:r>
      <w:r w:rsidRPr="005A01EB">
        <w:rPr>
          <w:rFonts w:ascii="Arial" w:hAnsi="Arial" w:cs="Arial"/>
          <w:u w:val="single"/>
        </w:rPr>
        <w:tab/>
      </w:r>
    </w:p>
    <w:p w14:paraId="262BB64C" w14:textId="77777777" w:rsidR="004A400E" w:rsidRPr="005A01EB" w:rsidRDefault="004A400E" w:rsidP="004A400E">
      <w:pPr>
        <w:pStyle w:val="BodyText"/>
        <w:spacing w:before="2"/>
        <w:rPr>
          <w:rFonts w:ascii="Arial" w:hAnsi="Arial" w:cs="Arial"/>
        </w:rPr>
      </w:pPr>
    </w:p>
    <w:p w14:paraId="75FD4784" w14:textId="77777777" w:rsidR="004A400E" w:rsidRPr="005A01EB" w:rsidRDefault="004A400E" w:rsidP="004A400E">
      <w:pPr>
        <w:pStyle w:val="BodyText"/>
        <w:tabs>
          <w:tab w:val="left" w:pos="8681"/>
        </w:tabs>
        <w:spacing w:before="90"/>
        <w:ind w:left="140"/>
        <w:rPr>
          <w:rFonts w:ascii="Arial" w:hAnsi="Arial" w:cs="Arial"/>
        </w:rPr>
      </w:pPr>
      <w:r w:rsidRPr="005A01EB">
        <w:rPr>
          <w:rFonts w:ascii="Arial" w:hAnsi="Arial" w:cs="Arial"/>
        </w:rPr>
        <w:t>ADDRESS:</w:t>
      </w:r>
      <w:r w:rsidRPr="005A01EB">
        <w:rPr>
          <w:rFonts w:ascii="Arial" w:hAnsi="Arial" w:cs="Arial"/>
          <w:spacing w:val="1"/>
        </w:rPr>
        <w:t xml:space="preserve"> </w:t>
      </w:r>
      <w:r w:rsidRPr="005A01EB">
        <w:rPr>
          <w:rFonts w:ascii="Arial" w:hAnsi="Arial" w:cs="Arial"/>
          <w:u w:val="single"/>
        </w:rPr>
        <w:t xml:space="preserve"> </w:t>
      </w:r>
      <w:r w:rsidRPr="005A01EB">
        <w:rPr>
          <w:rFonts w:ascii="Arial" w:hAnsi="Arial" w:cs="Arial"/>
          <w:u w:val="single"/>
        </w:rPr>
        <w:tab/>
      </w:r>
    </w:p>
    <w:p w14:paraId="10AD7EDA" w14:textId="77777777" w:rsidR="004A400E" w:rsidRPr="005A01EB" w:rsidRDefault="004A400E" w:rsidP="004A400E">
      <w:pPr>
        <w:pStyle w:val="BodyText"/>
        <w:spacing w:before="2"/>
        <w:rPr>
          <w:rFonts w:ascii="Arial" w:hAnsi="Arial" w:cs="Arial"/>
        </w:rPr>
      </w:pPr>
    </w:p>
    <w:p w14:paraId="6AE83A40" w14:textId="77777777" w:rsidR="004A400E" w:rsidRPr="005A01EB" w:rsidRDefault="004A400E" w:rsidP="004A400E">
      <w:pPr>
        <w:pStyle w:val="BodyText"/>
        <w:tabs>
          <w:tab w:val="left" w:pos="3947"/>
          <w:tab w:val="left" w:pos="5841"/>
          <w:tab w:val="left" w:pos="8662"/>
        </w:tabs>
        <w:spacing w:before="90"/>
        <w:ind w:left="140"/>
        <w:rPr>
          <w:rFonts w:ascii="Arial" w:hAnsi="Arial" w:cs="Arial"/>
        </w:rPr>
      </w:pPr>
      <w:r w:rsidRPr="005A01EB">
        <w:rPr>
          <w:rFonts w:ascii="Arial" w:hAnsi="Arial" w:cs="Arial"/>
        </w:rPr>
        <w:t>CITY:</w:t>
      </w:r>
      <w:r w:rsidRPr="005A01EB">
        <w:rPr>
          <w:rFonts w:ascii="Arial" w:hAnsi="Arial" w:cs="Arial"/>
          <w:u w:val="single"/>
        </w:rPr>
        <w:t xml:space="preserve"> </w:t>
      </w:r>
      <w:r w:rsidRPr="005A01EB">
        <w:rPr>
          <w:rFonts w:ascii="Arial" w:hAnsi="Arial" w:cs="Arial"/>
          <w:u w:val="single"/>
        </w:rPr>
        <w:tab/>
      </w:r>
      <w:r w:rsidRPr="005A01EB">
        <w:rPr>
          <w:rFonts w:ascii="Arial" w:hAnsi="Arial" w:cs="Arial"/>
        </w:rPr>
        <w:t>STATE:</w:t>
      </w:r>
      <w:r w:rsidRPr="005A01EB">
        <w:rPr>
          <w:rFonts w:ascii="Arial" w:hAnsi="Arial" w:cs="Arial"/>
          <w:u w:val="single"/>
        </w:rPr>
        <w:t xml:space="preserve"> </w:t>
      </w:r>
      <w:r w:rsidRPr="005A01EB">
        <w:rPr>
          <w:rFonts w:ascii="Arial" w:hAnsi="Arial" w:cs="Arial"/>
          <w:u w:val="single"/>
        </w:rPr>
        <w:tab/>
      </w:r>
      <w:r w:rsidRPr="005A01EB">
        <w:rPr>
          <w:rFonts w:ascii="Arial" w:hAnsi="Arial" w:cs="Arial"/>
        </w:rPr>
        <w:t>ZIP</w:t>
      </w:r>
      <w:r w:rsidRPr="005A01EB">
        <w:rPr>
          <w:rFonts w:ascii="Arial" w:hAnsi="Arial" w:cs="Arial"/>
          <w:spacing w:val="-1"/>
        </w:rPr>
        <w:t xml:space="preserve"> </w:t>
      </w:r>
      <w:r w:rsidRPr="005A01EB">
        <w:rPr>
          <w:rFonts w:ascii="Arial" w:hAnsi="Arial" w:cs="Arial"/>
        </w:rPr>
        <w:t xml:space="preserve">CODE: </w:t>
      </w:r>
      <w:r w:rsidRPr="005A01EB">
        <w:rPr>
          <w:rFonts w:ascii="Arial" w:hAnsi="Arial" w:cs="Arial"/>
          <w:u w:val="single"/>
        </w:rPr>
        <w:t xml:space="preserve"> </w:t>
      </w:r>
      <w:r w:rsidRPr="005A01EB">
        <w:rPr>
          <w:rFonts w:ascii="Arial" w:hAnsi="Arial" w:cs="Arial"/>
          <w:u w:val="single"/>
        </w:rPr>
        <w:tab/>
      </w:r>
    </w:p>
    <w:p w14:paraId="6A0F86E8" w14:textId="77777777" w:rsidR="004A400E" w:rsidRPr="005A01EB" w:rsidRDefault="004A400E" w:rsidP="004A400E">
      <w:pPr>
        <w:pStyle w:val="BodyText"/>
        <w:spacing w:before="2"/>
        <w:rPr>
          <w:rFonts w:ascii="Arial" w:hAnsi="Arial" w:cs="Arial"/>
        </w:rPr>
      </w:pPr>
    </w:p>
    <w:p w14:paraId="70B77494" w14:textId="77777777" w:rsidR="004A400E" w:rsidRPr="005A01EB" w:rsidRDefault="004A400E" w:rsidP="004A400E">
      <w:pPr>
        <w:pStyle w:val="BodyText"/>
        <w:tabs>
          <w:tab w:val="left" w:pos="5826"/>
          <w:tab w:val="left" w:pos="8692"/>
        </w:tabs>
        <w:spacing w:before="90"/>
        <w:ind w:left="140"/>
        <w:rPr>
          <w:rFonts w:ascii="Arial" w:hAnsi="Arial" w:cs="Arial"/>
        </w:rPr>
      </w:pPr>
      <w:r w:rsidRPr="005A01EB">
        <w:rPr>
          <w:rFonts w:ascii="Arial" w:hAnsi="Arial" w:cs="Arial"/>
        </w:rPr>
        <w:t>SIGNATURE:</w:t>
      </w:r>
      <w:r w:rsidRPr="005A01EB">
        <w:rPr>
          <w:rFonts w:ascii="Arial" w:hAnsi="Arial" w:cs="Arial"/>
          <w:u w:val="single"/>
        </w:rPr>
        <w:t xml:space="preserve"> </w:t>
      </w:r>
      <w:r w:rsidRPr="005A01EB">
        <w:rPr>
          <w:rFonts w:ascii="Arial" w:hAnsi="Arial" w:cs="Arial"/>
          <w:u w:val="single"/>
        </w:rPr>
        <w:tab/>
      </w:r>
      <w:r w:rsidRPr="005A01EB">
        <w:rPr>
          <w:rFonts w:ascii="Arial" w:hAnsi="Arial" w:cs="Arial"/>
        </w:rPr>
        <w:t>DATE:</w:t>
      </w:r>
      <w:r w:rsidRPr="005A01EB">
        <w:rPr>
          <w:rFonts w:ascii="Arial" w:hAnsi="Arial" w:cs="Arial"/>
          <w:spacing w:val="-1"/>
        </w:rPr>
        <w:t xml:space="preserve"> </w:t>
      </w:r>
      <w:r w:rsidRPr="005A01EB">
        <w:rPr>
          <w:rFonts w:ascii="Arial" w:hAnsi="Arial" w:cs="Arial"/>
          <w:u w:val="single"/>
        </w:rPr>
        <w:t xml:space="preserve"> </w:t>
      </w:r>
      <w:r w:rsidRPr="005A01EB">
        <w:rPr>
          <w:rFonts w:ascii="Arial" w:hAnsi="Arial" w:cs="Arial"/>
          <w:u w:val="single"/>
        </w:rPr>
        <w:tab/>
      </w:r>
    </w:p>
    <w:p w14:paraId="49004D19" w14:textId="77777777" w:rsidR="004A400E" w:rsidRPr="005A01EB" w:rsidRDefault="004A400E" w:rsidP="004A400E">
      <w:pPr>
        <w:pStyle w:val="BodyText"/>
        <w:spacing w:before="2"/>
        <w:rPr>
          <w:rFonts w:ascii="Arial" w:hAnsi="Arial" w:cs="Arial"/>
        </w:rPr>
      </w:pPr>
    </w:p>
    <w:p w14:paraId="502395D3" w14:textId="0D252E3F" w:rsidR="00050C77" w:rsidRPr="00050C77" w:rsidRDefault="004A400E" w:rsidP="00050C77">
      <w:pPr>
        <w:pStyle w:val="BodyText"/>
        <w:spacing w:before="90" w:line="480" w:lineRule="auto"/>
        <w:ind w:left="140" w:right="189"/>
        <w:rPr>
          <w:rFonts w:ascii="Arial" w:hAnsi="Arial" w:cs="Arial"/>
          <w:color w:val="FF0000"/>
        </w:rPr>
      </w:pPr>
      <w:r w:rsidRPr="005A01EB">
        <w:rPr>
          <w:rFonts w:ascii="Arial" w:hAnsi="Arial" w:cs="Arial"/>
        </w:rPr>
        <w:t xml:space="preserve">This name and address will be used for all correspondence related to the Request for Applications. </w:t>
      </w:r>
      <w:r w:rsidR="00B0532E">
        <w:rPr>
          <w:rFonts w:ascii="Arial" w:hAnsi="Arial" w:cs="Arial"/>
        </w:rPr>
        <w:t>The a</w:t>
      </w:r>
      <w:r w:rsidR="00FD2D08">
        <w:rPr>
          <w:rFonts w:ascii="Arial" w:hAnsi="Arial" w:cs="Arial"/>
        </w:rPr>
        <w:t>pplicant</w:t>
      </w:r>
      <w:r w:rsidRPr="005A01EB">
        <w:rPr>
          <w:rFonts w:ascii="Arial" w:hAnsi="Arial" w:cs="Arial"/>
        </w:rPr>
        <w:t xml:space="preserve"> does/does not (circle one) intend to respond to this Request for Applications</w:t>
      </w:r>
      <w:r w:rsidR="00442258">
        <w:rPr>
          <w:rFonts w:ascii="Arial" w:hAnsi="Arial" w:cs="Arial"/>
        </w:rPr>
        <w:t xml:space="preserve">. </w:t>
      </w:r>
    </w:p>
    <w:p w14:paraId="29C322FE" w14:textId="349B802B" w:rsidR="00050C77" w:rsidRPr="003A7F38" w:rsidRDefault="00C615D8" w:rsidP="00050C77">
      <w:pPr>
        <w:pStyle w:val="NoSpacing"/>
        <w:jc w:val="center"/>
        <w:rPr>
          <w:rFonts w:ascii="Arial" w:hAnsi="Arial" w:cs="Arial"/>
          <w:sz w:val="24"/>
          <w:szCs w:val="24"/>
          <w:u w:val="single"/>
        </w:rPr>
      </w:pPr>
      <w:r w:rsidRPr="003A7F38">
        <w:rPr>
          <w:rFonts w:ascii="Arial" w:hAnsi="Arial" w:cs="Arial"/>
          <w:sz w:val="24"/>
          <w:szCs w:val="24"/>
          <w:u w:val="single"/>
        </w:rPr>
        <w:t>Richard Freund</w:t>
      </w:r>
    </w:p>
    <w:p w14:paraId="570675F2" w14:textId="094458B3"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RFA Manager</w:t>
      </w:r>
    </w:p>
    <w:p w14:paraId="1E0B81BA" w14:textId="13F50B8C"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Human Services Department</w:t>
      </w:r>
    </w:p>
    <w:p w14:paraId="3AC8C922" w14:textId="37D70CA1"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Behavioral Health Services Division</w:t>
      </w:r>
    </w:p>
    <w:p w14:paraId="500C519B" w14:textId="401A254D"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P. O. Box 2348</w:t>
      </w:r>
    </w:p>
    <w:p w14:paraId="4615C7C6" w14:textId="7F6C8C40"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Santa Fe, NM  87504</w:t>
      </w:r>
    </w:p>
    <w:p w14:paraId="69FE2E3A" w14:textId="71215A1B"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Telephone No:</w:t>
      </w:r>
      <w:r w:rsidR="00C615D8" w:rsidRPr="003A7F38">
        <w:rPr>
          <w:rFonts w:ascii="Arial" w:hAnsi="Arial" w:cs="Arial"/>
          <w:sz w:val="24"/>
          <w:szCs w:val="24"/>
        </w:rPr>
        <w:t xml:space="preserve"> 310-717-7902</w:t>
      </w:r>
    </w:p>
    <w:p w14:paraId="0F6E4DE3" w14:textId="05238514" w:rsidR="00050C77" w:rsidRPr="003A7F38" w:rsidRDefault="00050C77" w:rsidP="00050C77">
      <w:pPr>
        <w:pStyle w:val="NoSpacing"/>
        <w:jc w:val="center"/>
        <w:rPr>
          <w:rFonts w:ascii="Arial" w:hAnsi="Arial" w:cs="Arial"/>
          <w:sz w:val="24"/>
          <w:szCs w:val="24"/>
        </w:rPr>
      </w:pPr>
      <w:r w:rsidRPr="003A7F38">
        <w:rPr>
          <w:rFonts w:ascii="Arial" w:hAnsi="Arial" w:cs="Arial"/>
          <w:sz w:val="24"/>
          <w:szCs w:val="24"/>
        </w:rPr>
        <w:t xml:space="preserve">Email: </w:t>
      </w:r>
      <w:r w:rsidR="00C615D8" w:rsidRPr="003A7F38">
        <w:rPr>
          <w:rFonts w:ascii="Arial" w:hAnsi="Arial" w:cs="Arial"/>
          <w:sz w:val="24"/>
          <w:szCs w:val="24"/>
        </w:rPr>
        <w:t>richard.freund@state.nm.us</w:t>
      </w:r>
    </w:p>
    <w:p w14:paraId="74A9561E" w14:textId="70830BD2" w:rsidR="00050C77" w:rsidRPr="00050C77" w:rsidRDefault="00050C77" w:rsidP="00050C77">
      <w:pPr>
        <w:pStyle w:val="NoSpacing"/>
        <w:jc w:val="center"/>
        <w:rPr>
          <w:rFonts w:ascii="Arial" w:hAnsi="Arial" w:cs="Arial"/>
          <w:color w:val="FF0000"/>
          <w:sz w:val="24"/>
          <w:szCs w:val="24"/>
        </w:rPr>
      </w:pPr>
    </w:p>
    <w:p w14:paraId="0B71070F" w14:textId="77777777" w:rsidR="004A400E" w:rsidRPr="00050C77" w:rsidRDefault="004A400E" w:rsidP="004A400E">
      <w:pPr>
        <w:jc w:val="center"/>
        <w:rPr>
          <w:rFonts w:ascii="Arial" w:hAnsi="Arial" w:cs="Arial"/>
          <w:color w:val="FF0000"/>
          <w:sz w:val="24"/>
          <w:szCs w:val="24"/>
        </w:rPr>
        <w:sectPr w:rsidR="004A400E" w:rsidRPr="00050C77">
          <w:pgSz w:w="12240" w:h="15840"/>
          <w:pgMar w:top="1380" w:right="1140" w:bottom="960" w:left="1300" w:header="0" w:footer="777" w:gutter="0"/>
          <w:cols w:space="720"/>
        </w:sectPr>
      </w:pPr>
    </w:p>
    <w:p w14:paraId="61C20C11" w14:textId="7C54687C" w:rsidR="00281001" w:rsidRDefault="00281001" w:rsidP="00281001">
      <w:pPr>
        <w:ind w:firstLine="180"/>
        <w:rPr>
          <w:sz w:val="20"/>
          <w:szCs w:val="20"/>
        </w:rPr>
      </w:pPr>
      <w:bookmarkStart w:id="15" w:name="_TOC_250006"/>
      <w:bookmarkEnd w:id="15"/>
      <w:r>
        <w:rPr>
          <w:sz w:val="20"/>
          <w:szCs w:val="20"/>
        </w:rPr>
        <w:lastRenderedPageBreak/>
        <w:t>RFA NAME________________________________________________________ RFA NUMBER_______________________</w:t>
      </w:r>
    </w:p>
    <w:p w14:paraId="4D3959A7" w14:textId="77777777" w:rsidR="00281001" w:rsidRDefault="00281001" w:rsidP="00281001">
      <w:pPr>
        <w:ind w:firstLine="180"/>
        <w:rPr>
          <w:sz w:val="20"/>
          <w:szCs w:val="20"/>
        </w:rPr>
      </w:pPr>
    </w:p>
    <w:tbl>
      <w:tblPr>
        <w:tblStyle w:val="TableGrid"/>
        <w:tblW w:w="0" w:type="auto"/>
        <w:tblInd w:w="175" w:type="dxa"/>
        <w:tblLook w:val="04A0" w:firstRow="1" w:lastRow="0" w:firstColumn="1" w:lastColumn="0" w:noHBand="0" w:noVBand="1"/>
      </w:tblPr>
      <w:tblGrid>
        <w:gridCol w:w="2503"/>
        <w:gridCol w:w="2657"/>
        <w:gridCol w:w="5275"/>
      </w:tblGrid>
      <w:tr w:rsidR="00281001" w14:paraId="3511764F" w14:textId="77777777" w:rsidTr="004F0268">
        <w:tc>
          <w:tcPr>
            <w:tcW w:w="12690" w:type="dxa"/>
            <w:gridSpan w:val="3"/>
            <w:shd w:val="clear" w:color="auto" w:fill="D9D9D9" w:themeFill="background1" w:themeFillShade="D9"/>
          </w:tcPr>
          <w:p w14:paraId="6C55DD23" w14:textId="77777777" w:rsidR="00281001" w:rsidRDefault="00281001" w:rsidP="004F0268">
            <w:pPr>
              <w:rPr>
                <w:b/>
              </w:rPr>
            </w:pPr>
            <w:r>
              <w:rPr>
                <w:b/>
              </w:rPr>
              <w:t xml:space="preserve">1. Organization </w:t>
            </w:r>
          </w:p>
        </w:tc>
      </w:tr>
      <w:tr w:rsidR="00281001" w14:paraId="1557DBB1" w14:textId="77777777" w:rsidTr="004F0268">
        <w:tc>
          <w:tcPr>
            <w:tcW w:w="12690" w:type="dxa"/>
            <w:gridSpan w:val="3"/>
          </w:tcPr>
          <w:p w14:paraId="79F4926E" w14:textId="77777777" w:rsidR="00281001" w:rsidRDefault="00281001" w:rsidP="004F0268">
            <w:pPr>
              <w:rPr>
                <w:b/>
              </w:rPr>
            </w:pPr>
            <w:r>
              <w:rPr>
                <w:b/>
              </w:rPr>
              <w:t>Name of Applicant Organization</w:t>
            </w:r>
            <w:r w:rsidRPr="00A050C9">
              <w:rPr>
                <w:b/>
              </w:rPr>
              <w:t>:</w:t>
            </w:r>
          </w:p>
          <w:p w14:paraId="36A28F15" w14:textId="77777777" w:rsidR="00281001" w:rsidRDefault="00281001" w:rsidP="004F0268">
            <w:pPr>
              <w:rPr>
                <w:b/>
              </w:rPr>
            </w:pPr>
          </w:p>
        </w:tc>
      </w:tr>
      <w:tr w:rsidR="00281001" w14:paraId="049B7A4F" w14:textId="77777777" w:rsidTr="004F0268">
        <w:tc>
          <w:tcPr>
            <w:tcW w:w="12690" w:type="dxa"/>
            <w:gridSpan w:val="3"/>
          </w:tcPr>
          <w:p w14:paraId="6693DE94" w14:textId="77777777" w:rsidR="00281001" w:rsidRDefault="00281001" w:rsidP="004F0268">
            <w:pPr>
              <w:rPr>
                <w:b/>
              </w:rPr>
            </w:pPr>
            <w:r>
              <w:rPr>
                <w:b/>
              </w:rPr>
              <w:t>Mailing address:</w:t>
            </w:r>
          </w:p>
          <w:p w14:paraId="51CEC655" w14:textId="77777777" w:rsidR="00281001" w:rsidRDefault="00281001" w:rsidP="004F0268">
            <w:pPr>
              <w:rPr>
                <w:b/>
              </w:rPr>
            </w:pPr>
          </w:p>
        </w:tc>
      </w:tr>
      <w:tr w:rsidR="00281001" w14:paraId="7456B65A" w14:textId="77777777" w:rsidTr="004F0268">
        <w:tc>
          <w:tcPr>
            <w:tcW w:w="3001" w:type="dxa"/>
          </w:tcPr>
          <w:p w14:paraId="5BAFCA7E" w14:textId="77777777" w:rsidR="00281001" w:rsidRDefault="00281001" w:rsidP="004F0268">
            <w:pPr>
              <w:rPr>
                <w:b/>
              </w:rPr>
            </w:pPr>
            <w:r>
              <w:rPr>
                <w:b/>
              </w:rPr>
              <w:t>City:</w:t>
            </w:r>
          </w:p>
          <w:p w14:paraId="01F81A8B" w14:textId="77777777" w:rsidR="00281001" w:rsidRDefault="00281001" w:rsidP="004F0268">
            <w:pPr>
              <w:rPr>
                <w:b/>
              </w:rPr>
            </w:pPr>
          </w:p>
        </w:tc>
        <w:tc>
          <w:tcPr>
            <w:tcW w:w="3177" w:type="dxa"/>
          </w:tcPr>
          <w:p w14:paraId="261F0703" w14:textId="77777777" w:rsidR="00281001" w:rsidRDefault="00281001" w:rsidP="004F0268">
            <w:pPr>
              <w:rPr>
                <w:b/>
              </w:rPr>
            </w:pPr>
            <w:r>
              <w:rPr>
                <w:b/>
              </w:rPr>
              <w:t>State:  NM</w:t>
            </w:r>
          </w:p>
        </w:tc>
        <w:tc>
          <w:tcPr>
            <w:tcW w:w="6512" w:type="dxa"/>
          </w:tcPr>
          <w:p w14:paraId="0F5CC0A2" w14:textId="77777777" w:rsidR="00281001" w:rsidRDefault="00281001" w:rsidP="004F0268">
            <w:pPr>
              <w:rPr>
                <w:b/>
              </w:rPr>
            </w:pPr>
            <w:r>
              <w:rPr>
                <w:b/>
              </w:rPr>
              <w:t>Zip Code</w:t>
            </w:r>
          </w:p>
        </w:tc>
      </w:tr>
    </w:tbl>
    <w:p w14:paraId="3D9EA10B" w14:textId="77777777" w:rsidR="00281001" w:rsidRDefault="00281001" w:rsidP="00281001"/>
    <w:tbl>
      <w:tblPr>
        <w:tblStyle w:val="TableGrid"/>
        <w:tblW w:w="0" w:type="auto"/>
        <w:tblInd w:w="175" w:type="dxa"/>
        <w:tblLook w:val="04A0" w:firstRow="1" w:lastRow="0" w:firstColumn="1" w:lastColumn="0" w:noHBand="0" w:noVBand="1"/>
      </w:tblPr>
      <w:tblGrid>
        <w:gridCol w:w="10435"/>
      </w:tblGrid>
      <w:tr w:rsidR="00281001" w14:paraId="31E2C45E" w14:textId="77777777" w:rsidTr="004F0268">
        <w:tc>
          <w:tcPr>
            <w:tcW w:w="12690" w:type="dxa"/>
            <w:shd w:val="clear" w:color="auto" w:fill="D9D9D9" w:themeFill="background1" w:themeFillShade="D9"/>
          </w:tcPr>
          <w:p w14:paraId="0994F0B3" w14:textId="77777777" w:rsidR="00281001" w:rsidRPr="004A6D7B" w:rsidRDefault="00281001" w:rsidP="004F0268">
            <w:pPr>
              <w:rPr>
                <w:b/>
              </w:rPr>
            </w:pPr>
            <w:r w:rsidRPr="004A6D7B">
              <w:rPr>
                <w:b/>
              </w:rPr>
              <w:t xml:space="preserve">2.  Person authorized by the organization to contractually </w:t>
            </w:r>
            <w:r w:rsidRPr="00F04E6A">
              <w:rPr>
                <w:b/>
              </w:rPr>
              <w:t xml:space="preserve">obligate on behalf of this </w:t>
            </w:r>
            <w:r>
              <w:rPr>
                <w:b/>
              </w:rPr>
              <w:t xml:space="preserve">grant/contract </w:t>
            </w:r>
            <w:r w:rsidRPr="00F04E6A">
              <w:rPr>
                <w:b/>
              </w:rPr>
              <w:t>award:</w:t>
            </w:r>
          </w:p>
        </w:tc>
      </w:tr>
      <w:tr w:rsidR="00281001" w14:paraId="48A889A2" w14:textId="77777777" w:rsidTr="004F0268">
        <w:tc>
          <w:tcPr>
            <w:tcW w:w="12690" w:type="dxa"/>
          </w:tcPr>
          <w:p w14:paraId="63940C9C" w14:textId="77777777" w:rsidR="00281001" w:rsidRDefault="00281001" w:rsidP="004F0268">
            <w:r w:rsidRPr="00A050C9">
              <w:t>Name</w:t>
            </w:r>
            <w:r>
              <w:t>:</w:t>
            </w:r>
          </w:p>
          <w:p w14:paraId="41B49AEF" w14:textId="77777777" w:rsidR="00281001" w:rsidRDefault="00281001" w:rsidP="004F0268">
            <w:pPr>
              <w:rPr>
                <w:b/>
              </w:rPr>
            </w:pPr>
          </w:p>
        </w:tc>
      </w:tr>
      <w:tr w:rsidR="00281001" w14:paraId="4E43876B" w14:textId="77777777" w:rsidTr="004F0268">
        <w:tc>
          <w:tcPr>
            <w:tcW w:w="12690" w:type="dxa"/>
          </w:tcPr>
          <w:p w14:paraId="04B4D848" w14:textId="77777777" w:rsidR="00281001" w:rsidRDefault="00281001" w:rsidP="004F0268">
            <w:r w:rsidRPr="00A050C9">
              <w:t>Title</w:t>
            </w:r>
            <w:r>
              <w:t>:</w:t>
            </w:r>
          </w:p>
          <w:p w14:paraId="28DA0020" w14:textId="77777777" w:rsidR="00281001" w:rsidRDefault="00281001" w:rsidP="004F0268">
            <w:pPr>
              <w:rPr>
                <w:b/>
              </w:rPr>
            </w:pPr>
          </w:p>
        </w:tc>
      </w:tr>
      <w:tr w:rsidR="00281001" w14:paraId="014FCD9F" w14:textId="77777777" w:rsidTr="004F0268">
        <w:tc>
          <w:tcPr>
            <w:tcW w:w="12690" w:type="dxa"/>
          </w:tcPr>
          <w:p w14:paraId="0FAEEBC4" w14:textId="77777777" w:rsidR="00281001" w:rsidRDefault="00281001" w:rsidP="004F0268">
            <w:r w:rsidRPr="00A050C9">
              <w:t>E-Mail Address</w:t>
            </w:r>
            <w:r>
              <w:t>:</w:t>
            </w:r>
          </w:p>
          <w:p w14:paraId="44977427" w14:textId="77777777" w:rsidR="00281001" w:rsidRDefault="00281001" w:rsidP="004F0268">
            <w:pPr>
              <w:rPr>
                <w:b/>
              </w:rPr>
            </w:pPr>
          </w:p>
        </w:tc>
      </w:tr>
      <w:tr w:rsidR="00281001" w14:paraId="4630EE8B" w14:textId="77777777" w:rsidTr="004F0268">
        <w:tc>
          <w:tcPr>
            <w:tcW w:w="12690" w:type="dxa"/>
          </w:tcPr>
          <w:p w14:paraId="6D8FEAE1" w14:textId="77777777" w:rsidR="00281001" w:rsidRDefault="00281001" w:rsidP="004F0268">
            <w:r w:rsidRPr="00A050C9">
              <w:t>Telephone Number</w:t>
            </w:r>
            <w:r>
              <w:t>:</w:t>
            </w:r>
          </w:p>
          <w:p w14:paraId="4532BAB1" w14:textId="77777777" w:rsidR="00281001" w:rsidRDefault="00281001" w:rsidP="004F0268">
            <w:pPr>
              <w:rPr>
                <w:b/>
              </w:rPr>
            </w:pPr>
          </w:p>
        </w:tc>
      </w:tr>
    </w:tbl>
    <w:p w14:paraId="5E3C26F5" w14:textId="77777777" w:rsidR="00281001" w:rsidRDefault="00281001" w:rsidP="00281001"/>
    <w:tbl>
      <w:tblPr>
        <w:tblStyle w:val="TableGrid"/>
        <w:tblW w:w="0" w:type="auto"/>
        <w:tblInd w:w="175" w:type="dxa"/>
        <w:tblLook w:val="04A0" w:firstRow="1" w:lastRow="0" w:firstColumn="1" w:lastColumn="0" w:noHBand="0" w:noVBand="1"/>
      </w:tblPr>
      <w:tblGrid>
        <w:gridCol w:w="10435"/>
      </w:tblGrid>
      <w:tr w:rsidR="00281001" w14:paraId="17AB0C93" w14:textId="77777777" w:rsidTr="004F0268">
        <w:tc>
          <w:tcPr>
            <w:tcW w:w="12690" w:type="dxa"/>
            <w:shd w:val="clear" w:color="auto" w:fill="D9D9D9" w:themeFill="background1" w:themeFillShade="D9"/>
          </w:tcPr>
          <w:p w14:paraId="44AF6463" w14:textId="77777777" w:rsidR="00281001" w:rsidRPr="004A6D7B" w:rsidRDefault="00281001" w:rsidP="004F0268">
            <w:pPr>
              <w:rPr>
                <w:b/>
              </w:rPr>
            </w:pPr>
            <w:r w:rsidRPr="00F04E6A">
              <w:rPr>
                <w:b/>
              </w:rPr>
              <w:t>3.  Person authorized by the organization to negotiate the grant</w:t>
            </w:r>
            <w:r>
              <w:rPr>
                <w:b/>
              </w:rPr>
              <w:t>/contract award</w:t>
            </w:r>
            <w:r w:rsidRPr="00F04E6A">
              <w:rPr>
                <w:b/>
              </w:rPr>
              <w:t>:</w:t>
            </w:r>
          </w:p>
        </w:tc>
      </w:tr>
      <w:tr w:rsidR="00281001" w14:paraId="3427E659" w14:textId="77777777" w:rsidTr="004F0268">
        <w:tc>
          <w:tcPr>
            <w:tcW w:w="12690" w:type="dxa"/>
          </w:tcPr>
          <w:p w14:paraId="180E1861" w14:textId="77777777" w:rsidR="00281001" w:rsidRDefault="00281001" w:rsidP="004F0268">
            <w:r w:rsidRPr="00A050C9">
              <w:t>Name</w:t>
            </w:r>
            <w:r>
              <w:t>:</w:t>
            </w:r>
          </w:p>
          <w:p w14:paraId="6FCA04D2" w14:textId="77777777" w:rsidR="00281001" w:rsidRDefault="00281001" w:rsidP="004F0268">
            <w:pPr>
              <w:rPr>
                <w:b/>
              </w:rPr>
            </w:pPr>
          </w:p>
        </w:tc>
      </w:tr>
      <w:tr w:rsidR="00281001" w14:paraId="3F660353" w14:textId="77777777" w:rsidTr="004F0268">
        <w:tc>
          <w:tcPr>
            <w:tcW w:w="12690" w:type="dxa"/>
          </w:tcPr>
          <w:p w14:paraId="79BCBA1F" w14:textId="77777777" w:rsidR="00281001" w:rsidRDefault="00281001" w:rsidP="004F0268">
            <w:r w:rsidRPr="00A050C9">
              <w:t>Title</w:t>
            </w:r>
            <w:r>
              <w:t>:</w:t>
            </w:r>
          </w:p>
          <w:p w14:paraId="583D36A3" w14:textId="77777777" w:rsidR="00281001" w:rsidRDefault="00281001" w:rsidP="004F0268">
            <w:pPr>
              <w:rPr>
                <w:b/>
              </w:rPr>
            </w:pPr>
          </w:p>
        </w:tc>
      </w:tr>
      <w:tr w:rsidR="00281001" w14:paraId="551636CA" w14:textId="77777777" w:rsidTr="004F0268">
        <w:tc>
          <w:tcPr>
            <w:tcW w:w="12690" w:type="dxa"/>
          </w:tcPr>
          <w:p w14:paraId="479A6783" w14:textId="77777777" w:rsidR="00281001" w:rsidRDefault="00281001" w:rsidP="004F0268">
            <w:r w:rsidRPr="00A050C9">
              <w:t>E-Mail Address</w:t>
            </w:r>
            <w:r>
              <w:t>:</w:t>
            </w:r>
          </w:p>
          <w:p w14:paraId="0981D6B3" w14:textId="77777777" w:rsidR="00281001" w:rsidRDefault="00281001" w:rsidP="004F0268">
            <w:pPr>
              <w:rPr>
                <w:b/>
              </w:rPr>
            </w:pPr>
          </w:p>
        </w:tc>
      </w:tr>
      <w:tr w:rsidR="00281001" w14:paraId="0BE70504" w14:textId="77777777" w:rsidTr="004F0268">
        <w:tc>
          <w:tcPr>
            <w:tcW w:w="12690" w:type="dxa"/>
          </w:tcPr>
          <w:p w14:paraId="5040D233" w14:textId="77777777" w:rsidR="00281001" w:rsidRDefault="00281001" w:rsidP="004F0268">
            <w:r w:rsidRPr="00A050C9">
              <w:t>Telephone Number</w:t>
            </w:r>
            <w:r>
              <w:t>:</w:t>
            </w:r>
          </w:p>
          <w:p w14:paraId="61CCE12A" w14:textId="77777777" w:rsidR="00281001" w:rsidRDefault="00281001" w:rsidP="004F0268">
            <w:pPr>
              <w:rPr>
                <w:b/>
              </w:rPr>
            </w:pPr>
          </w:p>
        </w:tc>
      </w:tr>
    </w:tbl>
    <w:p w14:paraId="38B82E7D" w14:textId="77777777" w:rsidR="00281001" w:rsidRDefault="00281001" w:rsidP="00281001"/>
    <w:tbl>
      <w:tblPr>
        <w:tblStyle w:val="TableGrid"/>
        <w:tblW w:w="0" w:type="auto"/>
        <w:tblInd w:w="175" w:type="dxa"/>
        <w:tblLook w:val="04A0" w:firstRow="1" w:lastRow="0" w:firstColumn="1" w:lastColumn="0" w:noHBand="0" w:noVBand="1"/>
      </w:tblPr>
      <w:tblGrid>
        <w:gridCol w:w="10435"/>
      </w:tblGrid>
      <w:tr w:rsidR="00281001" w:rsidRPr="004A6D7B" w14:paraId="79D82C93" w14:textId="77777777" w:rsidTr="004F0268">
        <w:tc>
          <w:tcPr>
            <w:tcW w:w="12690" w:type="dxa"/>
            <w:shd w:val="clear" w:color="auto" w:fill="D9D9D9" w:themeFill="background1" w:themeFillShade="D9"/>
          </w:tcPr>
          <w:p w14:paraId="0CDC488E" w14:textId="77777777" w:rsidR="00281001" w:rsidRPr="004A6D7B" w:rsidRDefault="00281001" w:rsidP="004F0268">
            <w:pPr>
              <w:rPr>
                <w:b/>
              </w:rPr>
            </w:pPr>
            <w:r>
              <w:rPr>
                <w:b/>
              </w:rPr>
              <w:t>4</w:t>
            </w:r>
            <w:r w:rsidRPr="004A6D7B">
              <w:rPr>
                <w:b/>
              </w:rPr>
              <w:t xml:space="preserve">.  Person authorized by the organization to </w:t>
            </w:r>
            <w:r>
              <w:rPr>
                <w:b/>
              </w:rPr>
              <w:t xml:space="preserve">clarify, and respond to queries on behalf of this grant/contract </w:t>
            </w:r>
            <w:proofErr w:type="gramStart"/>
            <w:r w:rsidRPr="00F04E6A">
              <w:rPr>
                <w:b/>
              </w:rPr>
              <w:t>award</w:t>
            </w:r>
            <w:r>
              <w:rPr>
                <w:b/>
              </w:rPr>
              <w:t xml:space="preserve"> </w:t>
            </w:r>
            <w:r w:rsidRPr="004A6D7B">
              <w:rPr>
                <w:b/>
              </w:rPr>
              <w:t>:</w:t>
            </w:r>
            <w:proofErr w:type="gramEnd"/>
          </w:p>
        </w:tc>
      </w:tr>
      <w:tr w:rsidR="00281001" w14:paraId="5BD9149C" w14:textId="77777777" w:rsidTr="004F0268">
        <w:tc>
          <w:tcPr>
            <w:tcW w:w="12690" w:type="dxa"/>
          </w:tcPr>
          <w:p w14:paraId="7532FE0F" w14:textId="77777777" w:rsidR="00281001" w:rsidRDefault="00281001" w:rsidP="004F0268">
            <w:r w:rsidRPr="00A050C9">
              <w:t>Name</w:t>
            </w:r>
            <w:r>
              <w:t>:</w:t>
            </w:r>
          </w:p>
          <w:p w14:paraId="40496CA0" w14:textId="77777777" w:rsidR="00281001" w:rsidRDefault="00281001" w:rsidP="004F0268">
            <w:pPr>
              <w:rPr>
                <w:b/>
              </w:rPr>
            </w:pPr>
          </w:p>
        </w:tc>
      </w:tr>
      <w:tr w:rsidR="00281001" w14:paraId="3EF3EFFF" w14:textId="77777777" w:rsidTr="004F0268">
        <w:tc>
          <w:tcPr>
            <w:tcW w:w="12690" w:type="dxa"/>
          </w:tcPr>
          <w:p w14:paraId="31F88063" w14:textId="77777777" w:rsidR="00281001" w:rsidRDefault="00281001" w:rsidP="004F0268">
            <w:r w:rsidRPr="00A050C9">
              <w:t>Title</w:t>
            </w:r>
            <w:r>
              <w:t>:</w:t>
            </w:r>
          </w:p>
          <w:p w14:paraId="25621608" w14:textId="77777777" w:rsidR="00281001" w:rsidRDefault="00281001" w:rsidP="004F0268">
            <w:pPr>
              <w:rPr>
                <w:b/>
              </w:rPr>
            </w:pPr>
          </w:p>
        </w:tc>
      </w:tr>
      <w:tr w:rsidR="00281001" w14:paraId="6F57D0F1" w14:textId="77777777" w:rsidTr="004F0268">
        <w:tc>
          <w:tcPr>
            <w:tcW w:w="12690" w:type="dxa"/>
          </w:tcPr>
          <w:p w14:paraId="2F4AE13B" w14:textId="77777777" w:rsidR="00281001" w:rsidRDefault="00281001" w:rsidP="004F0268">
            <w:r w:rsidRPr="00A050C9">
              <w:t>E-Mail Address</w:t>
            </w:r>
            <w:r>
              <w:t>:</w:t>
            </w:r>
          </w:p>
          <w:p w14:paraId="66AF54DF" w14:textId="77777777" w:rsidR="00281001" w:rsidRDefault="00281001" w:rsidP="004F0268">
            <w:pPr>
              <w:rPr>
                <w:b/>
              </w:rPr>
            </w:pPr>
          </w:p>
        </w:tc>
      </w:tr>
      <w:tr w:rsidR="00281001" w14:paraId="3FB40D80" w14:textId="77777777" w:rsidTr="004F0268">
        <w:tc>
          <w:tcPr>
            <w:tcW w:w="12690" w:type="dxa"/>
          </w:tcPr>
          <w:p w14:paraId="16F796E7" w14:textId="77777777" w:rsidR="00281001" w:rsidRDefault="00281001" w:rsidP="004F0268">
            <w:r w:rsidRPr="00A050C9">
              <w:t>Telephone Number</w:t>
            </w:r>
            <w:r>
              <w:t>:</w:t>
            </w:r>
          </w:p>
          <w:p w14:paraId="3364DE61" w14:textId="77777777" w:rsidR="00281001" w:rsidRDefault="00281001" w:rsidP="004F0268">
            <w:pPr>
              <w:rPr>
                <w:b/>
              </w:rPr>
            </w:pPr>
          </w:p>
        </w:tc>
      </w:tr>
    </w:tbl>
    <w:p w14:paraId="5909D920" w14:textId="77777777" w:rsidR="00281001" w:rsidRDefault="00281001" w:rsidP="00281001"/>
    <w:tbl>
      <w:tblPr>
        <w:tblStyle w:val="TableGrid"/>
        <w:tblW w:w="0" w:type="auto"/>
        <w:tblInd w:w="175" w:type="dxa"/>
        <w:tblLook w:val="04A0" w:firstRow="1" w:lastRow="0" w:firstColumn="1" w:lastColumn="0" w:noHBand="0" w:noVBand="1"/>
      </w:tblPr>
      <w:tblGrid>
        <w:gridCol w:w="236"/>
        <w:gridCol w:w="10171"/>
        <w:gridCol w:w="28"/>
      </w:tblGrid>
      <w:tr w:rsidR="00281001" w14:paraId="258866CC" w14:textId="77777777" w:rsidTr="004F0268">
        <w:trPr>
          <w:gridAfter w:val="1"/>
          <w:wAfter w:w="28" w:type="dxa"/>
        </w:trPr>
        <w:tc>
          <w:tcPr>
            <w:tcW w:w="10407" w:type="dxa"/>
            <w:gridSpan w:val="2"/>
            <w:shd w:val="clear" w:color="auto" w:fill="D9D9D9" w:themeFill="background1" w:themeFillShade="D9"/>
          </w:tcPr>
          <w:p w14:paraId="69DB84F4" w14:textId="77777777" w:rsidR="00281001" w:rsidRPr="004A6D7B" w:rsidRDefault="00281001" w:rsidP="004F0268">
            <w:r>
              <w:t xml:space="preserve">5.  </w:t>
            </w:r>
            <w:r w:rsidRPr="00A050C9">
              <w:t xml:space="preserve">Use of Sub-Contractors (Select </w:t>
            </w:r>
            <w:proofErr w:type="gramStart"/>
            <w:r w:rsidRPr="00A050C9">
              <w:t>one)*</w:t>
            </w:r>
            <w:proofErr w:type="gramEnd"/>
          </w:p>
        </w:tc>
      </w:tr>
      <w:tr w:rsidR="00281001" w14:paraId="2D1EF283" w14:textId="77777777" w:rsidTr="004F0268">
        <w:trPr>
          <w:trHeight w:val="248"/>
        </w:trPr>
        <w:tc>
          <w:tcPr>
            <w:tcW w:w="236" w:type="dxa"/>
          </w:tcPr>
          <w:p w14:paraId="7CDC77FF" w14:textId="77777777" w:rsidR="00281001" w:rsidRDefault="00281001" w:rsidP="004F0268">
            <w:pPr>
              <w:rPr>
                <w:b/>
              </w:rPr>
            </w:pPr>
          </w:p>
        </w:tc>
        <w:tc>
          <w:tcPr>
            <w:tcW w:w="10199" w:type="dxa"/>
            <w:gridSpan w:val="2"/>
          </w:tcPr>
          <w:p w14:paraId="30F47450" w14:textId="77777777" w:rsidR="00281001" w:rsidRDefault="00281001" w:rsidP="004F0268">
            <w:pPr>
              <w:rPr>
                <w:b/>
              </w:rPr>
            </w:pPr>
            <w:r w:rsidRPr="00A050C9">
              <w:t>No sub-contractors will be used</w:t>
            </w:r>
          </w:p>
        </w:tc>
      </w:tr>
      <w:tr w:rsidR="00281001" w14:paraId="1ACE8368" w14:textId="77777777" w:rsidTr="004F0268">
        <w:trPr>
          <w:trHeight w:val="247"/>
        </w:trPr>
        <w:tc>
          <w:tcPr>
            <w:tcW w:w="236" w:type="dxa"/>
          </w:tcPr>
          <w:p w14:paraId="174A5014" w14:textId="77777777" w:rsidR="00281001" w:rsidRDefault="00281001" w:rsidP="004F0268">
            <w:pPr>
              <w:rPr>
                <w:b/>
              </w:rPr>
            </w:pPr>
          </w:p>
        </w:tc>
        <w:tc>
          <w:tcPr>
            <w:tcW w:w="10199" w:type="dxa"/>
            <w:gridSpan w:val="2"/>
          </w:tcPr>
          <w:p w14:paraId="18EEC37E" w14:textId="77777777" w:rsidR="00281001" w:rsidRDefault="00281001" w:rsidP="004F0268">
            <w:pPr>
              <w:rPr>
                <w:b/>
              </w:rPr>
            </w:pPr>
            <w:r w:rsidRPr="00A050C9">
              <w:t xml:space="preserve">The following sub-contractors will be </w:t>
            </w:r>
            <w:proofErr w:type="gramStart"/>
            <w:r w:rsidRPr="00A050C9">
              <w:t xml:space="preserve">used </w:t>
            </w:r>
            <w:r>
              <w:t xml:space="preserve"> (</w:t>
            </w:r>
            <w:proofErr w:type="gramEnd"/>
            <w:r>
              <w:t>describe purpose of sub-contracts):</w:t>
            </w:r>
          </w:p>
        </w:tc>
      </w:tr>
      <w:tr w:rsidR="00281001" w14:paraId="2A667F23" w14:textId="77777777" w:rsidTr="004F0268">
        <w:trPr>
          <w:gridAfter w:val="1"/>
          <w:wAfter w:w="28" w:type="dxa"/>
        </w:trPr>
        <w:tc>
          <w:tcPr>
            <w:tcW w:w="10407" w:type="dxa"/>
            <w:gridSpan w:val="2"/>
          </w:tcPr>
          <w:p w14:paraId="7F93DCF5" w14:textId="77777777" w:rsidR="00281001" w:rsidRDefault="00281001" w:rsidP="004F0268">
            <w:pPr>
              <w:rPr>
                <w:b/>
              </w:rPr>
            </w:pPr>
          </w:p>
          <w:p w14:paraId="66909B56" w14:textId="77777777" w:rsidR="00281001" w:rsidRDefault="00281001" w:rsidP="004F0268">
            <w:pPr>
              <w:rPr>
                <w:b/>
              </w:rPr>
            </w:pPr>
          </w:p>
          <w:p w14:paraId="54A427A7" w14:textId="77777777" w:rsidR="00281001" w:rsidRDefault="00281001" w:rsidP="004F0268">
            <w:pPr>
              <w:rPr>
                <w:b/>
              </w:rPr>
            </w:pPr>
          </w:p>
          <w:p w14:paraId="389223B6" w14:textId="77777777" w:rsidR="00281001" w:rsidRDefault="00281001" w:rsidP="004F0268">
            <w:pPr>
              <w:rPr>
                <w:b/>
              </w:rPr>
            </w:pPr>
          </w:p>
          <w:p w14:paraId="5970C220" w14:textId="77777777" w:rsidR="00281001" w:rsidRDefault="00281001" w:rsidP="004F0268">
            <w:pPr>
              <w:rPr>
                <w:b/>
              </w:rPr>
            </w:pPr>
          </w:p>
          <w:p w14:paraId="55D42AA1" w14:textId="77777777" w:rsidR="00281001" w:rsidRDefault="00281001" w:rsidP="004F0268">
            <w:pPr>
              <w:rPr>
                <w:b/>
              </w:rPr>
            </w:pPr>
          </w:p>
          <w:p w14:paraId="477436A2" w14:textId="77777777" w:rsidR="00281001" w:rsidRDefault="00281001" w:rsidP="004F0268">
            <w:pPr>
              <w:rPr>
                <w:b/>
              </w:rPr>
            </w:pPr>
          </w:p>
          <w:p w14:paraId="5060BE04" w14:textId="77777777" w:rsidR="00281001" w:rsidRDefault="00281001" w:rsidP="004F0268">
            <w:pPr>
              <w:rPr>
                <w:b/>
              </w:rPr>
            </w:pPr>
          </w:p>
        </w:tc>
      </w:tr>
    </w:tbl>
    <w:p w14:paraId="089D6375" w14:textId="7573C388" w:rsidR="00281001" w:rsidRPr="00A050C9" w:rsidRDefault="00281001" w:rsidP="00281001">
      <w:pPr>
        <w:jc w:val="center"/>
        <w:rPr>
          <w:sz w:val="20"/>
          <w:szCs w:val="20"/>
        </w:rPr>
      </w:pPr>
      <w:r>
        <w:rPr>
          <w:sz w:val="20"/>
          <w:szCs w:val="20"/>
        </w:rPr>
        <w:lastRenderedPageBreak/>
        <w:t>Page 2</w:t>
      </w:r>
    </w:p>
    <w:tbl>
      <w:tblPr>
        <w:tblStyle w:val="TableGrid"/>
        <w:tblW w:w="0" w:type="auto"/>
        <w:tblInd w:w="175" w:type="dxa"/>
        <w:tblLook w:val="04A0" w:firstRow="1" w:lastRow="0" w:firstColumn="1" w:lastColumn="0" w:noHBand="0" w:noVBand="1"/>
      </w:tblPr>
      <w:tblGrid>
        <w:gridCol w:w="10435"/>
      </w:tblGrid>
      <w:tr w:rsidR="00281001" w14:paraId="45A4ECD4" w14:textId="77777777" w:rsidTr="004F0268">
        <w:tc>
          <w:tcPr>
            <w:tcW w:w="12690" w:type="dxa"/>
            <w:shd w:val="clear" w:color="auto" w:fill="D9D9D9" w:themeFill="background1" w:themeFillShade="D9"/>
          </w:tcPr>
          <w:p w14:paraId="18FD39F3" w14:textId="77777777" w:rsidR="00281001" w:rsidRPr="004A6D7B" w:rsidRDefault="00281001" w:rsidP="004F0268">
            <w:pPr>
              <w:rPr>
                <w:b/>
              </w:rPr>
            </w:pPr>
            <w:r>
              <w:rPr>
                <w:b/>
              </w:rPr>
              <w:t xml:space="preserve">6.  </w:t>
            </w:r>
            <w:r w:rsidRPr="00A050C9">
              <w:t>Please describe any relationship with</w:t>
            </w:r>
            <w:r>
              <w:t xml:space="preserve"> other community, government, or business sectors</w:t>
            </w:r>
            <w:r w:rsidRPr="00A050C9">
              <w:t xml:space="preserve"> (other than Subcontractors liste</w:t>
            </w:r>
            <w:r>
              <w:t>d in (4</w:t>
            </w:r>
            <w:r w:rsidRPr="00A050C9">
              <w:t xml:space="preserve">) above) </w:t>
            </w:r>
            <w:r>
              <w:t>that will support your efforts.</w:t>
            </w:r>
            <w:r w:rsidRPr="00A050C9">
              <w:t xml:space="preserve">  </w:t>
            </w:r>
          </w:p>
        </w:tc>
      </w:tr>
      <w:tr w:rsidR="00281001" w14:paraId="44AFED22" w14:textId="77777777" w:rsidTr="004F0268">
        <w:tc>
          <w:tcPr>
            <w:tcW w:w="12690" w:type="dxa"/>
          </w:tcPr>
          <w:p w14:paraId="631E5AC7" w14:textId="77777777" w:rsidR="00281001" w:rsidRDefault="00281001" w:rsidP="004F0268">
            <w:pPr>
              <w:rPr>
                <w:b/>
              </w:rPr>
            </w:pPr>
          </w:p>
          <w:p w14:paraId="1E8D755D" w14:textId="77777777" w:rsidR="00281001" w:rsidRDefault="00281001" w:rsidP="004F0268">
            <w:pPr>
              <w:rPr>
                <w:b/>
              </w:rPr>
            </w:pPr>
          </w:p>
          <w:p w14:paraId="33DC27EF" w14:textId="77777777" w:rsidR="00281001" w:rsidRDefault="00281001" w:rsidP="004F0268">
            <w:pPr>
              <w:rPr>
                <w:b/>
              </w:rPr>
            </w:pPr>
          </w:p>
          <w:p w14:paraId="1FF4C9AD" w14:textId="77777777" w:rsidR="00281001" w:rsidRDefault="00281001" w:rsidP="004F0268">
            <w:pPr>
              <w:rPr>
                <w:b/>
              </w:rPr>
            </w:pPr>
          </w:p>
          <w:p w14:paraId="0CE9C120" w14:textId="77777777" w:rsidR="00281001" w:rsidRDefault="00281001" w:rsidP="004F0268">
            <w:pPr>
              <w:rPr>
                <w:b/>
              </w:rPr>
            </w:pPr>
          </w:p>
          <w:p w14:paraId="7EA2A2D7" w14:textId="77777777" w:rsidR="00281001" w:rsidRDefault="00281001" w:rsidP="004F0268">
            <w:pPr>
              <w:rPr>
                <w:b/>
              </w:rPr>
            </w:pPr>
          </w:p>
          <w:p w14:paraId="404E177A" w14:textId="77777777" w:rsidR="00281001" w:rsidRDefault="00281001" w:rsidP="004F0268">
            <w:pPr>
              <w:rPr>
                <w:b/>
              </w:rPr>
            </w:pPr>
          </w:p>
          <w:p w14:paraId="0EE78973" w14:textId="77777777" w:rsidR="00281001" w:rsidRDefault="00281001" w:rsidP="004F0268">
            <w:pPr>
              <w:rPr>
                <w:b/>
              </w:rPr>
            </w:pPr>
          </w:p>
          <w:p w14:paraId="6390CA5B" w14:textId="77777777" w:rsidR="00281001" w:rsidRDefault="00281001" w:rsidP="004F0268">
            <w:pPr>
              <w:rPr>
                <w:b/>
              </w:rPr>
            </w:pPr>
          </w:p>
        </w:tc>
      </w:tr>
    </w:tbl>
    <w:p w14:paraId="2C2916A8" w14:textId="77777777" w:rsidR="00281001" w:rsidRDefault="00281001" w:rsidP="00281001"/>
    <w:tbl>
      <w:tblPr>
        <w:tblStyle w:val="TableGrid"/>
        <w:tblW w:w="0" w:type="auto"/>
        <w:tblInd w:w="175" w:type="dxa"/>
        <w:tblLook w:val="04A0" w:firstRow="1" w:lastRow="0" w:firstColumn="1" w:lastColumn="0" w:noHBand="0" w:noVBand="1"/>
      </w:tblPr>
      <w:tblGrid>
        <w:gridCol w:w="10435"/>
      </w:tblGrid>
      <w:tr w:rsidR="00281001" w14:paraId="3E17E029" w14:textId="77777777" w:rsidTr="004F0268">
        <w:tc>
          <w:tcPr>
            <w:tcW w:w="12600" w:type="dxa"/>
            <w:shd w:val="clear" w:color="auto" w:fill="D9D9D9" w:themeFill="background1" w:themeFillShade="D9"/>
          </w:tcPr>
          <w:p w14:paraId="3F56F4B0" w14:textId="77777777" w:rsidR="00281001" w:rsidRPr="00442775" w:rsidRDefault="00281001" w:rsidP="00281001">
            <w:pPr>
              <w:pStyle w:val="ListParagraph"/>
              <w:widowControl/>
              <w:numPr>
                <w:ilvl w:val="0"/>
                <w:numId w:val="22"/>
              </w:numPr>
              <w:autoSpaceDE/>
              <w:autoSpaceDN/>
              <w:ind w:left="255" w:hanging="255"/>
              <w:contextualSpacing/>
            </w:pPr>
            <w:r w:rsidRPr="00442775">
              <w:t xml:space="preserve">On behalf of the submitting organization named, above, I accept the Terms and Conditions stated in this RFA.  I agree to comply with all requirements as described in this RFA, including all appendices, attachments, written clarifications and amendments provided.  </w:t>
            </w:r>
          </w:p>
          <w:p w14:paraId="05F5CC9F" w14:textId="77777777" w:rsidR="00281001" w:rsidRDefault="00281001" w:rsidP="004F0268">
            <w:pPr>
              <w:pStyle w:val="ListParagraph"/>
              <w:ind w:left="360"/>
              <w:rPr>
                <w:b/>
              </w:rPr>
            </w:pPr>
          </w:p>
          <w:p w14:paraId="41B7AA95" w14:textId="77777777" w:rsidR="00281001" w:rsidRPr="00E755F1" w:rsidRDefault="00281001" w:rsidP="004F0268">
            <w:pPr>
              <w:pStyle w:val="ListParagraph"/>
              <w:ind w:left="255" w:firstLine="0"/>
            </w:pPr>
            <w:r>
              <w:t>If the designated county is unwilling to comply with any terms, conditions or other requirements of this RFA the county shall clearly describe any deviations and include a complete explanation of why such deviations are proposed.</w:t>
            </w:r>
          </w:p>
        </w:tc>
      </w:tr>
    </w:tbl>
    <w:p w14:paraId="34FF4A0E" w14:textId="77777777" w:rsidR="00281001" w:rsidRPr="00A050C9" w:rsidRDefault="00281001" w:rsidP="00281001">
      <w:pPr>
        <w:rPr>
          <w:sz w:val="20"/>
          <w:szCs w:val="20"/>
        </w:rPr>
      </w:pPr>
    </w:p>
    <w:p w14:paraId="54061857" w14:textId="77777777" w:rsidR="00281001" w:rsidRPr="00A050C9" w:rsidRDefault="00281001" w:rsidP="00281001">
      <w:pPr>
        <w:rPr>
          <w:sz w:val="20"/>
          <w:szCs w:val="20"/>
        </w:rPr>
      </w:pPr>
    </w:p>
    <w:p w14:paraId="08E096E1" w14:textId="77777777" w:rsidR="00281001" w:rsidRPr="00A050C9" w:rsidRDefault="00281001" w:rsidP="00281001">
      <w:pPr>
        <w:rPr>
          <w:sz w:val="20"/>
          <w:szCs w:val="20"/>
        </w:rPr>
      </w:pPr>
      <w:r w:rsidRPr="00D55EA1">
        <w:t xml:space="preserve">Signature: ___________________________________ </w:t>
      </w:r>
      <w:r>
        <w:tab/>
      </w:r>
      <w:r>
        <w:tab/>
      </w:r>
      <w:r w:rsidRPr="00D55EA1">
        <w:t>Date: _________________</w:t>
      </w:r>
      <w:r w:rsidRPr="00AA4672">
        <w:rPr>
          <w:sz w:val="20"/>
          <w:szCs w:val="20"/>
        </w:rPr>
        <w:t xml:space="preserve"> </w:t>
      </w:r>
      <w:r w:rsidRPr="00A050C9">
        <w:rPr>
          <w:sz w:val="20"/>
          <w:szCs w:val="20"/>
        </w:rPr>
        <w:t xml:space="preserve">Authorized Signature </w:t>
      </w:r>
      <w:r>
        <w:rPr>
          <w:sz w:val="20"/>
          <w:szCs w:val="20"/>
        </w:rPr>
        <w:t>(B</w:t>
      </w:r>
      <w:r w:rsidRPr="00A050C9">
        <w:rPr>
          <w:sz w:val="20"/>
          <w:szCs w:val="20"/>
        </w:rPr>
        <w:t>y the person identified in item #2, above.)</w:t>
      </w:r>
    </w:p>
    <w:p w14:paraId="2B08DDFA" w14:textId="77777777" w:rsidR="00281001" w:rsidRDefault="00281001" w:rsidP="00281001">
      <w:pPr>
        <w:pStyle w:val="Heading1"/>
        <w:ind w:left="0"/>
      </w:pPr>
    </w:p>
    <w:p w14:paraId="0E38880E" w14:textId="77777777" w:rsidR="00281001" w:rsidRPr="0076503A" w:rsidRDefault="00281001" w:rsidP="00281001">
      <w:pPr>
        <w:pStyle w:val="Heading1"/>
        <w:ind w:left="1238" w:right="1239"/>
        <w:jc w:val="center"/>
      </w:pPr>
    </w:p>
    <w:p w14:paraId="29C83876" w14:textId="77777777" w:rsidR="00281001" w:rsidRPr="0076503A" w:rsidRDefault="00281001" w:rsidP="00281001">
      <w:pPr>
        <w:pStyle w:val="Heading1"/>
        <w:ind w:left="1238" w:right="1239"/>
        <w:jc w:val="center"/>
      </w:pPr>
    </w:p>
    <w:p w14:paraId="012AC343" w14:textId="77777777" w:rsidR="00281001" w:rsidRPr="0076503A" w:rsidRDefault="00281001" w:rsidP="00281001">
      <w:pPr>
        <w:pStyle w:val="BodyText"/>
        <w:jc w:val="both"/>
      </w:pPr>
    </w:p>
    <w:p w14:paraId="6091A440" w14:textId="77777777" w:rsidR="00281001" w:rsidRPr="0076503A" w:rsidRDefault="00281001" w:rsidP="00281001">
      <w:pPr>
        <w:pStyle w:val="BodyText"/>
        <w:jc w:val="both"/>
      </w:pPr>
    </w:p>
    <w:p w14:paraId="4E570CF5" w14:textId="77777777" w:rsidR="00281001" w:rsidRPr="0076503A" w:rsidRDefault="00281001" w:rsidP="00281001">
      <w:pPr>
        <w:pStyle w:val="BodyText"/>
        <w:jc w:val="both"/>
      </w:pPr>
      <w:r w:rsidRPr="0076503A">
        <w:rPr>
          <w:noProof/>
        </w:rPr>
        <mc:AlternateContent>
          <mc:Choice Requires="wps">
            <w:drawing>
              <wp:anchor distT="0" distB="0" distL="0" distR="0" simplePos="0" relativeHeight="251665920" behindDoc="1" locked="0" layoutInCell="1" allowOverlap="1" wp14:anchorId="71DBF66B" wp14:editId="1E896760">
                <wp:simplePos x="0" y="0"/>
                <wp:positionH relativeFrom="page">
                  <wp:posOffset>920750</wp:posOffset>
                </wp:positionH>
                <wp:positionV relativeFrom="paragraph">
                  <wp:posOffset>128270</wp:posOffset>
                </wp:positionV>
                <wp:extent cx="3352800" cy="0"/>
                <wp:effectExtent l="6350" t="5715" r="12700"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DC733D"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0.1pt" to="3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40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" strokeweight=".15486mm">
                <w10:wrap type="topAndBottom" anchorx="page"/>
              </v:line>
            </w:pict>
          </mc:Fallback>
        </mc:AlternateContent>
      </w:r>
    </w:p>
    <w:p w14:paraId="7C98F2E9" w14:textId="77777777" w:rsidR="00281001" w:rsidRPr="0076503A" w:rsidRDefault="00281001" w:rsidP="00281001">
      <w:pPr>
        <w:pStyle w:val="BodyText"/>
        <w:ind w:left="240"/>
        <w:jc w:val="both"/>
      </w:pPr>
      <w:r w:rsidRPr="0076503A">
        <w:t xml:space="preserve">Authorized Signature and Date </w:t>
      </w:r>
    </w:p>
    <w:p w14:paraId="12ABC1AB" w14:textId="77777777" w:rsidR="00281001" w:rsidRPr="0076503A" w:rsidRDefault="00281001" w:rsidP="00281001">
      <w:pPr>
        <w:pStyle w:val="BodyText"/>
        <w:ind w:left="240"/>
        <w:jc w:val="both"/>
      </w:pPr>
      <w:r w:rsidRPr="0076503A">
        <w:t>(Must be signed by the person identified in item #2, above.)</w:t>
      </w:r>
    </w:p>
    <w:p w14:paraId="62317BAF" w14:textId="77777777" w:rsidR="00281001" w:rsidRPr="0076503A" w:rsidRDefault="00281001" w:rsidP="00281001">
      <w:pPr>
        <w:pStyle w:val="BodyText"/>
        <w:jc w:val="both"/>
      </w:pPr>
    </w:p>
    <w:p w14:paraId="1F62DC1E" w14:textId="77777777" w:rsidR="00281001" w:rsidRDefault="00281001" w:rsidP="00281001">
      <w:pPr>
        <w:pStyle w:val="Heading1"/>
        <w:ind w:left="0"/>
        <w:jc w:val="center"/>
      </w:pPr>
      <w:r w:rsidRPr="0076503A">
        <w:t>*Attach additional sheets of paper, as necessary.</w:t>
      </w:r>
    </w:p>
    <w:p w14:paraId="2EA321D2" w14:textId="77777777" w:rsidR="00281001" w:rsidRDefault="00281001" w:rsidP="00281001">
      <w:pPr>
        <w:pStyle w:val="Heading1"/>
        <w:ind w:left="0"/>
        <w:jc w:val="center"/>
      </w:pPr>
    </w:p>
    <w:p w14:paraId="43555499" w14:textId="77777777" w:rsidR="00281001" w:rsidRDefault="00281001" w:rsidP="00281001">
      <w:pPr>
        <w:pStyle w:val="Heading1"/>
        <w:ind w:left="0"/>
        <w:jc w:val="center"/>
      </w:pPr>
    </w:p>
    <w:p w14:paraId="3B9B4D38" w14:textId="77777777" w:rsidR="00281001" w:rsidRDefault="00281001" w:rsidP="00281001">
      <w:pPr>
        <w:pStyle w:val="Heading1"/>
        <w:ind w:left="0"/>
        <w:jc w:val="center"/>
      </w:pPr>
    </w:p>
    <w:p w14:paraId="4FEE3CCD" w14:textId="77777777" w:rsidR="00281001" w:rsidRDefault="00281001" w:rsidP="00281001">
      <w:pPr>
        <w:pStyle w:val="Heading1"/>
        <w:ind w:left="0"/>
        <w:jc w:val="center"/>
      </w:pPr>
    </w:p>
    <w:p w14:paraId="019F6E0D" w14:textId="77777777" w:rsidR="00281001" w:rsidRDefault="00281001" w:rsidP="00281001">
      <w:pPr>
        <w:pStyle w:val="Heading1"/>
        <w:ind w:left="0"/>
        <w:jc w:val="center"/>
      </w:pPr>
    </w:p>
    <w:p w14:paraId="5C4D9993" w14:textId="77777777" w:rsidR="00281001" w:rsidRDefault="00281001" w:rsidP="00281001">
      <w:pPr>
        <w:pStyle w:val="Heading1"/>
        <w:ind w:left="0"/>
        <w:jc w:val="center"/>
        <w:sectPr w:rsidR="00281001" w:rsidSect="004F0268">
          <w:headerReference w:type="default" r:id="rId21"/>
          <w:pgSz w:w="12240" w:h="15840"/>
          <w:pgMar w:top="420" w:right="960" w:bottom="500" w:left="660" w:header="0" w:footer="777" w:gutter="0"/>
          <w:cols w:space="720"/>
          <w:docGrid w:linePitch="299"/>
        </w:sectPr>
      </w:pPr>
    </w:p>
    <w:p w14:paraId="280986BB" w14:textId="77777777" w:rsidR="00281001" w:rsidRDefault="00281001" w:rsidP="00281001">
      <w:pPr>
        <w:pStyle w:val="Heading1"/>
        <w:ind w:left="0"/>
        <w:jc w:val="center"/>
      </w:pPr>
    </w:p>
    <w:p w14:paraId="10826936" w14:textId="77777777" w:rsidR="00281001" w:rsidRPr="009418D2" w:rsidRDefault="00281001" w:rsidP="00281001">
      <w:pPr>
        <w:pStyle w:val="BodyText"/>
        <w:spacing w:before="1"/>
        <w:ind w:left="6401" w:right="6479"/>
        <w:jc w:val="center"/>
      </w:pPr>
      <w:r w:rsidRPr="009418D2">
        <w:t>(1 of 2)</w:t>
      </w:r>
    </w:p>
    <w:p w14:paraId="760AF5B6" w14:textId="77777777" w:rsidR="00281001" w:rsidRPr="009418D2" w:rsidRDefault="00281001" w:rsidP="00281001">
      <w:pPr>
        <w:pStyle w:val="BodyText"/>
      </w:pPr>
    </w:p>
    <w:p w14:paraId="1D8130B2" w14:textId="77777777" w:rsidR="00281001" w:rsidRDefault="00281001" w:rsidP="00281001">
      <w:pPr>
        <w:pStyle w:val="BodyText"/>
        <w:ind w:left="130" w:right="297"/>
        <w:jc w:val="both"/>
      </w:pPr>
      <w:r w:rsidRPr="009418D2">
        <w:t>The Budget Form must be completed by all Applicants</w:t>
      </w:r>
      <w:r>
        <w:t>.  Specify</w:t>
      </w:r>
      <w:r w:rsidRPr="009418D2">
        <w:t xml:space="preserve"> the amount of funds you are requesting under this RFA. Specify how funding will be allocated to achieve the performance outcomes using the budget form. Add additional lines as necessary. </w:t>
      </w:r>
      <w:r>
        <w:t xml:space="preserve">  This form must be fully completed.</w:t>
      </w:r>
    </w:p>
    <w:p w14:paraId="0035CD99" w14:textId="77777777" w:rsidR="00281001" w:rsidRPr="009418D2" w:rsidRDefault="00281001" w:rsidP="00281001">
      <w:pPr>
        <w:pStyle w:val="BodyText"/>
        <w:ind w:left="130" w:right="297"/>
        <w:jc w:val="both"/>
      </w:pPr>
      <w:r>
        <w:t xml:space="preserve"> </w:t>
      </w:r>
      <w:r w:rsidRPr="009418D2">
        <w:t xml:space="preserve">A narrative detailing and justifying each line item budget </w:t>
      </w:r>
      <w:proofErr w:type="gramStart"/>
      <w:r w:rsidRPr="009418D2">
        <w:t>is</w:t>
      </w:r>
      <w:proofErr w:type="gramEnd"/>
      <w:r w:rsidRPr="009418D2">
        <w:t xml:space="preserve"> required </w:t>
      </w:r>
      <w:r>
        <w:t>as part of this form.</w:t>
      </w:r>
    </w:p>
    <w:tbl>
      <w:tblPr>
        <w:tblW w:w="142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8"/>
        <w:gridCol w:w="1530"/>
        <w:gridCol w:w="1260"/>
        <w:gridCol w:w="1080"/>
        <w:gridCol w:w="1350"/>
        <w:gridCol w:w="1890"/>
        <w:gridCol w:w="2340"/>
        <w:gridCol w:w="2160"/>
      </w:tblGrid>
      <w:tr w:rsidR="00281001" w:rsidRPr="009418D2" w14:paraId="29F960F4" w14:textId="77777777" w:rsidTr="004F0268">
        <w:trPr>
          <w:trHeight w:val="1655"/>
        </w:trPr>
        <w:tc>
          <w:tcPr>
            <w:tcW w:w="2668" w:type="dxa"/>
          </w:tcPr>
          <w:p w14:paraId="2B1D0B26" w14:textId="77777777" w:rsidR="00281001" w:rsidRPr="009418D2" w:rsidRDefault="00281001" w:rsidP="004F0268">
            <w:pPr>
              <w:pStyle w:val="TableParagraph"/>
              <w:spacing w:line="275" w:lineRule="exact"/>
              <w:ind w:left="611"/>
              <w:rPr>
                <w:b/>
                <w:sz w:val="24"/>
                <w:szCs w:val="24"/>
              </w:rPr>
            </w:pPr>
            <w:r w:rsidRPr="009418D2">
              <w:rPr>
                <w:b/>
                <w:sz w:val="24"/>
                <w:szCs w:val="24"/>
              </w:rPr>
              <w:t>BHSD BUDGET REQUEST</w:t>
            </w:r>
          </w:p>
        </w:tc>
        <w:tc>
          <w:tcPr>
            <w:tcW w:w="1530" w:type="dxa"/>
          </w:tcPr>
          <w:p w14:paraId="14417CDD" w14:textId="77777777" w:rsidR="00281001" w:rsidRDefault="00281001" w:rsidP="004F0268">
            <w:pPr>
              <w:pStyle w:val="TableParagraph"/>
              <w:spacing w:before="2" w:line="276" w:lineRule="exact"/>
              <w:ind w:left="107" w:right="129"/>
              <w:rPr>
                <w:b/>
                <w:sz w:val="24"/>
                <w:szCs w:val="24"/>
              </w:rPr>
            </w:pPr>
            <w:r w:rsidRPr="009418D2">
              <w:rPr>
                <w:b/>
                <w:sz w:val="24"/>
                <w:szCs w:val="24"/>
              </w:rPr>
              <w:t xml:space="preserve">Part/ Full Time? </w:t>
            </w:r>
          </w:p>
          <w:p w14:paraId="2F5FD3CC" w14:textId="77777777" w:rsidR="00281001" w:rsidRPr="009418D2" w:rsidRDefault="00281001" w:rsidP="004F0268">
            <w:pPr>
              <w:pStyle w:val="TableParagraph"/>
              <w:spacing w:before="2" w:line="276" w:lineRule="exact"/>
              <w:ind w:left="107" w:right="129"/>
              <w:rPr>
                <w:b/>
                <w:sz w:val="24"/>
                <w:szCs w:val="24"/>
              </w:rPr>
            </w:pPr>
            <w:r w:rsidRPr="00F05C74">
              <w:rPr>
                <w:b/>
                <w:sz w:val="20"/>
                <w:szCs w:val="20"/>
              </w:rPr>
              <w:t>(If part-time include number of work hours)</w:t>
            </w:r>
          </w:p>
        </w:tc>
        <w:tc>
          <w:tcPr>
            <w:tcW w:w="1260" w:type="dxa"/>
          </w:tcPr>
          <w:p w14:paraId="0A4D04B7" w14:textId="77777777" w:rsidR="00281001" w:rsidRPr="009418D2" w:rsidRDefault="00281001" w:rsidP="004F0268">
            <w:pPr>
              <w:pStyle w:val="TableParagraph"/>
              <w:ind w:left="224" w:right="212" w:hanging="1"/>
              <w:jc w:val="center"/>
              <w:rPr>
                <w:b/>
                <w:sz w:val="24"/>
                <w:szCs w:val="24"/>
              </w:rPr>
            </w:pPr>
            <w:r w:rsidRPr="009418D2">
              <w:rPr>
                <w:b/>
                <w:sz w:val="24"/>
                <w:szCs w:val="24"/>
              </w:rPr>
              <w:t xml:space="preserve">Total Salary </w:t>
            </w:r>
            <w:r w:rsidRPr="004E4835">
              <w:rPr>
                <w:b/>
                <w:sz w:val="20"/>
                <w:szCs w:val="20"/>
              </w:rPr>
              <w:t>(from all sources)</w:t>
            </w:r>
          </w:p>
        </w:tc>
        <w:tc>
          <w:tcPr>
            <w:tcW w:w="1080" w:type="dxa"/>
          </w:tcPr>
          <w:p w14:paraId="47BA9E85" w14:textId="77777777" w:rsidR="00281001" w:rsidRPr="009418D2" w:rsidRDefault="00281001" w:rsidP="004F0268">
            <w:pPr>
              <w:pStyle w:val="TableParagraph"/>
              <w:ind w:left="299" w:right="145" w:hanging="128"/>
              <w:rPr>
                <w:b/>
                <w:sz w:val="24"/>
                <w:szCs w:val="24"/>
              </w:rPr>
            </w:pPr>
            <w:r w:rsidRPr="009418D2">
              <w:rPr>
                <w:b/>
                <w:sz w:val="24"/>
                <w:szCs w:val="24"/>
              </w:rPr>
              <w:t>Hourly Rate</w:t>
            </w:r>
          </w:p>
        </w:tc>
        <w:tc>
          <w:tcPr>
            <w:tcW w:w="1350" w:type="dxa"/>
          </w:tcPr>
          <w:p w14:paraId="5D603D70" w14:textId="77777777" w:rsidR="00281001" w:rsidRPr="009418D2" w:rsidRDefault="00281001" w:rsidP="004F0268">
            <w:pPr>
              <w:pStyle w:val="TableParagraph"/>
              <w:ind w:left="164" w:right="153" w:hanging="1"/>
              <w:jc w:val="center"/>
              <w:rPr>
                <w:b/>
                <w:sz w:val="24"/>
                <w:szCs w:val="24"/>
              </w:rPr>
            </w:pPr>
            <w:r w:rsidRPr="009418D2">
              <w:rPr>
                <w:b/>
                <w:sz w:val="24"/>
                <w:szCs w:val="24"/>
              </w:rPr>
              <w:t>% Time Devoted to this Project</w:t>
            </w:r>
          </w:p>
        </w:tc>
        <w:tc>
          <w:tcPr>
            <w:tcW w:w="1890" w:type="dxa"/>
          </w:tcPr>
          <w:p w14:paraId="5021EBD2" w14:textId="77777777" w:rsidR="00281001" w:rsidRPr="009418D2" w:rsidRDefault="00281001" w:rsidP="004F0268">
            <w:pPr>
              <w:pStyle w:val="TableParagraph"/>
              <w:ind w:left="273" w:right="263"/>
              <w:jc w:val="center"/>
              <w:rPr>
                <w:b/>
                <w:sz w:val="24"/>
                <w:szCs w:val="24"/>
              </w:rPr>
            </w:pPr>
            <w:r w:rsidRPr="009418D2">
              <w:rPr>
                <w:b/>
                <w:sz w:val="24"/>
                <w:szCs w:val="24"/>
              </w:rPr>
              <w:t>Salary Requested for this Project</w:t>
            </w:r>
          </w:p>
        </w:tc>
        <w:tc>
          <w:tcPr>
            <w:tcW w:w="2340" w:type="dxa"/>
          </w:tcPr>
          <w:p w14:paraId="4060B3FA" w14:textId="77777777" w:rsidR="00281001" w:rsidRDefault="00281001" w:rsidP="004F0268">
            <w:pPr>
              <w:pStyle w:val="TableParagraph"/>
              <w:ind w:left="183" w:right="104" w:hanging="68"/>
              <w:jc w:val="center"/>
              <w:rPr>
                <w:b/>
                <w:sz w:val="24"/>
                <w:szCs w:val="24"/>
              </w:rPr>
            </w:pPr>
            <w:r>
              <w:rPr>
                <w:b/>
                <w:sz w:val="24"/>
                <w:szCs w:val="24"/>
              </w:rPr>
              <w:t xml:space="preserve">Total </w:t>
            </w:r>
            <w:r w:rsidRPr="009418D2">
              <w:rPr>
                <w:b/>
                <w:sz w:val="24"/>
                <w:szCs w:val="24"/>
              </w:rPr>
              <w:t>Fringe Benefits Requested for this project</w:t>
            </w:r>
          </w:p>
          <w:p w14:paraId="58E54BBF" w14:textId="77777777" w:rsidR="00281001" w:rsidRPr="004E4835" w:rsidRDefault="00281001" w:rsidP="004F0268">
            <w:pPr>
              <w:pStyle w:val="TableParagraph"/>
              <w:ind w:left="183" w:right="104" w:hanging="68"/>
              <w:jc w:val="center"/>
              <w:rPr>
                <w:b/>
                <w:sz w:val="20"/>
                <w:szCs w:val="20"/>
              </w:rPr>
            </w:pPr>
            <w:r w:rsidRPr="004E4835">
              <w:rPr>
                <w:b/>
                <w:sz w:val="20"/>
                <w:szCs w:val="20"/>
              </w:rPr>
              <w:t>(break down in Appendix D</w:t>
            </w:r>
            <w:r>
              <w:rPr>
                <w:b/>
                <w:sz w:val="20"/>
                <w:szCs w:val="20"/>
              </w:rPr>
              <w:t>)</w:t>
            </w:r>
          </w:p>
        </w:tc>
        <w:tc>
          <w:tcPr>
            <w:tcW w:w="2160" w:type="dxa"/>
          </w:tcPr>
          <w:p w14:paraId="6F97B4A0" w14:textId="77777777" w:rsidR="00281001" w:rsidRPr="009418D2" w:rsidRDefault="00281001" w:rsidP="004F0268">
            <w:pPr>
              <w:pStyle w:val="TableParagraph"/>
              <w:ind w:left="308" w:right="296"/>
              <w:jc w:val="center"/>
              <w:rPr>
                <w:b/>
                <w:sz w:val="24"/>
                <w:szCs w:val="24"/>
              </w:rPr>
            </w:pPr>
            <w:r w:rsidRPr="009418D2">
              <w:rPr>
                <w:b/>
                <w:sz w:val="24"/>
                <w:szCs w:val="24"/>
              </w:rPr>
              <w:t>Total Salary and Fringe Benefits Requested</w:t>
            </w:r>
          </w:p>
        </w:tc>
      </w:tr>
      <w:tr w:rsidR="00281001" w:rsidRPr="009418D2" w14:paraId="27996E68" w14:textId="77777777" w:rsidTr="004F0268">
        <w:trPr>
          <w:trHeight w:val="273"/>
        </w:trPr>
        <w:tc>
          <w:tcPr>
            <w:tcW w:w="2668" w:type="dxa"/>
            <w:shd w:val="clear" w:color="auto" w:fill="DFDFDF"/>
          </w:tcPr>
          <w:p w14:paraId="5F0929CF" w14:textId="77777777" w:rsidR="00281001" w:rsidRPr="009418D2" w:rsidRDefault="00281001" w:rsidP="004F0268">
            <w:pPr>
              <w:pStyle w:val="TableParagraph"/>
              <w:rPr>
                <w:sz w:val="24"/>
                <w:szCs w:val="24"/>
              </w:rPr>
            </w:pPr>
          </w:p>
        </w:tc>
        <w:tc>
          <w:tcPr>
            <w:tcW w:w="1530" w:type="dxa"/>
            <w:shd w:val="clear" w:color="auto" w:fill="DFDFDF"/>
          </w:tcPr>
          <w:p w14:paraId="7D95DABD" w14:textId="77777777" w:rsidR="00281001" w:rsidRPr="009418D2" w:rsidRDefault="00281001" w:rsidP="004F0268">
            <w:pPr>
              <w:pStyle w:val="TableParagraph"/>
              <w:rPr>
                <w:sz w:val="24"/>
                <w:szCs w:val="24"/>
              </w:rPr>
            </w:pPr>
          </w:p>
        </w:tc>
        <w:tc>
          <w:tcPr>
            <w:tcW w:w="1260" w:type="dxa"/>
            <w:shd w:val="clear" w:color="auto" w:fill="DFDFDF"/>
          </w:tcPr>
          <w:p w14:paraId="78F57E1E" w14:textId="77777777" w:rsidR="00281001" w:rsidRPr="009418D2" w:rsidRDefault="00281001" w:rsidP="004F0268">
            <w:pPr>
              <w:pStyle w:val="TableParagraph"/>
              <w:rPr>
                <w:sz w:val="24"/>
                <w:szCs w:val="24"/>
              </w:rPr>
            </w:pPr>
          </w:p>
        </w:tc>
        <w:tc>
          <w:tcPr>
            <w:tcW w:w="1080" w:type="dxa"/>
            <w:shd w:val="clear" w:color="auto" w:fill="DFDFDF"/>
          </w:tcPr>
          <w:p w14:paraId="7CF42FAB" w14:textId="77777777" w:rsidR="00281001" w:rsidRPr="009418D2" w:rsidRDefault="00281001" w:rsidP="004F0268">
            <w:pPr>
              <w:pStyle w:val="TableParagraph"/>
              <w:rPr>
                <w:sz w:val="24"/>
                <w:szCs w:val="24"/>
              </w:rPr>
            </w:pPr>
          </w:p>
        </w:tc>
        <w:tc>
          <w:tcPr>
            <w:tcW w:w="1350" w:type="dxa"/>
            <w:shd w:val="clear" w:color="auto" w:fill="DFDFDF"/>
          </w:tcPr>
          <w:p w14:paraId="3ED5AD2E" w14:textId="77777777" w:rsidR="00281001" w:rsidRPr="009418D2" w:rsidRDefault="00281001" w:rsidP="004F0268">
            <w:pPr>
              <w:pStyle w:val="TableParagraph"/>
              <w:rPr>
                <w:sz w:val="24"/>
                <w:szCs w:val="24"/>
              </w:rPr>
            </w:pPr>
          </w:p>
        </w:tc>
        <w:tc>
          <w:tcPr>
            <w:tcW w:w="1890" w:type="dxa"/>
            <w:shd w:val="clear" w:color="auto" w:fill="DFDFDF"/>
          </w:tcPr>
          <w:p w14:paraId="26619381" w14:textId="77777777" w:rsidR="00281001" w:rsidRPr="009418D2" w:rsidRDefault="00281001" w:rsidP="004F0268">
            <w:pPr>
              <w:pStyle w:val="TableParagraph"/>
              <w:rPr>
                <w:sz w:val="24"/>
                <w:szCs w:val="24"/>
              </w:rPr>
            </w:pPr>
          </w:p>
        </w:tc>
        <w:tc>
          <w:tcPr>
            <w:tcW w:w="2340" w:type="dxa"/>
            <w:shd w:val="clear" w:color="auto" w:fill="DFDFDF"/>
          </w:tcPr>
          <w:p w14:paraId="086494E2" w14:textId="77777777" w:rsidR="00281001" w:rsidRPr="009418D2" w:rsidRDefault="00281001" w:rsidP="004F0268">
            <w:pPr>
              <w:pStyle w:val="TableParagraph"/>
              <w:rPr>
                <w:sz w:val="24"/>
                <w:szCs w:val="24"/>
              </w:rPr>
            </w:pPr>
          </w:p>
        </w:tc>
        <w:tc>
          <w:tcPr>
            <w:tcW w:w="2160" w:type="dxa"/>
            <w:shd w:val="clear" w:color="auto" w:fill="DFDFDF"/>
          </w:tcPr>
          <w:p w14:paraId="15B04D7D" w14:textId="77777777" w:rsidR="00281001" w:rsidRPr="009418D2" w:rsidRDefault="00281001" w:rsidP="004F0268">
            <w:pPr>
              <w:pStyle w:val="TableParagraph"/>
              <w:rPr>
                <w:sz w:val="24"/>
                <w:szCs w:val="24"/>
              </w:rPr>
            </w:pPr>
          </w:p>
        </w:tc>
      </w:tr>
      <w:tr w:rsidR="00281001" w:rsidRPr="009418D2" w14:paraId="356853E1" w14:textId="77777777" w:rsidTr="004F0268">
        <w:trPr>
          <w:trHeight w:val="551"/>
        </w:trPr>
        <w:tc>
          <w:tcPr>
            <w:tcW w:w="2668" w:type="dxa"/>
          </w:tcPr>
          <w:p w14:paraId="442D55E3" w14:textId="77777777" w:rsidR="00281001" w:rsidRPr="009418D2" w:rsidRDefault="00281001" w:rsidP="004F0268">
            <w:pPr>
              <w:pStyle w:val="TableParagraph"/>
              <w:spacing w:line="275" w:lineRule="exact"/>
              <w:ind w:left="107"/>
              <w:rPr>
                <w:b/>
                <w:sz w:val="24"/>
                <w:szCs w:val="24"/>
              </w:rPr>
            </w:pPr>
            <w:r w:rsidRPr="009418D2">
              <w:rPr>
                <w:b/>
                <w:sz w:val="24"/>
                <w:szCs w:val="24"/>
              </w:rPr>
              <w:t>Personnel Services</w:t>
            </w:r>
          </w:p>
        </w:tc>
        <w:tc>
          <w:tcPr>
            <w:tcW w:w="1530" w:type="dxa"/>
          </w:tcPr>
          <w:p w14:paraId="1A44B198" w14:textId="77777777" w:rsidR="00281001" w:rsidRPr="009418D2" w:rsidRDefault="00281001" w:rsidP="004F0268">
            <w:pPr>
              <w:pStyle w:val="TableParagraph"/>
              <w:rPr>
                <w:sz w:val="24"/>
                <w:szCs w:val="24"/>
              </w:rPr>
            </w:pPr>
          </w:p>
        </w:tc>
        <w:tc>
          <w:tcPr>
            <w:tcW w:w="1260" w:type="dxa"/>
          </w:tcPr>
          <w:p w14:paraId="585DDCAC" w14:textId="77777777" w:rsidR="00281001" w:rsidRPr="009418D2" w:rsidRDefault="00281001" w:rsidP="004F0268">
            <w:pPr>
              <w:pStyle w:val="TableParagraph"/>
              <w:rPr>
                <w:sz w:val="24"/>
                <w:szCs w:val="24"/>
              </w:rPr>
            </w:pPr>
          </w:p>
        </w:tc>
        <w:tc>
          <w:tcPr>
            <w:tcW w:w="1080" w:type="dxa"/>
          </w:tcPr>
          <w:p w14:paraId="23E7A520" w14:textId="77777777" w:rsidR="00281001" w:rsidRPr="009418D2" w:rsidRDefault="00281001" w:rsidP="004F0268">
            <w:pPr>
              <w:pStyle w:val="TableParagraph"/>
              <w:rPr>
                <w:sz w:val="24"/>
                <w:szCs w:val="24"/>
              </w:rPr>
            </w:pPr>
          </w:p>
        </w:tc>
        <w:tc>
          <w:tcPr>
            <w:tcW w:w="1350" w:type="dxa"/>
          </w:tcPr>
          <w:p w14:paraId="08B69305" w14:textId="77777777" w:rsidR="00281001" w:rsidRPr="009418D2" w:rsidRDefault="00281001" w:rsidP="004F0268">
            <w:pPr>
              <w:pStyle w:val="TableParagraph"/>
              <w:rPr>
                <w:sz w:val="24"/>
                <w:szCs w:val="24"/>
              </w:rPr>
            </w:pPr>
          </w:p>
        </w:tc>
        <w:tc>
          <w:tcPr>
            <w:tcW w:w="1890" w:type="dxa"/>
          </w:tcPr>
          <w:p w14:paraId="5F32EADA" w14:textId="77777777" w:rsidR="00281001" w:rsidRPr="009418D2" w:rsidRDefault="00281001" w:rsidP="004F0268">
            <w:pPr>
              <w:pStyle w:val="TableParagraph"/>
              <w:rPr>
                <w:sz w:val="24"/>
                <w:szCs w:val="24"/>
              </w:rPr>
            </w:pPr>
          </w:p>
        </w:tc>
        <w:tc>
          <w:tcPr>
            <w:tcW w:w="2340" w:type="dxa"/>
          </w:tcPr>
          <w:p w14:paraId="3F688456" w14:textId="77777777" w:rsidR="00281001" w:rsidRPr="009418D2" w:rsidRDefault="00281001" w:rsidP="004F0268">
            <w:pPr>
              <w:pStyle w:val="TableParagraph"/>
              <w:rPr>
                <w:sz w:val="24"/>
                <w:szCs w:val="24"/>
              </w:rPr>
            </w:pPr>
          </w:p>
        </w:tc>
        <w:tc>
          <w:tcPr>
            <w:tcW w:w="2160" w:type="dxa"/>
          </w:tcPr>
          <w:p w14:paraId="27A9BA99" w14:textId="77777777" w:rsidR="00281001" w:rsidRPr="009418D2" w:rsidRDefault="00281001" w:rsidP="004F0268">
            <w:pPr>
              <w:pStyle w:val="TableParagraph"/>
              <w:rPr>
                <w:sz w:val="24"/>
                <w:szCs w:val="24"/>
              </w:rPr>
            </w:pPr>
          </w:p>
        </w:tc>
      </w:tr>
      <w:tr w:rsidR="00281001" w:rsidRPr="009418D2" w14:paraId="6607C826" w14:textId="77777777" w:rsidTr="004F0268">
        <w:trPr>
          <w:trHeight w:val="552"/>
        </w:trPr>
        <w:tc>
          <w:tcPr>
            <w:tcW w:w="2668" w:type="dxa"/>
          </w:tcPr>
          <w:p w14:paraId="7E669F79" w14:textId="77777777" w:rsidR="00281001" w:rsidRDefault="00281001" w:rsidP="004F0268">
            <w:pPr>
              <w:pStyle w:val="TableParagraph"/>
              <w:spacing w:line="274" w:lineRule="exact"/>
              <w:ind w:left="107"/>
              <w:rPr>
                <w:sz w:val="24"/>
                <w:szCs w:val="24"/>
              </w:rPr>
            </w:pPr>
            <w:r w:rsidRPr="009418D2">
              <w:rPr>
                <w:sz w:val="24"/>
                <w:szCs w:val="24"/>
              </w:rPr>
              <w:t>Position Title:</w:t>
            </w:r>
          </w:p>
          <w:p w14:paraId="4200E2C3" w14:textId="77777777" w:rsidR="00281001" w:rsidRDefault="00281001" w:rsidP="004F0268">
            <w:pPr>
              <w:pStyle w:val="TableParagraph"/>
              <w:spacing w:line="274" w:lineRule="exact"/>
              <w:ind w:left="107"/>
              <w:rPr>
                <w:sz w:val="24"/>
                <w:szCs w:val="24"/>
              </w:rPr>
            </w:pPr>
          </w:p>
          <w:p w14:paraId="37082BC8" w14:textId="77777777" w:rsidR="00281001" w:rsidRPr="009418D2" w:rsidRDefault="00281001" w:rsidP="004F0268">
            <w:pPr>
              <w:pStyle w:val="TableParagraph"/>
              <w:spacing w:line="274" w:lineRule="exact"/>
              <w:rPr>
                <w:sz w:val="24"/>
                <w:szCs w:val="24"/>
              </w:rPr>
            </w:pPr>
          </w:p>
        </w:tc>
        <w:tc>
          <w:tcPr>
            <w:tcW w:w="1530" w:type="dxa"/>
          </w:tcPr>
          <w:p w14:paraId="4F84626F" w14:textId="77777777" w:rsidR="00281001" w:rsidRPr="009418D2" w:rsidRDefault="00281001" w:rsidP="004F0268">
            <w:pPr>
              <w:pStyle w:val="TableParagraph"/>
              <w:rPr>
                <w:sz w:val="24"/>
                <w:szCs w:val="24"/>
              </w:rPr>
            </w:pPr>
          </w:p>
        </w:tc>
        <w:tc>
          <w:tcPr>
            <w:tcW w:w="1260" w:type="dxa"/>
          </w:tcPr>
          <w:p w14:paraId="24C120CE" w14:textId="77777777" w:rsidR="00281001" w:rsidRPr="009418D2" w:rsidRDefault="00281001" w:rsidP="004F0268">
            <w:pPr>
              <w:pStyle w:val="TableParagraph"/>
              <w:rPr>
                <w:sz w:val="24"/>
                <w:szCs w:val="24"/>
              </w:rPr>
            </w:pPr>
          </w:p>
        </w:tc>
        <w:tc>
          <w:tcPr>
            <w:tcW w:w="1080" w:type="dxa"/>
          </w:tcPr>
          <w:p w14:paraId="20144891" w14:textId="77777777" w:rsidR="00281001" w:rsidRPr="009418D2" w:rsidRDefault="00281001" w:rsidP="004F0268">
            <w:pPr>
              <w:pStyle w:val="TableParagraph"/>
              <w:rPr>
                <w:sz w:val="24"/>
                <w:szCs w:val="24"/>
              </w:rPr>
            </w:pPr>
          </w:p>
        </w:tc>
        <w:tc>
          <w:tcPr>
            <w:tcW w:w="1350" w:type="dxa"/>
          </w:tcPr>
          <w:p w14:paraId="4530B253" w14:textId="77777777" w:rsidR="00281001" w:rsidRPr="009418D2" w:rsidRDefault="00281001" w:rsidP="004F0268">
            <w:pPr>
              <w:pStyle w:val="TableParagraph"/>
              <w:rPr>
                <w:sz w:val="24"/>
                <w:szCs w:val="24"/>
              </w:rPr>
            </w:pPr>
          </w:p>
        </w:tc>
        <w:tc>
          <w:tcPr>
            <w:tcW w:w="1890" w:type="dxa"/>
          </w:tcPr>
          <w:p w14:paraId="7835F736" w14:textId="77777777" w:rsidR="00281001" w:rsidRPr="009418D2" w:rsidRDefault="00281001" w:rsidP="004F0268">
            <w:pPr>
              <w:pStyle w:val="TableParagraph"/>
              <w:rPr>
                <w:sz w:val="24"/>
                <w:szCs w:val="24"/>
              </w:rPr>
            </w:pPr>
          </w:p>
        </w:tc>
        <w:tc>
          <w:tcPr>
            <w:tcW w:w="2340" w:type="dxa"/>
          </w:tcPr>
          <w:p w14:paraId="4959C362" w14:textId="77777777" w:rsidR="00281001" w:rsidRPr="009418D2" w:rsidRDefault="00281001" w:rsidP="004F0268">
            <w:pPr>
              <w:pStyle w:val="TableParagraph"/>
              <w:rPr>
                <w:sz w:val="24"/>
                <w:szCs w:val="24"/>
              </w:rPr>
            </w:pPr>
          </w:p>
        </w:tc>
        <w:tc>
          <w:tcPr>
            <w:tcW w:w="2160" w:type="dxa"/>
          </w:tcPr>
          <w:p w14:paraId="13A96EAE" w14:textId="77777777" w:rsidR="00281001" w:rsidRPr="009418D2" w:rsidRDefault="00281001" w:rsidP="004F0268">
            <w:pPr>
              <w:pStyle w:val="TableParagraph"/>
              <w:rPr>
                <w:sz w:val="24"/>
                <w:szCs w:val="24"/>
              </w:rPr>
            </w:pPr>
          </w:p>
        </w:tc>
      </w:tr>
      <w:tr w:rsidR="00281001" w:rsidRPr="009418D2" w14:paraId="7328D064" w14:textId="77777777" w:rsidTr="004F0268">
        <w:trPr>
          <w:trHeight w:val="551"/>
        </w:trPr>
        <w:tc>
          <w:tcPr>
            <w:tcW w:w="2668" w:type="dxa"/>
          </w:tcPr>
          <w:p w14:paraId="539649D2" w14:textId="77777777" w:rsidR="00281001" w:rsidRDefault="00281001" w:rsidP="004F0268">
            <w:pPr>
              <w:pStyle w:val="TableParagraph"/>
              <w:spacing w:line="273" w:lineRule="exact"/>
              <w:ind w:left="107"/>
              <w:rPr>
                <w:sz w:val="24"/>
                <w:szCs w:val="24"/>
              </w:rPr>
            </w:pPr>
            <w:r w:rsidRPr="009418D2">
              <w:rPr>
                <w:sz w:val="24"/>
                <w:szCs w:val="24"/>
              </w:rPr>
              <w:t>Position Title:</w:t>
            </w:r>
          </w:p>
          <w:p w14:paraId="479AEC55" w14:textId="77777777" w:rsidR="00281001" w:rsidRDefault="00281001" w:rsidP="004F0268">
            <w:pPr>
              <w:pStyle w:val="TableParagraph"/>
              <w:spacing w:line="273" w:lineRule="exact"/>
              <w:ind w:left="107"/>
              <w:rPr>
                <w:sz w:val="24"/>
                <w:szCs w:val="24"/>
              </w:rPr>
            </w:pPr>
          </w:p>
          <w:p w14:paraId="1D695A10" w14:textId="77777777" w:rsidR="00281001" w:rsidRPr="009418D2" w:rsidRDefault="00281001" w:rsidP="004F0268">
            <w:pPr>
              <w:pStyle w:val="TableParagraph"/>
              <w:spacing w:line="273" w:lineRule="exact"/>
              <w:ind w:left="107"/>
              <w:rPr>
                <w:sz w:val="24"/>
                <w:szCs w:val="24"/>
              </w:rPr>
            </w:pPr>
          </w:p>
        </w:tc>
        <w:tc>
          <w:tcPr>
            <w:tcW w:w="1530" w:type="dxa"/>
          </w:tcPr>
          <w:p w14:paraId="6DB0E1D7" w14:textId="77777777" w:rsidR="00281001" w:rsidRPr="009418D2" w:rsidRDefault="00281001" w:rsidP="004F0268">
            <w:pPr>
              <w:pStyle w:val="TableParagraph"/>
              <w:rPr>
                <w:sz w:val="24"/>
                <w:szCs w:val="24"/>
              </w:rPr>
            </w:pPr>
          </w:p>
        </w:tc>
        <w:tc>
          <w:tcPr>
            <w:tcW w:w="1260" w:type="dxa"/>
          </w:tcPr>
          <w:p w14:paraId="35D4E0A1" w14:textId="77777777" w:rsidR="00281001" w:rsidRPr="009418D2" w:rsidRDefault="00281001" w:rsidP="004F0268">
            <w:pPr>
              <w:pStyle w:val="TableParagraph"/>
              <w:rPr>
                <w:sz w:val="24"/>
                <w:szCs w:val="24"/>
              </w:rPr>
            </w:pPr>
          </w:p>
        </w:tc>
        <w:tc>
          <w:tcPr>
            <w:tcW w:w="1080" w:type="dxa"/>
          </w:tcPr>
          <w:p w14:paraId="42BA4D24" w14:textId="77777777" w:rsidR="00281001" w:rsidRPr="009418D2" w:rsidRDefault="00281001" w:rsidP="004F0268">
            <w:pPr>
              <w:pStyle w:val="TableParagraph"/>
              <w:rPr>
                <w:sz w:val="24"/>
                <w:szCs w:val="24"/>
              </w:rPr>
            </w:pPr>
          </w:p>
        </w:tc>
        <w:tc>
          <w:tcPr>
            <w:tcW w:w="1350" w:type="dxa"/>
          </w:tcPr>
          <w:p w14:paraId="002E30F4" w14:textId="77777777" w:rsidR="00281001" w:rsidRPr="009418D2" w:rsidRDefault="00281001" w:rsidP="004F0268">
            <w:pPr>
              <w:pStyle w:val="TableParagraph"/>
              <w:rPr>
                <w:sz w:val="24"/>
                <w:szCs w:val="24"/>
              </w:rPr>
            </w:pPr>
          </w:p>
        </w:tc>
        <w:tc>
          <w:tcPr>
            <w:tcW w:w="1890" w:type="dxa"/>
          </w:tcPr>
          <w:p w14:paraId="0718B013" w14:textId="77777777" w:rsidR="00281001" w:rsidRPr="009418D2" w:rsidRDefault="00281001" w:rsidP="004F0268">
            <w:pPr>
              <w:pStyle w:val="TableParagraph"/>
              <w:rPr>
                <w:sz w:val="24"/>
                <w:szCs w:val="24"/>
              </w:rPr>
            </w:pPr>
          </w:p>
        </w:tc>
        <w:tc>
          <w:tcPr>
            <w:tcW w:w="2340" w:type="dxa"/>
          </w:tcPr>
          <w:p w14:paraId="59277B8E" w14:textId="77777777" w:rsidR="00281001" w:rsidRPr="009418D2" w:rsidRDefault="00281001" w:rsidP="004F0268">
            <w:pPr>
              <w:pStyle w:val="TableParagraph"/>
              <w:rPr>
                <w:sz w:val="24"/>
                <w:szCs w:val="24"/>
              </w:rPr>
            </w:pPr>
          </w:p>
        </w:tc>
        <w:tc>
          <w:tcPr>
            <w:tcW w:w="2160" w:type="dxa"/>
          </w:tcPr>
          <w:p w14:paraId="5ABBD6B5" w14:textId="77777777" w:rsidR="00281001" w:rsidRPr="009418D2" w:rsidRDefault="00281001" w:rsidP="004F0268">
            <w:pPr>
              <w:pStyle w:val="TableParagraph"/>
              <w:rPr>
                <w:sz w:val="24"/>
                <w:szCs w:val="24"/>
              </w:rPr>
            </w:pPr>
          </w:p>
        </w:tc>
      </w:tr>
      <w:tr w:rsidR="00281001" w:rsidRPr="009418D2" w14:paraId="24E7BA9C" w14:textId="77777777" w:rsidTr="004F0268">
        <w:trPr>
          <w:trHeight w:val="551"/>
        </w:trPr>
        <w:tc>
          <w:tcPr>
            <w:tcW w:w="2668" w:type="dxa"/>
          </w:tcPr>
          <w:p w14:paraId="7FCF8915" w14:textId="77777777" w:rsidR="00281001" w:rsidRDefault="00281001" w:rsidP="004F0268">
            <w:pPr>
              <w:pStyle w:val="TableParagraph"/>
              <w:spacing w:line="273" w:lineRule="exact"/>
              <w:ind w:left="107"/>
              <w:rPr>
                <w:sz w:val="24"/>
                <w:szCs w:val="24"/>
              </w:rPr>
            </w:pPr>
            <w:r w:rsidRPr="009418D2">
              <w:rPr>
                <w:sz w:val="24"/>
                <w:szCs w:val="24"/>
              </w:rPr>
              <w:t>Position Title:</w:t>
            </w:r>
          </w:p>
          <w:p w14:paraId="57CAD51A" w14:textId="77777777" w:rsidR="00281001" w:rsidRDefault="00281001" w:rsidP="004F0268">
            <w:pPr>
              <w:pStyle w:val="TableParagraph"/>
              <w:spacing w:line="273" w:lineRule="exact"/>
              <w:ind w:left="107"/>
              <w:rPr>
                <w:sz w:val="24"/>
                <w:szCs w:val="24"/>
              </w:rPr>
            </w:pPr>
          </w:p>
          <w:p w14:paraId="1B5E24A2" w14:textId="77777777" w:rsidR="00281001" w:rsidRPr="009418D2" w:rsidRDefault="00281001" w:rsidP="004F0268">
            <w:pPr>
              <w:pStyle w:val="TableParagraph"/>
              <w:spacing w:line="273" w:lineRule="exact"/>
              <w:ind w:left="107"/>
              <w:rPr>
                <w:sz w:val="24"/>
                <w:szCs w:val="24"/>
              </w:rPr>
            </w:pPr>
          </w:p>
        </w:tc>
        <w:tc>
          <w:tcPr>
            <w:tcW w:w="1530" w:type="dxa"/>
          </w:tcPr>
          <w:p w14:paraId="05B01AB2" w14:textId="77777777" w:rsidR="00281001" w:rsidRPr="009418D2" w:rsidRDefault="00281001" w:rsidP="004F0268">
            <w:pPr>
              <w:pStyle w:val="TableParagraph"/>
              <w:rPr>
                <w:sz w:val="24"/>
                <w:szCs w:val="24"/>
              </w:rPr>
            </w:pPr>
          </w:p>
        </w:tc>
        <w:tc>
          <w:tcPr>
            <w:tcW w:w="1260" w:type="dxa"/>
          </w:tcPr>
          <w:p w14:paraId="4FFCC8D9" w14:textId="77777777" w:rsidR="00281001" w:rsidRPr="009418D2" w:rsidRDefault="00281001" w:rsidP="004F0268">
            <w:pPr>
              <w:pStyle w:val="TableParagraph"/>
              <w:rPr>
                <w:sz w:val="24"/>
                <w:szCs w:val="24"/>
              </w:rPr>
            </w:pPr>
          </w:p>
        </w:tc>
        <w:tc>
          <w:tcPr>
            <w:tcW w:w="1080" w:type="dxa"/>
          </w:tcPr>
          <w:p w14:paraId="2FB210CA" w14:textId="77777777" w:rsidR="00281001" w:rsidRPr="009418D2" w:rsidRDefault="00281001" w:rsidP="004F0268">
            <w:pPr>
              <w:pStyle w:val="TableParagraph"/>
              <w:rPr>
                <w:sz w:val="24"/>
                <w:szCs w:val="24"/>
              </w:rPr>
            </w:pPr>
          </w:p>
        </w:tc>
        <w:tc>
          <w:tcPr>
            <w:tcW w:w="1350" w:type="dxa"/>
          </w:tcPr>
          <w:p w14:paraId="5D3AD4B2" w14:textId="77777777" w:rsidR="00281001" w:rsidRPr="009418D2" w:rsidRDefault="00281001" w:rsidP="004F0268">
            <w:pPr>
              <w:pStyle w:val="TableParagraph"/>
              <w:rPr>
                <w:sz w:val="24"/>
                <w:szCs w:val="24"/>
              </w:rPr>
            </w:pPr>
          </w:p>
        </w:tc>
        <w:tc>
          <w:tcPr>
            <w:tcW w:w="1890" w:type="dxa"/>
          </w:tcPr>
          <w:p w14:paraId="34FE9D29" w14:textId="77777777" w:rsidR="00281001" w:rsidRPr="009418D2" w:rsidRDefault="00281001" w:rsidP="004F0268">
            <w:pPr>
              <w:pStyle w:val="TableParagraph"/>
              <w:rPr>
                <w:sz w:val="24"/>
                <w:szCs w:val="24"/>
              </w:rPr>
            </w:pPr>
          </w:p>
        </w:tc>
        <w:tc>
          <w:tcPr>
            <w:tcW w:w="2340" w:type="dxa"/>
          </w:tcPr>
          <w:p w14:paraId="26E00856" w14:textId="77777777" w:rsidR="00281001" w:rsidRPr="009418D2" w:rsidRDefault="00281001" w:rsidP="004F0268">
            <w:pPr>
              <w:pStyle w:val="TableParagraph"/>
              <w:rPr>
                <w:sz w:val="24"/>
                <w:szCs w:val="24"/>
              </w:rPr>
            </w:pPr>
          </w:p>
        </w:tc>
        <w:tc>
          <w:tcPr>
            <w:tcW w:w="2160" w:type="dxa"/>
          </w:tcPr>
          <w:p w14:paraId="7BAC87EE" w14:textId="77777777" w:rsidR="00281001" w:rsidRPr="009418D2" w:rsidRDefault="00281001" w:rsidP="004F0268">
            <w:pPr>
              <w:pStyle w:val="TableParagraph"/>
              <w:rPr>
                <w:sz w:val="24"/>
                <w:szCs w:val="24"/>
              </w:rPr>
            </w:pPr>
          </w:p>
        </w:tc>
      </w:tr>
      <w:tr w:rsidR="00281001" w:rsidRPr="009418D2" w14:paraId="30A2C2BD" w14:textId="77777777" w:rsidTr="004F0268">
        <w:trPr>
          <w:trHeight w:val="552"/>
        </w:trPr>
        <w:tc>
          <w:tcPr>
            <w:tcW w:w="2668" w:type="dxa"/>
          </w:tcPr>
          <w:p w14:paraId="68EEC3F8" w14:textId="77777777" w:rsidR="00281001" w:rsidRDefault="00281001" w:rsidP="004F0268">
            <w:pPr>
              <w:pStyle w:val="TableParagraph"/>
              <w:spacing w:line="274" w:lineRule="exact"/>
              <w:ind w:left="107"/>
              <w:rPr>
                <w:sz w:val="24"/>
                <w:szCs w:val="24"/>
              </w:rPr>
            </w:pPr>
            <w:r w:rsidRPr="009418D2">
              <w:rPr>
                <w:sz w:val="24"/>
                <w:szCs w:val="24"/>
              </w:rPr>
              <w:t>Position Title:</w:t>
            </w:r>
          </w:p>
          <w:p w14:paraId="2AE0DE02" w14:textId="77777777" w:rsidR="00281001" w:rsidRDefault="00281001" w:rsidP="004F0268">
            <w:pPr>
              <w:pStyle w:val="TableParagraph"/>
              <w:spacing w:line="274" w:lineRule="exact"/>
              <w:ind w:left="107"/>
              <w:rPr>
                <w:sz w:val="24"/>
                <w:szCs w:val="24"/>
              </w:rPr>
            </w:pPr>
          </w:p>
          <w:p w14:paraId="0FB1AF32" w14:textId="77777777" w:rsidR="00281001" w:rsidRPr="009418D2" w:rsidRDefault="00281001" w:rsidP="004F0268">
            <w:pPr>
              <w:pStyle w:val="TableParagraph"/>
              <w:spacing w:line="274" w:lineRule="exact"/>
              <w:ind w:left="107"/>
              <w:rPr>
                <w:sz w:val="24"/>
                <w:szCs w:val="24"/>
              </w:rPr>
            </w:pPr>
          </w:p>
        </w:tc>
        <w:tc>
          <w:tcPr>
            <w:tcW w:w="1530" w:type="dxa"/>
          </w:tcPr>
          <w:p w14:paraId="2E9ADB0B" w14:textId="77777777" w:rsidR="00281001" w:rsidRPr="009418D2" w:rsidRDefault="00281001" w:rsidP="004F0268">
            <w:pPr>
              <w:pStyle w:val="TableParagraph"/>
              <w:rPr>
                <w:sz w:val="24"/>
                <w:szCs w:val="24"/>
              </w:rPr>
            </w:pPr>
          </w:p>
        </w:tc>
        <w:tc>
          <w:tcPr>
            <w:tcW w:w="1260" w:type="dxa"/>
          </w:tcPr>
          <w:p w14:paraId="05D21296" w14:textId="77777777" w:rsidR="00281001" w:rsidRPr="009418D2" w:rsidRDefault="00281001" w:rsidP="004F0268">
            <w:pPr>
              <w:pStyle w:val="TableParagraph"/>
              <w:rPr>
                <w:sz w:val="24"/>
                <w:szCs w:val="24"/>
              </w:rPr>
            </w:pPr>
          </w:p>
        </w:tc>
        <w:tc>
          <w:tcPr>
            <w:tcW w:w="1080" w:type="dxa"/>
          </w:tcPr>
          <w:p w14:paraId="671FB2F2" w14:textId="77777777" w:rsidR="00281001" w:rsidRPr="009418D2" w:rsidRDefault="00281001" w:rsidP="004F0268">
            <w:pPr>
              <w:pStyle w:val="TableParagraph"/>
              <w:rPr>
                <w:sz w:val="24"/>
                <w:szCs w:val="24"/>
              </w:rPr>
            </w:pPr>
          </w:p>
        </w:tc>
        <w:tc>
          <w:tcPr>
            <w:tcW w:w="1350" w:type="dxa"/>
          </w:tcPr>
          <w:p w14:paraId="4620DF6E" w14:textId="77777777" w:rsidR="00281001" w:rsidRPr="009418D2" w:rsidRDefault="00281001" w:rsidP="004F0268">
            <w:pPr>
              <w:pStyle w:val="TableParagraph"/>
              <w:rPr>
                <w:sz w:val="24"/>
                <w:szCs w:val="24"/>
              </w:rPr>
            </w:pPr>
          </w:p>
        </w:tc>
        <w:tc>
          <w:tcPr>
            <w:tcW w:w="1890" w:type="dxa"/>
          </w:tcPr>
          <w:p w14:paraId="76285FEA" w14:textId="77777777" w:rsidR="00281001" w:rsidRPr="009418D2" w:rsidRDefault="00281001" w:rsidP="004F0268">
            <w:pPr>
              <w:pStyle w:val="TableParagraph"/>
              <w:rPr>
                <w:sz w:val="24"/>
                <w:szCs w:val="24"/>
              </w:rPr>
            </w:pPr>
          </w:p>
        </w:tc>
        <w:tc>
          <w:tcPr>
            <w:tcW w:w="2340" w:type="dxa"/>
          </w:tcPr>
          <w:p w14:paraId="05F495DD" w14:textId="77777777" w:rsidR="00281001" w:rsidRPr="009418D2" w:rsidRDefault="00281001" w:rsidP="004F0268">
            <w:pPr>
              <w:pStyle w:val="TableParagraph"/>
              <w:rPr>
                <w:sz w:val="24"/>
                <w:szCs w:val="24"/>
              </w:rPr>
            </w:pPr>
          </w:p>
        </w:tc>
        <w:tc>
          <w:tcPr>
            <w:tcW w:w="2160" w:type="dxa"/>
          </w:tcPr>
          <w:p w14:paraId="1325EA86" w14:textId="77777777" w:rsidR="00281001" w:rsidRPr="009418D2" w:rsidRDefault="00281001" w:rsidP="004F0268">
            <w:pPr>
              <w:pStyle w:val="TableParagraph"/>
              <w:rPr>
                <w:sz w:val="24"/>
                <w:szCs w:val="24"/>
              </w:rPr>
            </w:pPr>
          </w:p>
        </w:tc>
      </w:tr>
      <w:tr w:rsidR="00281001" w:rsidRPr="009418D2" w14:paraId="363B1C52" w14:textId="77777777" w:rsidTr="004F0268">
        <w:trPr>
          <w:trHeight w:val="442"/>
        </w:trPr>
        <w:tc>
          <w:tcPr>
            <w:tcW w:w="2668" w:type="dxa"/>
            <w:tcBorders>
              <w:bottom w:val="single" w:sz="4" w:space="0" w:color="auto"/>
            </w:tcBorders>
          </w:tcPr>
          <w:p w14:paraId="6F159F01" w14:textId="77777777" w:rsidR="00281001" w:rsidRDefault="00281001" w:rsidP="004F0268">
            <w:pPr>
              <w:pStyle w:val="TableParagraph"/>
              <w:spacing w:line="273" w:lineRule="exact"/>
              <w:ind w:left="107"/>
              <w:rPr>
                <w:sz w:val="24"/>
                <w:szCs w:val="24"/>
              </w:rPr>
            </w:pPr>
            <w:r w:rsidRPr="009418D2">
              <w:rPr>
                <w:sz w:val="24"/>
                <w:szCs w:val="24"/>
              </w:rPr>
              <w:t>Position Title:</w:t>
            </w:r>
          </w:p>
          <w:p w14:paraId="2B81DB1B" w14:textId="77777777" w:rsidR="00281001" w:rsidRDefault="00281001" w:rsidP="004F0268">
            <w:pPr>
              <w:pStyle w:val="TableParagraph"/>
              <w:spacing w:line="273" w:lineRule="exact"/>
              <w:ind w:left="107"/>
              <w:rPr>
                <w:sz w:val="24"/>
                <w:szCs w:val="24"/>
              </w:rPr>
            </w:pPr>
          </w:p>
          <w:p w14:paraId="2FBF6A75" w14:textId="77777777" w:rsidR="00281001" w:rsidRPr="009418D2" w:rsidRDefault="00281001" w:rsidP="004F0268">
            <w:pPr>
              <w:pStyle w:val="TableParagraph"/>
              <w:spacing w:line="273" w:lineRule="exact"/>
              <w:ind w:left="107"/>
              <w:rPr>
                <w:sz w:val="24"/>
                <w:szCs w:val="24"/>
              </w:rPr>
            </w:pPr>
          </w:p>
        </w:tc>
        <w:tc>
          <w:tcPr>
            <w:tcW w:w="1530" w:type="dxa"/>
            <w:tcBorders>
              <w:bottom w:val="single" w:sz="4" w:space="0" w:color="auto"/>
            </w:tcBorders>
          </w:tcPr>
          <w:p w14:paraId="5D63E790" w14:textId="77777777" w:rsidR="00281001" w:rsidRPr="009418D2" w:rsidRDefault="00281001" w:rsidP="004F0268">
            <w:pPr>
              <w:pStyle w:val="TableParagraph"/>
              <w:rPr>
                <w:sz w:val="24"/>
                <w:szCs w:val="24"/>
              </w:rPr>
            </w:pPr>
          </w:p>
        </w:tc>
        <w:tc>
          <w:tcPr>
            <w:tcW w:w="1260" w:type="dxa"/>
            <w:tcBorders>
              <w:bottom w:val="single" w:sz="4" w:space="0" w:color="auto"/>
            </w:tcBorders>
          </w:tcPr>
          <w:p w14:paraId="5CB77014" w14:textId="77777777" w:rsidR="00281001" w:rsidRPr="009418D2" w:rsidRDefault="00281001" w:rsidP="004F0268">
            <w:pPr>
              <w:pStyle w:val="TableParagraph"/>
              <w:rPr>
                <w:sz w:val="24"/>
                <w:szCs w:val="24"/>
              </w:rPr>
            </w:pPr>
          </w:p>
        </w:tc>
        <w:tc>
          <w:tcPr>
            <w:tcW w:w="1080" w:type="dxa"/>
            <w:tcBorders>
              <w:bottom w:val="single" w:sz="4" w:space="0" w:color="auto"/>
            </w:tcBorders>
          </w:tcPr>
          <w:p w14:paraId="04539745" w14:textId="77777777" w:rsidR="00281001" w:rsidRPr="009418D2" w:rsidRDefault="00281001" w:rsidP="004F0268">
            <w:pPr>
              <w:pStyle w:val="TableParagraph"/>
              <w:rPr>
                <w:sz w:val="24"/>
                <w:szCs w:val="24"/>
              </w:rPr>
            </w:pPr>
          </w:p>
        </w:tc>
        <w:tc>
          <w:tcPr>
            <w:tcW w:w="1350" w:type="dxa"/>
            <w:tcBorders>
              <w:bottom w:val="single" w:sz="4" w:space="0" w:color="auto"/>
            </w:tcBorders>
          </w:tcPr>
          <w:p w14:paraId="15DEEA0A" w14:textId="77777777" w:rsidR="00281001" w:rsidRPr="009418D2" w:rsidRDefault="00281001" w:rsidP="004F0268">
            <w:pPr>
              <w:pStyle w:val="TableParagraph"/>
              <w:rPr>
                <w:sz w:val="24"/>
                <w:szCs w:val="24"/>
              </w:rPr>
            </w:pPr>
          </w:p>
        </w:tc>
        <w:tc>
          <w:tcPr>
            <w:tcW w:w="1890" w:type="dxa"/>
            <w:tcBorders>
              <w:bottom w:val="single" w:sz="4" w:space="0" w:color="auto"/>
            </w:tcBorders>
          </w:tcPr>
          <w:p w14:paraId="23C54F69" w14:textId="77777777" w:rsidR="00281001" w:rsidRPr="009418D2" w:rsidRDefault="00281001" w:rsidP="004F0268">
            <w:pPr>
              <w:pStyle w:val="TableParagraph"/>
              <w:rPr>
                <w:sz w:val="24"/>
                <w:szCs w:val="24"/>
              </w:rPr>
            </w:pPr>
          </w:p>
        </w:tc>
        <w:tc>
          <w:tcPr>
            <w:tcW w:w="2340" w:type="dxa"/>
            <w:tcBorders>
              <w:bottom w:val="single" w:sz="4" w:space="0" w:color="auto"/>
            </w:tcBorders>
          </w:tcPr>
          <w:p w14:paraId="63843773" w14:textId="77777777" w:rsidR="00281001" w:rsidRPr="009418D2" w:rsidRDefault="00281001" w:rsidP="004F0268">
            <w:pPr>
              <w:pStyle w:val="TableParagraph"/>
              <w:rPr>
                <w:sz w:val="24"/>
                <w:szCs w:val="24"/>
              </w:rPr>
            </w:pPr>
          </w:p>
        </w:tc>
        <w:tc>
          <w:tcPr>
            <w:tcW w:w="2160" w:type="dxa"/>
            <w:tcBorders>
              <w:bottom w:val="single" w:sz="4" w:space="0" w:color="auto"/>
            </w:tcBorders>
          </w:tcPr>
          <w:p w14:paraId="62501B7B" w14:textId="77777777" w:rsidR="00281001" w:rsidRPr="009418D2" w:rsidRDefault="00281001" w:rsidP="004F0268">
            <w:pPr>
              <w:pStyle w:val="TableParagraph"/>
              <w:rPr>
                <w:sz w:val="24"/>
                <w:szCs w:val="24"/>
              </w:rPr>
            </w:pPr>
          </w:p>
        </w:tc>
      </w:tr>
      <w:tr w:rsidR="00281001" w:rsidRPr="009418D2" w14:paraId="7DDC2005" w14:textId="77777777" w:rsidTr="004F0268">
        <w:trPr>
          <w:trHeight w:val="442"/>
        </w:trPr>
        <w:tc>
          <w:tcPr>
            <w:tcW w:w="2668" w:type="dxa"/>
            <w:tcBorders>
              <w:top w:val="single" w:sz="4" w:space="0" w:color="auto"/>
              <w:bottom w:val="single" w:sz="4" w:space="0" w:color="auto"/>
            </w:tcBorders>
          </w:tcPr>
          <w:p w14:paraId="14BA3914" w14:textId="77777777" w:rsidR="00281001" w:rsidRDefault="00281001" w:rsidP="004F0268">
            <w:pPr>
              <w:pStyle w:val="TableParagraph"/>
              <w:spacing w:line="273" w:lineRule="exact"/>
              <w:ind w:left="107"/>
              <w:rPr>
                <w:sz w:val="24"/>
                <w:szCs w:val="24"/>
              </w:rPr>
            </w:pPr>
            <w:r w:rsidRPr="009418D2">
              <w:rPr>
                <w:sz w:val="24"/>
                <w:szCs w:val="24"/>
              </w:rPr>
              <w:t>Position Title:</w:t>
            </w:r>
          </w:p>
          <w:p w14:paraId="472C6C16" w14:textId="77777777" w:rsidR="00281001" w:rsidRDefault="00281001" w:rsidP="004F0268">
            <w:pPr>
              <w:pStyle w:val="TableParagraph"/>
              <w:spacing w:line="273" w:lineRule="exact"/>
              <w:ind w:left="107"/>
              <w:rPr>
                <w:sz w:val="24"/>
                <w:szCs w:val="24"/>
              </w:rPr>
            </w:pPr>
          </w:p>
          <w:p w14:paraId="0E3B6E33" w14:textId="77777777" w:rsidR="00281001" w:rsidRPr="009418D2" w:rsidRDefault="00281001" w:rsidP="004F0268">
            <w:pPr>
              <w:pStyle w:val="TableParagraph"/>
              <w:spacing w:line="273" w:lineRule="exact"/>
              <w:ind w:left="107"/>
              <w:rPr>
                <w:sz w:val="24"/>
                <w:szCs w:val="24"/>
              </w:rPr>
            </w:pPr>
          </w:p>
        </w:tc>
        <w:tc>
          <w:tcPr>
            <w:tcW w:w="1530" w:type="dxa"/>
            <w:tcBorders>
              <w:top w:val="single" w:sz="4" w:space="0" w:color="auto"/>
              <w:bottom w:val="single" w:sz="4" w:space="0" w:color="auto"/>
            </w:tcBorders>
          </w:tcPr>
          <w:p w14:paraId="18FF44B7" w14:textId="77777777" w:rsidR="00281001" w:rsidRPr="009418D2" w:rsidRDefault="00281001" w:rsidP="004F0268">
            <w:pPr>
              <w:pStyle w:val="TableParagraph"/>
              <w:rPr>
                <w:sz w:val="24"/>
                <w:szCs w:val="24"/>
              </w:rPr>
            </w:pPr>
          </w:p>
        </w:tc>
        <w:tc>
          <w:tcPr>
            <w:tcW w:w="1260" w:type="dxa"/>
            <w:tcBorders>
              <w:top w:val="single" w:sz="4" w:space="0" w:color="auto"/>
              <w:bottom w:val="single" w:sz="4" w:space="0" w:color="auto"/>
            </w:tcBorders>
          </w:tcPr>
          <w:p w14:paraId="13FBDE13" w14:textId="77777777" w:rsidR="00281001" w:rsidRPr="009418D2" w:rsidRDefault="00281001" w:rsidP="004F0268">
            <w:pPr>
              <w:pStyle w:val="TableParagraph"/>
              <w:rPr>
                <w:sz w:val="24"/>
                <w:szCs w:val="24"/>
              </w:rPr>
            </w:pPr>
          </w:p>
        </w:tc>
        <w:tc>
          <w:tcPr>
            <w:tcW w:w="1080" w:type="dxa"/>
            <w:tcBorders>
              <w:top w:val="single" w:sz="4" w:space="0" w:color="auto"/>
              <w:bottom w:val="single" w:sz="4" w:space="0" w:color="auto"/>
            </w:tcBorders>
          </w:tcPr>
          <w:p w14:paraId="40833E38" w14:textId="77777777" w:rsidR="00281001" w:rsidRPr="009418D2" w:rsidRDefault="00281001" w:rsidP="004F0268">
            <w:pPr>
              <w:pStyle w:val="TableParagraph"/>
              <w:rPr>
                <w:sz w:val="24"/>
                <w:szCs w:val="24"/>
              </w:rPr>
            </w:pPr>
          </w:p>
        </w:tc>
        <w:tc>
          <w:tcPr>
            <w:tcW w:w="1350" w:type="dxa"/>
            <w:tcBorders>
              <w:top w:val="single" w:sz="4" w:space="0" w:color="auto"/>
              <w:bottom w:val="single" w:sz="4" w:space="0" w:color="auto"/>
            </w:tcBorders>
          </w:tcPr>
          <w:p w14:paraId="05F6B07B" w14:textId="77777777" w:rsidR="00281001" w:rsidRPr="009418D2" w:rsidRDefault="00281001" w:rsidP="004F0268">
            <w:pPr>
              <w:pStyle w:val="TableParagraph"/>
              <w:rPr>
                <w:sz w:val="24"/>
                <w:szCs w:val="24"/>
              </w:rPr>
            </w:pPr>
          </w:p>
        </w:tc>
        <w:tc>
          <w:tcPr>
            <w:tcW w:w="1890" w:type="dxa"/>
            <w:tcBorders>
              <w:top w:val="single" w:sz="4" w:space="0" w:color="auto"/>
              <w:bottom w:val="single" w:sz="4" w:space="0" w:color="auto"/>
            </w:tcBorders>
          </w:tcPr>
          <w:p w14:paraId="63DD12C2" w14:textId="77777777" w:rsidR="00281001" w:rsidRPr="009418D2" w:rsidRDefault="00281001" w:rsidP="004F0268">
            <w:pPr>
              <w:pStyle w:val="TableParagraph"/>
              <w:rPr>
                <w:sz w:val="24"/>
                <w:szCs w:val="24"/>
              </w:rPr>
            </w:pPr>
          </w:p>
        </w:tc>
        <w:tc>
          <w:tcPr>
            <w:tcW w:w="2340" w:type="dxa"/>
            <w:tcBorders>
              <w:top w:val="single" w:sz="4" w:space="0" w:color="auto"/>
              <w:bottom w:val="single" w:sz="4" w:space="0" w:color="auto"/>
            </w:tcBorders>
          </w:tcPr>
          <w:p w14:paraId="33257F88" w14:textId="77777777" w:rsidR="00281001" w:rsidRPr="009418D2" w:rsidRDefault="00281001" w:rsidP="004F0268">
            <w:pPr>
              <w:pStyle w:val="TableParagraph"/>
              <w:rPr>
                <w:sz w:val="24"/>
                <w:szCs w:val="24"/>
              </w:rPr>
            </w:pPr>
          </w:p>
        </w:tc>
        <w:tc>
          <w:tcPr>
            <w:tcW w:w="2160" w:type="dxa"/>
            <w:tcBorders>
              <w:top w:val="single" w:sz="4" w:space="0" w:color="auto"/>
              <w:bottom w:val="single" w:sz="4" w:space="0" w:color="auto"/>
            </w:tcBorders>
          </w:tcPr>
          <w:p w14:paraId="409A6331" w14:textId="77777777" w:rsidR="00281001" w:rsidRPr="009418D2" w:rsidRDefault="00281001" w:rsidP="004F0268">
            <w:pPr>
              <w:pStyle w:val="TableParagraph"/>
              <w:rPr>
                <w:sz w:val="24"/>
                <w:szCs w:val="24"/>
              </w:rPr>
            </w:pPr>
          </w:p>
        </w:tc>
      </w:tr>
      <w:tr w:rsidR="00281001" w:rsidRPr="009418D2" w14:paraId="0BC550BB" w14:textId="77777777" w:rsidTr="004F0268">
        <w:trPr>
          <w:trHeight w:val="537"/>
        </w:trPr>
        <w:tc>
          <w:tcPr>
            <w:tcW w:w="2668" w:type="dxa"/>
            <w:tcBorders>
              <w:top w:val="single" w:sz="4" w:space="0" w:color="auto"/>
              <w:bottom w:val="single" w:sz="18" w:space="0" w:color="000000"/>
            </w:tcBorders>
            <w:shd w:val="clear" w:color="auto" w:fill="auto"/>
          </w:tcPr>
          <w:p w14:paraId="00C55C20" w14:textId="77777777" w:rsidR="00281001" w:rsidRDefault="00281001" w:rsidP="004F0268">
            <w:pPr>
              <w:pStyle w:val="TableParagraph"/>
              <w:spacing w:line="273" w:lineRule="exact"/>
              <w:ind w:left="107"/>
              <w:rPr>
                <w:sz w:val="24"/>
                <w:szCs w:val="24"/>
              </w:rPr>
            </w:pPr>
            <w:r w:rsidRPr="009418D2">
              <w:rPr>
                <w:sz w:val="24"/>
                <w:szCs w:val="24"/>
              </w:rPr>
              <w:t>Position Title:</w:t>
            </w:r>
          </w:p>
          <w:p w14:paraId="2E6BF84A" w14:textId="77777777" w:rsidR="00281001" w:rsidRPr="009418D2" w:rsidRDefault="00281001" w:rsidP="004F0268">
            <w:pPr>
              <w:pStyle w:val="TableParagraph"/>
              <w:spacing w:line="273" w:lineRule="exact"/>
              <w:ind w:left="107"/>
              <w:rPr>
                <w:sz w:val="24"/>
                <w:szCs w:val="24"/>
              </w:rPr>
            </w:pPr>
          </w:p>
        </w:tc>
        <w:tc>
          <w:tcPr>
            <w:tcW w:w="1530" w:type="dxa"/>
            <w:tcBorders>
              <w:top w:val="single" w:sz="4" w:space="0" w:color="auto"/>
              <w:bottom w:val="single" w:sz="18" w:space="0" w:color="000000"/>
            </w:tcBorders>
            <w:shd w:val="clear" w:color="auto" w:fill="auto"/>
          </w:tcPr>
          <w:p w14:paraId="7F20FF5A" w14:textId="77777777" w:rsidR="00281001" w:rsidRPr="009418D2" w:rsidRDefault="00281001" w:rsidP="004F0268">
            <w:pPr>
              <w:pStyle w:val="TableParagraph"/>
              <w:rPr>
                <w:sz w:val="24"/>
                <w:szCs w:val="24"/>
              </w:rPr>
            </w:pPr>
          </w:p>
        </w:tc>
        <w:tc>
          <w:tcPr>
            <w:tcW w:w="1260" w:type="dxa"/>
            <w:tcBorders>
              <w:top w:val="single" w:sz="4" w:space="0" w:color="auto"/>
              <w:bottom w:val="single" w:sz="18" w:space="0" w:color="000000"/>
            </w:tcBorders>
            <w:shd w:val="clear" w:color="auto" w:fill="auto"/>
          </w:tcPr>
          <w:p w14:paraId="2FF12E8C" w14:textId="77777777" w:rsidR="00281001" w:rsidRPr="009418D2" w:rsidRDefault="00281001" w:rsidP="004F0268">
            <w:pPr>
              <w:pStyle w:val="TableParagraph"/>
              <w:rPr>
                <w:sz w:val="24"/>
                <w:szCs w:val="24"/>
              </w:rPr>
            </w:pPr>
          </w:p>
        </w:tc>
        <w:tc>
          <w:tcPr>
            <w:tcW w:w="1080" w:type="dxa"/>
            <w:tcBorders>
              <w:top w:val="single" w:sz="4" w:space="0" w:color="auto"/>
              <w:bottom w:val="single" w:sz="18" w:space="0" w:color="000000"/>
            </w:tcBorders>
            <w:shd w:val="clear" w:color="auto" w:fill="auto"/>
          </w:tcPr>
          <w:p w14:paraId="5293830E" w14:textId="77777777" w:rsidR="00281001" w:rsidRPr="009418D2" w:rsidRDefault="00281001" w:rsidP="004F0268">
            <w:pPr>
              <w:pStyle w:val="TableParagraph"/>
              <w:rPr>
                <w:sz w:val="24"/>
                <w:szCs w:val="24"/>
              </w:rPr>
            </w:pPr>
          </w:p>
        </w:tc>
        <w:tc>
          <w:tcPr>
            <w:tcW w:w="1350" w:type="dxa"/>
            <w:tcBorders>
              <w:top w:val="single" w:sz="4" w:space="0" w:color="auto"/>
              <w:bottom w:val="single" w:sz="18" w:space="0" w:color="000000"/>
            </w:tcBorders>
            <w:shd w:val="clear" w:color="auto" w:fill="auto"/>
          </w:tcPr>
          <w:p w14:paraId="001793E5" w14:textId="77777777" w:rsidR="00281001" w:rsidRPr="009418D2" w:rsidRDefault="00281001" w:rsidP="004F0268">
            <w:pPr>
              <w:pStyle w:val="TableParagraph"/>
              <w:rPr>
                <w:sz w:val="24"/>
                <w:szCs w:val="24"/>
              </w:rPr>
            </w:pPr>
          </w:p>
        </w:tc>
        <w:tc>
          <w:tcPr>
            <w:tcW w:w="1890" w:type="dxa"/>
            <w:tcBorders>
              <w:top w:val="single" w:sz="4" w:space="0" w:color="auto"/>
              <w:bottom w:val="single" w:sz="18" w:space="0" w:color="000000"/>
            </w:tcBorders>
            <w:shd w:val="clear" w:color="auto" w:fill="auto"/>
          </w:tcPr>
          <w:p w14:paraId="23916992" w14:textId="77777777" w:rsidR="00281001" w:rsidRPr="009418D2" w:rsidRDefault="00281001" w:rsidP="004F0268">
            <w:pPr>
              <w:pStyle w:val="TableParagraph"/>
              <w:rPr>
                <w:sz w:val="24"/>
                <w:szCs w:val="24"/>
              </w:rPr>
            </w:pPr>
          </w:p>
        </w:tc>
        <w:tc>
          <w:tcPr>
            <w:tcW w:w="2340" w:type="dxa"/>
            <w:tcBorders>
              <w:top w:val="single" w:sz="4" w:space="0" w:color="auto"/>
              <w:bottom w:val="single" w:sz="18" w:space="0" w:color="000000"/>
            </w:tcBorders>
            <w:shd w:val="clear" w:color="auto" w:fill="auto"/>
          </w:tcPr>
          <w:p w14:paraId="1C8BD46B" w14:textId="77777777" w:rsidR="00281001" w:rsidRPr="009418D2" w:rsidRDefault="00281001" w:rsidP="004F0268">
            <w:pPr>
              <w:pStyle w:val="TableParagraph"/>
              <w:rPr>
                <w:sz w:val="24"/>
                <w:szCs w:val="24"/>
              </w:rPr>
            </w:pPr>
          </w:p>
        </w:tc>
        <w:tc>
          <w:tcPr>
            <w:tcW w:w="2160" w:type="dxa"/>
            <w:tcBorders>
              <w:top w:val="single" w:sz="4" w:space="0" w:color="auto"/>
              <w:bottom w:val="single" w:sz="18" w:space="0" w:color="000000"/>
            </w:tcBorders>
            <w:shd w:val="clear" w:color="auto" w:fill="auto"/>
          </w:tcPr>
          <w:p w14:paraId="3B60CDD6" w14:textId="77777777" w:rsidR="00281001" w:rsidRPr="009418D2" w:rsidRDefault="00281001" w:rsidP="004F0268">
            <w:pPr>
              <w:pStyle w:val="TableParagraph"/>
              <w:rPr>
                <w:sz w:val="24"/>
                <w:szCs w:val="24"/>
              </w:rPr>
            </w:pPr>
          </w:p>
        </w:tc>
      </w:tr>
      <w:tr w:rsidR="00281001" w:rsidRPr="009418D2" w14:paraId="3663D853" w14:textId="77777777" w:rsidTr="004F0268">
        <w:trPr>
          <w:trHeight w:val="537"/>
        </w:trPr>
        <w:tc>
          <w:tcPr>
            <w:tcW w:w="2668" w:type="dxa"/>
            <w:tcBorders>
              <w:top w:val="single" w:sz="18" w:space="0" w:color="000000"/>
              <w:bottom w:val="single" w:sz="18" w:space="0" w:color="000000"/>
            </w:tcBorders>
          </w:tcPr>
          <w:p w14:paraId="2BB6BC13" w14:textId="77777777" w:rsidR="00281001" w:rsidRDefault="00281001" w:rsidP="004F0268">
            <w:pPr>
              <w:pStyle w:val="TableParagraph"/>
              <w:spacing w:line="273" w:lineRule="exact"/>
              <w:ind w:left="107"/>
              <w:rPr>
                <w:sz w:val="24"/>
                <w:szCs w:val="24"/>
              </w:rPr>
            </w:pPr>
            <w:r>
              <w:rPr>
                <w:sz w:val="24"/>
                <w:szCs w:val="24"/>
              </w:rPr>
              <w:lastRenderedPageBreak/>
              <w:t>OPERATING COSTS</w:t>
            </w:r>
          </w:p>
          <w:p w14:paraId="1C59E9D7" w14:textId="77777777" w:rsidR="00281001" w:rsidRPr="00987763" w:rsidRDefault="00281001" w:rsidP="004F0268">
            <w:pPr>
              <w:pStyle w:val="TableParagraph"/>
              <w:spacing w:line="273" w:lineRule="exact"/>
              <w:ind w:left="107"/>
              <w:rPr>
                <w:sz w:val="20"/>
                <w:szCs w:val="20"/>
              </w:rPr>
            </w:pPr>
            <w:r w:rsidRPr="00987763">
              <w:rPr>
                <w:sz w:val="20"/>
                <w:szCs w:val="20"/>
              </w:rPr>
              <w:t>(list other line items as needed)</w:t>
            </w:r>
          </w:p>
        </w:tc>
        <w:tc>
          <w:tcPr>
            <w:tcW w:w="1530" w:type="dxa"/>
            <w:tcBorders>
              <w:top w:val="single" w:sz="18" w:space="0" w:color="000000"/>
              <w:bottom w:val="single" w:sz="18" w:space="0" w:color="000000"/>
            </w:tcBorders>
            <w:shd w:val="clear" w:color="auto" w:fill="D9D9D9"/>
          </w:tcPr>
          <w:p w14:paraId="406C94C7"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20946E90"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79623CBC"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48C101DD"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2F716802"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2CAFDDB5"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71D93F71" w14:textId="77777777" w:rsidR="00281001" w:rsidRPr="009418D2" w:rsidRDefault="00281001" w:rsidP="004F0268">
            <w:pPr>
              <w:pStyle w:val="TableParagraph"/>
              <w:rPr>
                <w:sz w:val="24"/>
                <w:szCs w:val="24"/>
              </w:rPr>
            </w:pPr>
            <w:r>
              <w:rPr>
                <w:sz w:val="24"/>
                <w:szCs w:val="24"/>
              </w:rPr>
              <w:t>TOTAL</w:t>
            </w:r>
          </w:p>
        </w:tc>
      </w:tr>
      <w:tr w:rsidR="00281001" w:rsidRPr="009418D2" w14:paraId="0CC948ED" w14:textId="77777777" w:rsidTr="004F0268">
        <w:trPr>
          <w:trHeight w:val="537"/>
        </w:trPr>
        <w:tc>
          <w:tcPr>
            <w:tcW w:w="2668" w:type="dxa"/>
            <w:tcBorders>
              <w:top w:val="single" w:sz="18" w:space="0" w:color="000000"/>
              <w:bottom w:val="single" w:sz="18" w:space="0" w:color="000000"/>
            </w:tcBorders>
          </w:tcPr>
          <w:p w14:paraId="2F6EAED0" w14:textId="77777777" w:rsidR="00281001" w:rsidRPr="009418D2" w:rsidRDefault="00281001" w:rsidP="004F0268">
            <w:pPr>
              <w:pStyle w:val="TableParagraph"/>
              <w:spacing w:line="273" w:lineRule="exact"/>
              <w:ind w:left="107"/>
              <w:rPr>
                <w:sz w:val="24"/>
                <w:szCs w:val="24"/>
              </w:rPr>
            </w:pPr>
            <w:r w:rsidRPr="009418D2">
              <w:rPr>
                <w:sz w:val="24"/>
                <w:szCs w:val="24"/>
              </w:rPr>
              <w:t>Mileage:</w:t>
            </w:r>
          </w:p>
        </w:tc>
        <w:tc>
          <w:tcPr>
            <w:tcW w:w="1530" w:type="dxa"/>
            <w:tcBorders>
              <w:top w:val="single" w:sz="18" w:space="0" w:color="000000"/>
              <w:bottom w:val="single" w:sz="18" w:space="0" w:color="000000"/>
            </w:tcBorders>
            <w:shd w:val="clear" w:color="auto" w:fill="D9D9D9"/>
          </w:tcPr>
          <w:p w14:paraId="4435200E"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451B7F4B"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4AEF41A7"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57B6829A"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0FBD2D1C"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67783282"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09368CEE" w14:textId="77777777" w:rsidR="00281001" w:rsidRPr="009418D2" w:rsidRDefault="00281001" w:rsidP="004F0268">
            <w:pPr>
              <w:pStyle w:val="TableParagraph"/>
              <w:rPr>
                <w:sz w:val="24"/>
                <w:szCs w:val="24"/>
              </w:rPr>
            </w:pPr>
          </w:p>
        </w:tc>
      </w:tr>
      <w:tr w:rsidR="00281001" w:rsidRPr="009418D2" w14:paraId="41F17559" w14:textId="77777777" w:rsidTr="004F0268">
        <w:trPr>
          <w:trHeight w:val="536"/>
        </w:trPr>
        <w:tc>
          <w:tcPr>
            <w:tcW w:w="2668" w:type="dxa"/>
            <w:tcBorders>
              <w:top w:val="single" w:sz="18" w:space="0" w:color="000000"/>
              <w:bottom w:val="single" w:sz="18" w:space="0" w:color="000000"/>
            </w:tcBorders>
          </w:tcPr>
          <w:p w14:paraId="20FF63FF" w14:textId="77777777" w:rsidR="00281001" w:rsidRPr="009418D2" w:rsidRDefault="00281001" w:rsidP="004F0268">
            <w:pPr>
              <w:pStyle w:val="TableParagraph"/>
              <w:spacing w:line="265" w:lineRule="exact"/>
              <w:ind w:left="107"/>
              <w:rPr>
                <w:sz w:val="24"/>
                <w:szCs w:val="24"/>
              </w:rPr>
            </w:pPr>
            <w:r w:rsidRPr="009418D2">
              <w:rPr>
                <w:sz w:val="24"/>
                <w:szCs w:val="24"/>
              </w:rPr>
              <w:t>Per Diem:</w:t>
            </w:r>
          </w:p>
        </w:tc>
        <w:tc>
          <w:tcPr>
            <w:tcW w:w="1530" w:type="dxa"/>
            <w:tcBorders>
              <w:top w:val="single" w:sz="18" w:space="0" w:color="000000"/>
              <w:bottom w:val="single" w:sz="18" w:space="0" w:color="000000"/>
            </w:tcBorders>
            <w:shd w:val="clear" w:color="auto" w:fill="D9D9D9"/>
          </w:tcPr>
          <w:p w14:paraId="00ABF473"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5FCD85D7"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6A946D6F"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5B3728F1"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6E2A9BC9"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73A75FFC"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771A2B06" w14:textId="77777777" w:rsidR="00281001" w:rsidRPr="009418D2" w:rsidRDefault="00281001" w:rsidP="004F0268">
            <w:pPr>
              <w:pStyle w:val="TableParagraph"/>
              <w:rPr>
                <w:sz w:val="24"/>
                <w:szCs w:val="24"/>
              </w:rPr>
            </w:pPr>
          </w:p>
        </w:tc>
      </w:tr>
      <w:tr w:rsidR="00281001" w:rsidRPr="009418D2" w14:paraId="7D949D95" w14:textId="77777777" w:rsidTr="004F0268">
        <w:trPr>
          <w:trHeight w:val="536"/>
        </w:trPr>
        <w:tc>
          <w:tcPr>
            <w:tcW w:w="2668" w:type="dxa"/>
            <w:tcBorders>
              <w:top w:val="single" w:sz="18" w:space="0" w:color="000000"/>
              <w:bottom w:val="single" w:sz="18" w:space="0" w:color="000000"/>
            </w:tcBorders>
          </w:tcPr>
          <w:p w14:paraId="672FAE06" w14:textId="77777777" w:rsidR="00281001" w:rsidRPr="009418D2" w:rsidRDefault="00281001" w:rsidP="004F0268">
            <w:pPr>
              <w:pStyle w:val="TableParagraph"/>
              <w:spacing w:line="265" w:lineRule="exact"/>
              <w:ind w:left="107"/>
              <w:rPr>
                <w:sz w:val="24"/>
                <w:szCs w:val="24"/>
              </w:rPr>
            </w:pPr>
            <w:r>
              <w:rPr>
                <w:sz w:val="24"/>
                <w:szCs w:val="24"/>
              </w:rPr>
              <w:t>Insurance</w:t>
            </w:r>
          </w:p>
        </w:tc>
        <w:tc>
          <w:tcPr>
            <w:tcW w:w="1530" w:type="dxa"/>
            <w:tcBorders>
              <w:top w:val="single" w:sz="18" w:space="0" w:color="000000"/>
              <w:bottom w:val="single" w:sz="18" w:space="0" w:color="000000"/>
            </w:tcBorders>
            <w:shd w:val="clear" w:color="auto" w:fill="D9D9D9"/>
          </w:tcPr>
          <w:p w14:paraId="2B33FC17"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045AC504"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2944E8F2"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53A9521F"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21C050AC"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69E38F0E"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59F3EB3E" w14:textId="77777777" w:rsidR="00281001" w:rsidRPr="009418D2" w:rsidRDefault="00281001" w:rsidP="004F0268">
            <w:pPr>
              <w:pStyle w:val="TableParagraph"/>
              <w:rPr>
                <w:sz w:val="24"/>
                <w:szCs w:val="24"/>
              </w:rPr>
            </w:pPr>
          </w:p>
        </w:tc>
      </w:tr>
      <w:tr w:rsidR="00281001" w:rsidRPr="009418D2" w14:paraId="1A8316DA" w14:textId="77777777" w:rsidTr="004F0268">
        <w:trPr>
          <w:trHeight w:val="537"/>
        </w:trPr>
        <w:tc>
          <w:tcPr>
            <w:tcW w:w="2668" w:type="dxa"/>
            <w:tcBorders>
              <w:top w:val="single" w:sz="18" w:space="0" w:color="000000"/>
              <w:bottom w:val="single" w:sz="18" w:space="0" w:color="000000"/>
            </w:tcBorders>
          </w:tcPr>
          <w:p w14:paraId="496E6B31" w14:textId="77777777" w:rsidR="00281001" w:rsidRPr="009418D2" w:rsidRDefault="00281001" w:rsidP="004F0268">
            <w:pPr>
              <w:pStyle w:val="TableParagraph"/>
              <w:spacing w:line="265" w:lineRule="exact"/>
              <w:ind w:left="107"/>
              <w:rPr>
                <w:sz w:val="24"/>
                <w:szCs w:val="24"/>
              </w:rPr>
            </w:pPr>
            <w:r w:rsidRPr="009418D2">
              <w:rPr>
                <w:sz w:val="24"/>
                <w:szCs w:val="24"/>
              </w:rPr>
              <w:t>Supplies</w:t>
            </w:r>
          </w:p>
        </w:tc>
        <w:tc>
          <w:tcPr>
            <w:tcW w:w="1530" w:type="dxa"/>
            <w:tcBorders>
              <w:top w:val="single" w:sz="18" w:space="0" w:color="000000"/>
              <w:bottom w:val="single" w:sz="18" w:space="0" w:color="000000"/>
            </w:tcBorders>
            <w:shd w:val="clear" w:color="auto" w:fill="D9D9D9"/>
          </w:tcPr>
          <w:p w14:paraId="2C131FA1"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74B11B62"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49746BC6"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1257576F"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3BC20242"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1CDD7C04"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77EB575A" w14:textId="77777777" w:rsidR="00281001" w:rsidRPr="009418D2" w:rsidRDefault="00281001" w:rsidP="004F0268">
            <w:pPr>
              <w:pStyle w:val="TableParagraph"/>
              <w:rPr>
                <w:sz w:val="24"/>
                <w:szCs w:val="24"/>
              </w:rPr>
            </w:pPr>
          </w:p>
        </w:tc>
      </w:tr>
      <w:tr w:rsidR="00281001" w:rsidRPr="009418D2" w14:paraId="1A4C4C07" w14:textId="77777777" w:rsidTr="004F0268">
        <w:trPr>
          <w:trHeight w:val="544"/>
        </w:trPr>
        <w:tc>
          <w:tcPr>
            <w:tcW w:w="2668" w:type="dxa"/>
            <w:tcBorders>
              <w:top w:val="single" w:sz="18" w:space="0" w:color="000000"/>
              <w:bottom w:val="single" w:sz="18" w:space="0" w:color="000000"/>
            </w:tcBorders>
          </w:tcPr>
          <w:p w14:paraId="3210661D" w14:textId="77777777" w:rsidR="00281001" w:rsidRPr="009418D2" w:rsidRDefault="00281001" w:rsidP="004F0268">
            <w:pPr>
              <w:pStyle w:val="TableParagraph"/>
              <w:spacing w:line="265" w:lineRule="exact"/>
              <w:ind w:left="107"/>
              <w:rPr>
                <w:sz w:val="24"/>
                <w:szCs w:val="24"/>
              </w:rPr>
            </w:pPr>
            <w:r w:rsidRPr="009418D2">
              <w:rPr>
                <w:sz w:val="24"/>
                <w:szCs w:val="24"/>
              </w:rPr>
              <w:t>Equipment:</w:t>
            </w:r>
          </w:p>
        </w:tc>
        <w:tc>
          <w:tcPr>
            <w:tcW w:w="1530" w:type="dxa"/>
            <w:tcBorders>
              <w:top w:val="single" w:sz="18" w:space="0" w:color="000000"/>
              <w:bottom w:val="single" w:sz="18" w:space="0" w:color="000000"/>
            </w:tcBorders>
            <w:shd w:val="clear" w:color="auto" w:fill="D9D9D9"/>
          </w:tcPr>
          <w:p w14:paraId="3A2A33DD"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00146A26"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2A38E482"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63A32B9D"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05CD0C17"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265590F8"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3BA73FED" w14:textId="77777777" w:rsidR="00281001" w:rsidRPr="009418D2" w:rsidRDefault="00281001" w:rsidP="004F0268">
            <w:pPr>
              <w:pStyle w:val="TableParagraph"/>
              <w:rPr>
                <w:sz w:val="24"/>
                <w:szCs w:val="24"/>
              </w:rPr>
            </w:pPr>
          </w:p>
        </w:tc>
      </w:tr>
      <w:tr w:rsidR="00281001" w:rsidRPr="009418D2" w14:paraId="705F8060" w14:textId="77777777" w:rsidTr="004F0268">
        <w:trPr>
          <w:trHeight w:val="544"/>
        </w:trPr>
        <w:tc>
          <w:tcPr>
            <w:tcW w:w="2668" w:type="dxa"/>
            <w:tcBorders>
              <w:top w:val="single" w:sz="18" w:space="0" w:color="000000"/>
              <w:bottom w:val="single" w:sz="18" w:space="0" w:color="000000"/>
            </w:tcBorders>
          </w:tcPr>
          <w:p w14:paraId="7C0D75B7" w14:textId="77777777" w:rsidR="00281001" w:rsidRPr="009418D2" w:rsidRDefault="00281001" w:rsidP="004F0268">
            <w:pPr>
              <w:pStyle w:val="TableParagraph"/>
              <w:spacing w:line="265" w:lineRule="exact"/>
              <w:ind w:left="107"/>
              <w:rPr>
                <w:sz w:val="24"/>
                <w:szCs w:val="24"/>
              </w:rPr>
            </w:pPr>
            <w:r>
              <w:rPr>
                <w:sz w:val="24"/>
                <w:szCs w:val="24"/>
              </w:rPr>
              <w:t>Telephone:</w:t>
            </w:r>
          </w:p>
        </w:tc>
        <w:tc>
          <w:tcPr>
            <w:tcW w:w="1530" w:type="dxa"/>
            <w:tcBorders>
              <w:top w:val="single" w:sz="18" w:space="0" w:color="000000"/>
              <w:bottom w:val="single" w:sz="18" w:space="0" w:color="000000"/>
            </w:tcBorders>
            <w:shd w:val="clear" w:color="auto" w:fill="D9D9D9"/>
          </w:tcPr>
          <w:p w14:paraId="2B69F122"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1A545E60"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31B5451E"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12296B3D"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5A03C6BF"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5DEC6115"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50553859" w14:textId="77777777" w:rsidR="00281001" w:rsidRPr="009418D2" w:rsidRDefault="00281001" w:rsidP="004F0268">
            <w:pPr>
              <w:pStyle w:val="TableParagraph"/>
              <w:rPr>
                <w:sz w:val="24"/>
                <w:szCs w:val="24"/>
              </w:rPr>
            </w:pPr>
          </w:p>
        </w:tc>
      </w:tr>
      <w:tr w:rsidR="00281001" w:rsidRPr="009418D2" w14:paraId="11563A91" w14:textId="77777777" w:rsidTr="004F0268">
        <w:trPr>
          <w:trHeight w:val="544"/>
        </w:trPr>
        <w:tc>
          <w:tcPr>
            <w:tcW w:w="2668" w:type="dxa"/>
            <w:tcBorders>
              <w:top w:val="single" w:sz="18" w:space="0" w:color="000000"/>
              <w:bottom w:val="single" w:sz="18" w:space="0" w:color="000000"/>
            </w:tcBorders>
          </w:tcPr>
          <w:p w14:paraId="1ACCDF1C" w14:textId="77777777" w:rsidR="00281001" w:rsidRPr="009418D2" w:rsidRDefault="00281001" w:rsidP="004F0268">
            <w:pPr>
              <w:pStyle w:val="TableParagraph"/>
              <w:spacing w:line="265" w:lineRule="exact"/>
              <w:ind w:left="107"/>
              <w:rPr>
                <w:sz w:val="24"/>
                <w:szCs w:val="24"/>
              </w:rPr>
            </w:pPr>
            <w:r>
              <w:rPr>
                <w:sz w:val="24"/>
                <w:szCs w:val="24"/>
              </w:rPr>
              <w:t>Insurance:</w:t>
            </w:r>
          </w:p>
        </w:tc>
        <w:tc>
          <w:tcPr>
            <w:tcW w:w="1530" w:type="dxa"/>
            <w:tcBorders>
              <w:top w:val="single" w:sz="18" w:space="0" w:color="000000"/>
              <w:bottom w:val="single" w:sz="18" w:space="0" w:color="000000"/>
            </w:tcBorders>
            <w:shd w:val="clear" w:color="auto" w:fill="D9D9D9"/>
          </w:tcPr>
          <w:p w14:paraId="4097EEF1"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1FB66F1E"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34D18407"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64C2C7DF"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1F7AB338"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413A32D3"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70BCAD6E" w14:textId="77777777" w:rsidR="00281001" w:rsidRPr="009418D2" w:rsidRDefault="00281001" w:rsidP="004F0268">
            <w:pPr>
              <w:pStyle w:val="TableParagraph"/>
              <w:rPr>
                <w:sz w:val="24"/>
                <w:szCs w:val="24"/>
              </w:rPr>
            </w:pPr>
          </w:p>
        </w:tc>
      </w:tr>
      <w:tr w:rsidR="00281001" w:rsidRPr="009418D2" w14:paraId="01EB0783" w14:textId="77777777" w:rsidTr="004F0268">
        <w:trPr>
          <w:trHeight w:val="544"/>
        </w:trPr>
        <w:tc>
          <w:tcPr>
            <w:tcW w:w="2668" w:type="dxa"/>
            <w:tcBorders>
              <w:top w:val="single" w:sz="18" w:space="0" w:color="000000"/>
              <w:bottom w:val="single" w:sz="18" w:space="0" w:color="000000"/>
            </w:tcBorders>
          </w:tcPr>
          <w:p w14:paraId="34118BD7" w14:textId="77777777" w:rsidR="00281001" w:rsidRPr="009418D2" w:rsidRDefault="00281001" w:rsidP="004F0268">
            <w:pPr>
              <w:pStyle w:val="TableParagraph"/>
              <w:spacing w:line="265" w:lineRule="exact"/>
              <w:ind w:left="107"/>
              <w:rPr>
                <w:sz w:val="24"/>
                <w:szCs w:val="24"/>
              </w:rPr>
            </w:pPr>
            <w:r>
              <w:rPr>
                <w:sz w:val="24"/>
                <w:szCs w:val="24"/>
              </w:rPr>
              <w:t>Rent:</w:t>
            </w:r>
          </w:p>
        </w:tc>
        <w:tc>
          <w:tcPr>
            <w:tcW w:w="1530" w:type="dxa"/>
            <w:tcBorders>
              <w:top w:val="single" w:sz="18" w:space="0" w:color="000000"/>
              <w:bottom w:val="single" w:sz="18" w:space="0" w:color="000000"/>
            </w:tcBorders>
            <w:shd w:val="clear" w:color="auto" w:fill="D9D9D9"/>
          </w:tcPr>
          <w:p w14:paraId="202E95AB"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36307D70"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7D4913FD"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7790DD19"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0B7F0298"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22933419"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04426360" w14:textId="77777777" w:rsidR="00281001" w:rsidRPr="009418D2" w:rsidRDefault="00281001" w:rsidP="004F0268">
            <w:pPr>
              <w:pStyle w:val="TableParagraph"/>
              <w:rPr>
                <w:sz w:val="24"/>
                <w:szCs w:val="24"/>
              </w:rPr>
            </w:pPr>
          </w:p>
        </w:tc>
      </w:tr>
      <w:tr w:rsidR="00281001" w:rsidRPr="009418D2" w14:paraId="437FAEDD" w14:textId="77777777" w:rsidTr="004F0268">
        <w:trPr>
          <w:trHeight w:val="544"/>
        </w:trPr>
        <w:tc>
          <w:tcPr>
            <w:tcW w:w="2668" w:type="dxa"/>
            <w:tcBorders>
              <w:top w:val="single" w:sz="18" w:space="0" w:color="000000"/>
              <w:bottom w:val="single" w:sz="18" w:space="0" w:color="000000"/>
            </w:tcBorders>
          </w:tcPr>
          <w:p w14:paraId="308BD175" w14:textId="77777777" w:rsidR="00281001" w:rsidRPr="009418D2" w:rsidRDefault="00281001" w:rsidP="004F0268">
            <w:pPr>
              <w:pStyle w:val="TableParagraph"/>
              <w:spacing w:line="265" w:lineRule="exact"/>
              <w:ind w:left="107"/>
              <w:rPr>
                <w:sz w:val="24"/>
                <w:szCs w:val="24"/>
              </w:rPr>
            </w:pPr>
            <w:r>
              <w:rPr>
                <w:sz w:val="24"/>
                <w:szCs w:val="24"/>
              </w:rPr>
              <w:t>Utilities:</w:t>
            </w:r>
          </w:p>
        </w:tc>
        <w:tc>
          <w:tcPr>
            <w:tcW w:w="1530" w:type="dxa"/>
            <w:tcBorders>
              <w:top w:val="single" w:sz="18" w:space="0" w:color="000000"/>
              <w:bottom w:val="single" w:sz="18" w:space="0" w:color="000000"/>
            </w:tcBorders>
            <w:shd w:val="clear" w:color="auto" w:fill="D9D9D9"/>
          </w:tcPr>
          <w:p w14:paraId="7EEF3711"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3A20758C"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0A4A44C5"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5E3CE2ED"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60DA8220"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39BEF246"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6D612970" w14:textId="77777777" w:rsidR="00281001" w:rsidRPr="009418D2" w:rsidRDefault="00281001" w:rsidP="004F0268">
            <w:pPr>
              <w:pStyle w:val="TableParagraph"/>
              <w:rPr>
                <w:sz w:val="24"/>
                <w:szCs w:val="24"/>
              </w:rPr>
            </w:pPr>
          </w:p>
        </w:tc>
      </w:tr>
      <w:tr w:rsidR="00281001" w:rsidRPr="009418D2" w14:paraId="6FF74F62" w14:textId="77777777" w:rsidTr="004F0268">
        <w:trPr>
          <w:trHeight w:val="544"/>
        </w:trPr>
        <w:tc>
          <w:tcPr>
            <w:tcW w:w="2668" w:type="dxa"/>
            <w:tcBorders>
              <w:top w:val="single" w:sz="18" w:space="0" w:color="000000"/>
              <w:bottom w:val="single" w:sz="18" w:space="0" w:color="000000"/>
            </w:tcBorders>
          </w:tcPr>
          <w:p w14:paraId="146433D2" w14:textId="77777777" w:rsidR="00281001" w:rsidRPr="009418D2" w:rsidRDefault="00281001" w:rsidP="004F0268">
            <w:pPr>
              <w:pStyle w:val="TableParagraph"/>
              <w:spacing w:line="265" w:lineRule="exact"/>
              <w:ind w:left="107"/>
              <w:rPr>
                <w:sz w:val="24"/>
                <w:szCs w:val="24"/>
              </w:rPr>
            </w:pPr>
            <w:r>
              <w:rPr>
                <w:sz w:val="24"/>
                <w:szCs w:val="24"/>
              </w:rPr>
              <w:t>Contracts:</w:t>
            </w:r>
          </w:p>
        </w:tc>
        <w:tc>
          <w:tcPr>
            <w:tcW w:w="1530" w:type="dxa"/>
            <w:tcBorders>
              <w:top w:val="single" w:sz="18" w:space="0" w:color="000000"/>
              <w:bottom w:val="single" w:sz="18" w:space="0" w:color="000000"/>
            </w:tcBorders>
            <w:shd w:val="clear" w:color="auto" w:fill="D9D9D9"/>
          </w:tcPr>
          <w:p w14:paraId="6324C977"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1551D3B1"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7F32F1A2"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606CC6DD"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48160598"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0FE174FC"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57519614" w14:textId="77777777" w:rsidR="00281001" w:rsidRPr="009418D2" w:rsidRDefault="00281001" w:rsidP="004F0268">
            <w:pPr>
              <w:pStyle w:val="TableParagraph"/>
              <w:rPr>
                <w:sz w:val="24"/>
                <w:szCs w:val="24"/>
              </w:rPr>
            </w:pPr>
          </w:p>
        </w:tc>
      </w:tr>
      <w:tr w:rsidR="00281001" w:rsidRPr="009418D2" w14:paraId="1C5B93D2" w14:textId="77777777" w:rsidTr="004F0268">
        <w:trPr>
          <w:trHeight w:val="544"/>
        </w:trPr>
        <w:tc>
          <w:tcPr>
            <w:tcW w:w="2668" w:type="dxa"/>
            <w:tcBorders>
              <w:top w:val="single" w:sz="18" w:space="0" w:color="000000"/>
              <w:bottom w:val="single" w:sz="18" w:space="0" w:color="000000"/>
            </w:tcBorders>
          </w:tcPr>
          <w:p w14:paraId="7DAD65CC" w14:textId="77777777" w:rsidR="00281001" w:rsidRPr="009418D2" w:rsidRDefault="00281001" w:rsidP="004F0268">
            <w:pPr>
              <w:pStyle w:val="TableParagraph"/>
              <w:spacing w:line="265" w:lineRule="exact"/>
              <w:ind w:left="107"/>
              <w:rPr>
                <w:sz w:val="24"/>
                <w:szCs w:val="24"/>
              </w:rPr>
            </w:pPr>
          </w:p>
        </w:tc>
        <w:tc>
          <w:tcPr>
            <w:tcW w:w="1530" w:type="dxa"/>
            <w:tcBorders>
              <w:top w:val="single" w:sz="18" w:space="0" w:color="000000"/>
              <w:bottom w:val="single" w:sz="18" w:space="0" w:color="000000"/>
            </w:tcBorders>
            <w:shd w:val="clear" w:color="auto" w:fill="D9D9D9"/>
          </w:tcPr>
          <w:p w14:paraId="0027456A"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7D9EA22F"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49C0EB7F"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09174A1F"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5D8338B7"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0E2399D4"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06D10939" w14:textId="77777777" w:rsidR="00281001" w:rsidRPr="009418D2" w:rsidRDefault="00281001" w:rsidP="004F0268">
            <w:pPr>
              <w:pStyle w:val="TableParagraph"/>
              <w:rPr>
                <w:sz w:val="24"/>
                <w:szCs w:val="24"/>
              </w:rPr>
            </w:pPr>
          </w:p>
        </w:tc>
      </w:tr>
      <w:tr w:rsidR="00281001" w:rsidRPr="009418D2" w14:paraId="0DFD4D9B" w14:textId="77777777" w:rsidTr="004F0268">
        <w:trPr>
          <w:trHeight w:val="544"/>
        </w:trPr>
        <w:tc>
          <w:tcPr>
            <w:tcW w:w="2668" w:type="dxa"/>
            <w:tcBorders>
              <w:top w:val="single" w:sz="18" w:space="0" w:color="000000"/>
              <w:bottom w:val="single" w:sz="18" w:space="0" w:color="000000"/>
            </w:tcBorders>
          </w:tcPr>
          <w:p w14:paraId="0042970A" w14:textId="77777777" w:rsidR="00281001" w:rsidRPr="009418D2" w:rsidRDefault="00281001" w:rsidP="004F0268">
            <w:pPr>
              <w:pStyle w:val="TableParagraph"/>
              <w:spacing w:line="265" w:lineRule="exact"/>
              <w:ind w:left="107"/>
              <w:rPr>
                <w:sz w:val="24"/>
                <w:szCs w:val="24"/>
              </w:rPr>
            </w:pPr>
          </w:p>
        </w:tc>
        <w:tc>
          <w:tcPr>
            <w:tcW w:w="1530" w:type="dxa"/>
            <w:tcBorders>
              <w:top w:val="single" w:sz="18" w:space="0" w:color="000000"/>
              <w:bottom w:val="single" w:sz="18" w:space="0" w:color="000000"/>
            </w:tcBorders>
            <w:shd w:val="clear" w:color="auto" w:fill="D9D9D9"/>
          </w:tcPr>
          <w:p w14:paraId="15A91382"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125E1089"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3DAD235B"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36321FF3"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3C007AAE"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796F3109"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39B91F94" w14:textId="77777777" w:rsidR="00281001" w:rsidRPr="009418D2" w:rsidRDefault="00281001" w:rsidP="004F0268">
            <w:pPr>
              <w:pStyle w:val="TableParagraph"/>
              <w:rPr>
                <w:sz w:val="24"/>
                <w:szCs w:val="24"/>
              </w:rPr>
            </w:pPr>
          </w:p>
        </w:tc>
      </w:tr>
      <w:tr w:rsidR="00281001" w:rsidRPr="009418D2" w14:paraId="2D58BD61" w14:textId="77777777" w:rsidTr="004F0268">
        <w:trPr>
          <w:trHeight w:val="544"/>
        </w:trPr>
        <w:tc>
          <w:tcPr>
            <w:tcW w:w="2668" w:type="dxa"/>
            <w:tcBorders>
              <w:top w:val="single" w:sz="18" w:space="0" w:color="000000"/>
              <w:bottom w:val="single" w:sz="18" w:space="0" w:color="000000"/>
            </w:tcBorders>
          </w:tcPr>
          <w:p w14:paraId="4996E8CF" w14:textId="77777777" w:rsidR="00281001" w:rsidRPr="009418D2" w:rsidRDefault="00281001" w:rsidP="004F0268">
            <w:pPr>
              <w:pStyle w:val="TableParagraph"/>
              <w:spacing w:line="265" w:lineRule="exact"/>
              <w:ind w:left="107"/>
              <w:rPr>
                <w:sz w:val="24"/>
                <w:szCs w:val="24"/>
              </w:rPr>
            </w:pPr>
          </w:p>
        </w:tc>
        <w:tc>
          <w:tcPr>
            <w:tcW w:w="1530" w:type="dxa"/>
            <w:tcBorders>
              <w:top w:val="single" w:sz="18" w:space="0" w:color="000000"/>
              <w:bottom w:val="single" w:sz="18" w:space="0" w:color="000000"/>
            </w:tcBorders>
            <w:shd w:val="clear" w:color="auto" w:fill="D9D9D9"/>
          </w:tcPr>
          <w:p w14:paraId="3D6E1B33"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441650BD"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27243B01"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33F84EC2"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57F2478F"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04B0260C"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74B05FD1" w14:textId="77777777" w:rsidR="00281001" w:rsidRPr="009418D2" w:rsidRDefault="00281001" w:rsidP="004F0268">
            <w:pPr>
              <w:pStyle w:val="TableParagraph"/>
              <w:rPr>
                <w:sz w:val="24"/>
                <w:szCs w:val="24"/>
              </w:rPr>
            </w:pPr>
          </w:p>
        </w:tc>
      </w:tr>
      <w:tr w:rsidR="00281001" w:rsidRPr="009418D2" w14:paraId="1CDD9FB2" w14:textId="77777777" w:rsidTr="004F0268">
        <w:trPr>
          <w:trHeight w:val="544"/>
        </w:trPr>
        <w:tc>
          <w:tcPr>
            <w:tcW w:w="2668" w:type="dxa"/>
            <w:tcBorders>
              <w:top w:val="single" w:sz="18" w:space="0" w:color="000000"/>
              <w:bottom w:val="single" w:sz="18" w:space="0" w:color="000000"/>
            </w:tcBorders>
          </w:tcPr>
          <w:p w14:paraId="4065EDCE" w14:textId="77777777" w:rsidR="00281001" w:rsidRPr="009418D2" w:rsidRDefault="00281001" w:rsidP="004F0268">
            <w:pPr>
              <w:pStyle w:val="TableParagraph"/>
              <w:spacing w:line="265" w:lineRule="exact"/>
              <w:ind w:left="107"/>
              <w:rPr>
                <w:sz w:val="24"/>
                <w:szCs w:val="24"/>
              </w:rPr>
            </w:pPr>
          </w:p>
        </w:tc>
        <w:tc>
          <w:tcPr>
            <w:tcW w:w="1530" w:type="dxa"/>
            <w:tcBorders>
              <w:top w:val="single" w:sz="18" w:space="0" w:color="000000"/>
              <w:bottom w:val="single" w:sz="18" w:space="0" w:color="000000"/>
            </w:tcBorders>
            <w:shd w:val="clear" w:color="auto" w:fill="D9D9D9"/>
          </w:tcPr>
          <w:p w14:paraId="2160E130" w14:textId="77777777" w:rsidR="00281001" w:rsidRPr="009418D2" w:rsidRDefault="00281001" w:rsidP="004F0268">
            <w:pPr>
              <w:pStyle w:val="TableParagraph"/>
              <w:rPr>
                <w:sz w:val="24"/>
                <w:szCs w:val="24"/>
              </w:rPr>
            </w:pPr>
          </w:p>
        </w:tc>
        <w:tc>
          <w:tcPr>
            <w:tcW w:w="1260" w:type="dxa"/>
            <w:tcBorders>
              <w:top w:val="single" w:sz="18" w:space="0" w:color="000000"/>
              <w:bottom w:val="single" w:sz="18" w:space="0" w:color="000000"/>
            </w:tcBorders>
            <w:shd w:val="clear" w:color="auto" w:fill="D9D9D9"/>
          </w:tcPr>
          <w:p w14:paraId="1CABB0C0" w14:textId="77777777" w:rsidR="00281001" w:rsidRPr="009418D2" w:rsidRDefault="00281001" w:rsidP="004F0268">
            <w:pPr>
              <w:pStyle w:val="TableParagraph"/>
              <w:rPr>
                <w:sz w:val="24"/>
                <w:szCs w:val="24"/>
              </w:rPr>
            </w:pPr>
          </w:p>
        </w:tc>
        <w:tc>
          <w:tcPr>
            <w:tcW w:w="1080" w:type="dxa"/>
            <w:tcBorders>
              <w:top w:val="single" w:sz="18" w:space="0" w:color="000000"/>
              <w:bottom w:val="single" w:sz="18" w:space="0" w:color="000000"/>
            </w:tcBorders>
            <w:shd w:val="clear" w:color="auto" w:fill="D9D9D9"/>
          </w:tcPr>
          <w:p w14:paraId="01A88614" w14:textId="77777777" w:rsidR="00281001" w:rsidRPr="009418D2" w:rsidRDefault="00281001" w:rsidP="004F0268">
            <w:pPr>
              <w:pStyle w:val="TableParagraph"/>
              <w:rPr>
                <w:sz w:val="24"/>
                <w:szCs w:val="24"/>
              </w:rPr>
            </w:pPr>
          </w:p>
        </w:tc>
        <w:tc>
          <w:tcPr>
            <w:tcW w:w="1350" w:type="dxa"/>
            <w:tcBorders>
              <w:top w:val="single" w:sz="18" w:space="0" w:color="000000"/>
              <w:bottom w:val="single" w:sz="18" w:space="0" w:color="000000"/>
            </w:tcBorders>
            <w:shd w:val="clear" w:color="auto" w:fill="D9D9D9"/>
          </w:tcPr>
          <w:p w14:paraId="392C55F4" w14:textId="77777777" w:rsidR="00281001" w:rsidRPr="009418D2" w:rsidRDefault="00281001" w:rsidP="004F0268">
            <w:pPr>
              <w:pStyle w:val="TableParagraph"/>
              <w:rPr>
                <w:sz w:val="24"/>
                <w:szCs w:val="24"/>
              </w:rPr>
            </w:pPr>
          </w:p>
        </w:tc>
        <w:tc>
          <w:tcPr>
            <w:tcW w:w="1890" w:type="dxa"/>
            <w:tcBorders>
              <w:top w:val="single" w:sz="18" w:space="0" w:color="000000"/>
              <w:bottom w:val="single" w:sz="18" w:space="0" w:color="000000"/>
            </w:tcBorders>
            <w:shd w:val="clear" w:color="auto" w:fill="D9D9D9"/>
          </w:tcPr>
          <w:p w14:paraId="74EA3D51" w14:textId="77777777" w:rsidR="00281001" w:rsidRPr="009418D2" w:rsidRDefault="00281001" w:rsidP="004F0268">
            <w:pPr>
              <w:pStyle w:val="TableParagraph"/>
              <w:rPr>
                <w:sz w:val="24"/>
                <w:szCs w:val="24"/>
              </w:rPr>
            </w:pPr>
          </w:p>
        </w:tc>
        <w:tc>
          <w:tcPr>
            <w:tcW w:w="2340" w:type="dxa"/>
            <w:tcBorders>
              <w:top w:val="single" w:sz="18" w:space="0" w:color="000000"/>
              <w:bottom w:val="single" w:sz="18" w:space="0" w:color="000000"/>
            </w:tcBorders>
            <w:shd w:val="clear" w:color="auto" w:fill="D9D9D9"/>
          </w:tcPr>
          <w:p w14:paraId="593F4343" w14:textId="77777777" w:rsidR="00281001" w:rsidRPr="009418D2" w:rsidRDefault="00281001" w:rsidP="004F0268">
            <w:pPr>
              <w:pStyle w:val="TableParagraph"/>
              <w:rPr>
                <w:sz w:val="24"/>
                <w:szCs w:val="24"/>
              </w:rPr>
            </w:pPr>
          </w:p>
        </w:tc>
        <w:tc>
          <w:tcPr>
            <w:tcW w:w="2160" w:type="dxa"/>
            <w:tcBorders>
              <w:top w:val="single" w:sz="18" w:space="0" w:color="000000"/>
              <w:bottom w:val="single" w:sz="18" w:space="0" w:color="000000"/>
            </w:tcBorders>
            <w:shd w:val="clear" w:color="auto" w:fill="auto"/>
          </w:tcPr>
          <w:p w14:paraId="6B043E79" w14:textId="77777777" w:rsidR="00281001" w:rsidRPr="009418D2" w:rsidRDefault="00281001" w:rsidP="004F0268">
            <w:pPr>
              <w:pStyle w:val="TableParagraph"/>
              <w:rPr>
                <w:sz w:val="24"/>
                <w:szCs w:val="24"/>
              </w:rPr>
            </w:pPr>
          </w:p>
        </w:tc>
      </w:tr>
      <w:tr w:rsidR="00281001" w:rsidRPr="009418D2" w14:paraId="3F20D1D2" w14:textId="77777777" w:rsidTr="004F0268">
        <w:trPr>
          <w:trHeight w:val="544"/>
        </w:trPr>
        <w:tc>
          <w:tcPr>
            <w:tcW w:w="2668" w:type="dxa"/>
            <w:tcBorders>
              <w:top w:val="single" w:sz="18" w:space="0" w:color="000000"/>
            </w:tcBorders>
          </w:tcPr>
          <w:p w14:paraId="7D442D54" w14:textId="77777777" w:rsidR="00281001" w:rsidRPr="009418D2" w:rsidRDefault="00281001" w:rsidP="004F0268">
            <w:pPr>
              <w:pStyle w:val="TableParagraph"/>
              <w:spacing w:line="265" w:lineRule="exact"/>
              <w:ind w:left="107"/>
              <w:rPr>
                <w:sz w:val="24"/>
                <w:szCs w:val="24"/>
              </w:rPr>
            </w:pPr>
            <w:r>
              <w:rPr>
                <w:sz w:val="24"/>
                <w:szCs w:val="24"/>
              </w:rPr>
              <w:t>GRAND TOTAL</w:t>
            </w:r>
          </w:p>
        </w:tc>
        <w:tc>
          <w:tcPr>
            <w:tcW w:w="1530" w:type="dxa"/>
            <w:tcBorders>
              <w:top w:val="single" w:sz="18" w:space="0" w:color="000000"/>
            </w:tcBorders>
            <w:shd w:val="clear" w:color="auto" w:fill="D9D9D9"/>
          </w:tcPr>
          <w:p w14:paraId="3B8BDC2A" w14:textId="77777777" w:rsidR="00281001" w:rsidRPr="009418D2" w:rsidRDefault="00281001" w:rsidP="004F0268">
            <w:pPr>
              <w:pStyle w:val="TableParagraph"/>
              <w:rPr>
                <w:sz w:val="24"/>
                <w:szCs w:val="24"/>
              </w:rPr>
            </w:pPr>
          </w:p>
        </w:tc>
        <w:tc>
          <w:tcPr>
            <w:tcW w:w="1260" w:type="dxa"/>
            <w:tcBorders>
              <w:top w:val="single" w:sz="18" w:space="0" w:color="000000"/>
            </w:tcBorders>
            <w:shd w:val="clear" w:color="auto" w:fill="D9D9D9"/>
          </w:tcPr>
          <w:p w14:paraId="7F89F96A" w14:textId="77777777" w:rsidR="00281001" w:rsidRPr="009418D2" w:rsidRDefault="00281001" w:rsidP="004F0268">
            <w:pPr>
              <w:pStyle w:val="TableParagraph"/>
              <w:rPr>
                <w:sz w:val="24"/>
                <w:szCs w:val="24"/>
              </w:rPr>
            </w:pPr>
          </w:p>
        </w:tc>
        <w:tc>
          <w:tcPr>
            <w:tcW w:w="1080" w:type="dxa"/>
            <w:tcBorders>
              <w:top w:val="single" w:sz="18" w:space="0" w:color="000000"/>
            </w:tcBorders>
            <w:shd w:val="clear" w:color="auto" w:fill="D9D9D9"/>
          </w:tcPr>
          <w:p w14:paraId="6B32669E" w14:textId="77777777" w:rsidR="00281001" w:rsidRPr="009418D2" w:rsidRDefault="00281001" w:rsidP="004F0268">
            <w:pPr>
              <w:pStyle w:val="TableParagraph"/>
              <w:rPr>
                <w:sz w:val="24"/>
                <w:szCs w:val="24"/>
              </w:rPr>
            </w:pPr>
          </w:p>
        </w:tc>
        <w:tc>
          <w:tcPr>
            <w:tcW w:w="1350" w:type="dxa"/>
            <w:tcBorders>
              <w:top w:val="single" w:sz="18" w:space="0" w:color="000000"/>
            </w:tcBorders>
            <w:shd w:val="clear" w:color="auto" w:fill="D9D9D9"/>
          </w:tcPr>
          <w:p w14:paraId="0797B935" w14:textId="77777777" w:rsidR="00281001" w:rsidRPr="009418D2" w:rsidRDefault="00281001" w:rsidP="004F0268">
            <w:pPr>
              <w:pStyle w:val="TableParagraph"/>
              <w:rPr>
                <w:sz w:val="24"/>
                <w:szCs w:val="24"/>
              </w:rPr>
            </w:pPr>
          </w:p>
        </w:tc>
        <w:tc>
          <w:tcPr>
            <w:tcW w:w="1890" w:type="dxa"/>
            <w:tcBorders>
              <w:top w:val="single" w:sz="18" w:space="0" w:color="000000"/>
            </w:tcBorders>
            <w:shd w:val="clear" w:color="auto" w:fill="D9D9D9"/>
          </w:tcPr>
          <w:p w14:paraId="62A8D8D4" w14:textId="77777777" w:rsidR="00281001" w:rsidRPr="009418D2" w:rsidRDefault="00281001" w:rsidP="004F0268">
            <w:pPr>
              <w:pStyle w:val="TableParagraph"/>
              <w:rPr>
                <w:sz w:val="24"/>
                <w:szCs w:val="24"/>
              </w:rPr>
            </w:pPr>
          </w:p>
        </w:tc>
        <w:tc>
          <w:tcPr>
            <w:tcW w:w="2340" w:type="dxa"/>
            <w:tcBorders>
              <w:top w:val="single" w:sz="18" w:space="0" w:color="000000"/>
            </w:tcBorders>
            <w:shd w:val="clear" w:color="auto" w:fill="D9D9D9"/>
          </w:tcPr>
          <w:p w14:paraId="02932E29" w14:textId="77777777" w:rsidR="00281001" w:rsidRPr="009418D2" w:rsidRDefault="00281001" w:rsidP="004F0268">
            <w:pPr>
              <w:pStyle w:val="TableParagraph"/>
              <w:rPr>
                <w:sz w:val="24"/>
                <w:szCs w:val="24"/>
              </w:rPr>
            </w:pPr>
          </w:p>
        </w:tc>
        <w:tc>
          <w:tcPr>
            <w:tcW w:w="2160" w:type="dxa"/>
            <w:tcBorders>
              <w:top w:val="single" w:sz="18" w:space="0" w:color="000000"/>
            </w:tcBorders>
            <w:shd w:val="clear" w:color="auto" w:fill="auto"/>
          </w:tcPr>
          <w:p w14:paraId="635E9902" w14:textId="77777777" w:rsidR="00281001" w:rsidRPr="009418D2" w:rsidRDefault="00281001" w:rsidP="004F0268">
            <w:pPr>
              <w:pStyle w:val="TableParagraph"/>
              <w:rPr>
                <w:sz w:val="24"/>
                <w:szCs w:val="24"/>
              </w:rPr>
            </w:pPr>
          </w:p>
        </w:tc>
      </w:tr>
    </w:tbl>
    <w:p w14:paraId="691E4BF0" w14:textId="77777777" w:rsidR="00281001" w:rsidRPr="009418D2" w:rsidRDefault="00281001" w:rsidP="00281001">
      <w:pPr>
        <w:rPr>
          <w:sz w:val="24"/>
          <w:szCs w:val="24"/>
        </w:rPr>
        <w:sectPr w:rsidR="00281001" w:rsidRPr="009418D2" w:rsidSect="004F0268">
          <w:headerReference w:type="default" r:id="rId22"/>
          <w:pgSz w:w="15840" w:h="12240" w:orient="landscape"/>
          <w:pgMar w:top="660" w:right="420" w:bottom="960" w:left="500" w:header="0" w:footer="777" w:gutter="0"/>
          <w:cols w:space="720"/>
          <w:docGrid w:linePitch="299"/>
        </w:sectPr>
      </w:pPr>
    </w:p>
    <w:p w14:paraId="3F54CADD" w14:textId="77777777" w:rsidR="00B01873" w:rsidRDefault="00B01873" w:rsidP="00281001">
      <w:pPr>
        <w:pStyle w:val="BodyText"/>
        <w:spacing w:before="2"/>
      </w:pPr>
      <w:r>
        <w:lastRenderedPageBreak/>
        <w:t>APPENDIX C CONTINUATION</w:t>
      </w:r>
    </w:p>
    <w:p w14:paraId="55691962" w14:textId="77777777" w:rsidR="00B01873" w:rsidRDefault="00B01873" w:rsidP="00281001">
      <w:pPr>
        <w:pStyle w:val="BodyText"/>
        <w:spacing w:before="2"/>
      </w:pPr>
    </w:p>
    <w:p w14:paraId="4A54308C" w14:textId="32F75448" w:rsidR="00281001" w:rsidRPr="009418D2" w:rsidRDefault="007645DC" w:rsidP="00E50CE1">
      <w:pPr>
        <w:pStyle w:val="BodyText"/>
        <w:spacing w:before="2"/>
        <w:jc w:val="center"/>
      </w:pPr>
      <w:r>
        <w:t>BUDGET JUSTIFICATION</w:t>
      </w:r>
      <w:r w:rsidR="00C26A17">
        <w:t xml:space="preserve"> NARRATIVE</w:t>
      </w:r>
    </w:p>
    <w:p w14:paraId="1AD73617" w14:textId="77777777" w:rsidR="00281001" w:rsidRPr="009418D2" w:rsidRDefault="00281001" w:rsidP="00281001">
      <w:pPr>
        <w:pStyle w:val="BodyText"/>
        <w:spacing w:before="90"/>
        <w:ind w:left="140" w:right="223"/>
      </w:pPr>
      <w:r>
        <w:t>Please</w:t>
      </w:r>
      <w:r w:rsidRPr="009418D2">
        <w:t xml:space="preserve"> provide a detailed, written justification for each budget line item requested </w:t>
      </w:r>
      <w:r>
        <w:t xml:space="preserve">in the Budget Form (Appendix C).  </w:t>
      </w:r>
      <w:r w:rsidRPr="009418D2">
        <w:t>Include the line item description, the requested funds for each line item</w:t>
      </w:r>
      <w:r>
        <w:t>,</w:t>
      </w:r>
      <w:r w:rsidRPr="009418D2">
        <w:t xml:space="preserve"> and the narrative justification. Be specific on how you arrived at the cost. For example, use mileage rates x number of miles to justify mileage costs. Provide projected monthly costs for each operating cost requested.</w:t>
      </w:r>
    </w:p>
    <w:p w14:paraId="4D42D1EB" w14:textId="77777777" w:rsidR="00281001" w:rsidRPr="009418D2" w:rsidRDefault="00281001" w:rsidP="00281001">
      <w:pPr>
        <w:pStyle w:val="BodyText"/>
        <w:spacing w:before="10"/>
      </w:pPr>
    </w:p>
    <w:p w14:paraId="177BFBBE" w14:textId="77777777" w:rsidR="00281001" w:rsidRPr="009418D2" w:rsidRDefault="00281001" w:rsidP="00281001">
      <w:pPr>
        <w:pStyle w:val="BodyText"/>
        <w:ind w:left="140" w:right="369"/>
      </w:pPr>
      <w:r w:rsidRPr="009418D2">
        <w:t>Also provide a narrative on how your budget will change if funding were renewed in subsequent years, contingent on funding availability and satisfactory service provision.</w:t>
      </w:r>
    </w:p>
    <w:p w14:paraId="0A75538F" w14:textId="77777777" w:rsidR="00281001" w:rsidRPr="009418D2" w:rsidRDefault="00281001" w:rsidP="00281001">
      <w:pPr>
        <w:pStyle w:val="BodyText"/>
      </w:pPr>
    </w:p>
    <w:p w14:paraId="52135CE1" w14:textId="77777777" w:rsidR="00281001" w:rsidRPr="009418D2" w:rsidRDefault="00281001" w:rsidP="00281001">
      <w:pPr>
        <w:pStyle w:val="BodyText"/>
        <w:ind w:left="139" w:right="140"/>
      </w:pPr>
      <w:r w:rsidRPr="009418D2">
        <w:t>Unallowable costs: purchase or improvement of land; purchase of vehicles (though vehicles may be leased); major construction/reconstruction or major remodeling of any building or other facility; purchase of major medical equipment; cash payments to intended recipients of health services; hypodermic needles or syringes so that the intended recipients may use illegal drugs; administrative costs or overhead unrelated to direct service provision by clinical providers; and inherently religious activities, such as worship, religious instruction, or</w:t>
      </w:r>
      <w:r w:rsidRPr="009418D2">
        <w:rPr>
          <w:spacing w:val="-18"/>
        </w:rPr>
        <w:t xml:space="preserve"> </w:t>
      </w:r>
      <w:r w:rsidRPr="009418D2">
        <w:t>proselytization.</w:t>
      </w:r>
    </w:p>
    <w:p w14:paraId="4BDF0BF7" w14:textId="77777777" w:rsidR="00281001" w:rsidRDefault="00281001" w:rsidP="00281001">
      <w:pPr>
        <w:pStyle w:val="BodyText"/>
        <w:ind w:right="140"/>
      </w:pPr>
    </w:p>
    <w:p w14:paraId="46DACF9B" w14:textId="77777777" w:rsidR="00281001" w:rsidRDefault="00281001" w:rsidP="00281001">
      <w:pPr>
        <w:pStyle w:val="BodyText"/>
        <w:ind w:right="140"/>
      </w:pPr>
    </w:p>
    <w:sectPr w:rsidR="00281001" w:rsidSect="002A68A1">
      <w:headerReference w:type="even" r:id="rId23"/>
      <w:headerReference w:type="default" r:id="rId24"/>
      <w:footerReference w:type="default" r:id="rId25"/>
      <w:headerReference w:type="first" r:id="rId26"/>
      <w:pgSz w:w="12240" w:h="15840"/>
      <w:pgMar w:top="1380" w:right="1140" w:bottom="960" w:left="13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6DDA" w14:textId="77777777" w:rsidR="00267B3C" w:rsidRDefault="00267B3C" w:rsidP="004A400E">
      <w:pPr>
        <w:spacing w:after="0" w:line="240" w:lineRule="auto"/>
      </w:pPr>
      <w:r>
        <w:separator/>
      </w:r>
    </w:p>
  </w:endnote>
  <w:endnote w:type="continuationSeparator" w:id="0">
    <w:p w14:paraId="76C07577" w14:textId="77777777" w:rsidR="00267B3C" w:rsidRDefault="00267B3C" w:rsidP="004A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16949"/>
      <w:docPartObj>
        <w:docPartGallery w:val="Page Numbers (Bottom of Page)"/>
        <w:docPartUnique/>
      </w:docPartObj>
    </w:sdtPr>
    <w:sdtEndPr>
      <w:rPr>
        <w:noProof/>
      </w:rPr>
    </w:sdtEndPr>
    <w:sdtContent>
      <w:p w14:paraId="11397D83" w14:textId="26845D4C" w:rsidR="005B421C" w:rsidRDefault="005B4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34258" w14:textId="77777777" w:rsidR="005B421C" w:rsidRDefault="005B4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C213" w14:textId="77777777" w:rsidR="005B421C" w:rsidRDefault="005B421C">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76248575" wp14:editId="7220D1D6">
              <wp:simplePos x="0" y="0"/>
              <wp:positionH relativeFrom="page">
                <wp:posOffset>3838575</wp:posOffset>
              </wp:positionH>
              <wp:positionV relativeFrom="page">
                <wp:posOffset>9425305</wp:posOffset>
              </wp:positionV>
              <wp:extent cx="206375" cy="194945"/>
              <wp:effectExtent l="0" t="0"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79808" w14:textId="77777777" w:rsidR="005B421C" w:rsidRDefault="005B421C">
                          <w:pPr>
                            <w:pStyle w:val="BodyText"/>
                            <w:spacing w:before="11"/>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8575" id="_x0000_t202" coordsize="21600,21600" o:spt="202" path="m,l,21600r21600,l21600,xe">
              <v:stroke joinstyle="miter"/>
              <v:path gradientshapeok="t" o:connecttype="rect"/>
            </v:shapetype>
            <v:shape id="Text Box 28" o:spid="_x0000_s1026" type="#_x0000_t202" style="position:absolute;margin-left:302.25pt;margin-top:742.15pt;width:16.25pt;height:15.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ndrAIAAKo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" filled="f" stroked="f">
              <v:textbox inset="0,0,0,0">
                <w:txbxContent>
                  <w:p w14:paraId="27979808" w14:textId="77777777" w:rsidR="005B421C" w:rsidRDefault="005B421C">
                    <w:pPr>
                      <w:pStyle w:val="BodyText"/>
                      <w:spacing w:before="11"/>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5550" w14:textId="77777777" w:rsidR="00267B3C" w:rsidRDefault="00267B3C" w:rsidP="004A400E">
      <w:pPr>
        <w:spacing w:after="0" w:line="240" w:lineRule="auto"/>
      </w:pPr>
      <w:r>
        <w:separator/>
      </w:r>
    </w:p>
  </w:footnote>
  <w:footnote w:type="continuationSeparator" w:id="0">
    <w:p w14:paraId="38631D96" w14:textId="77777777" w:rsidR="00267B3C" w:rsidRDefault="00267B3C" w:rsidP="004A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38D5" w14:textId="0A2BE307" w:rsidR="005B421C" w:rsidRDefault="00DF0EAF">
    <w:pPr>
      <w:pStyle w:val="Header"/>
    </w:pPr>
    <w:r>
      <w:rPr>
        <w:noProof/>
      </w:rPr>
      <w:pict w14:anchorId="72D90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1.75pt;height:259.0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C1AD" w14:textId="14FD3590" w:rsidR="005B421C" w:rsidRDefault="005B421C" w:rsidP="004F0268">
    <w:pPr>
      <w:pStyle w:val="Header"/>
      <w:jc w:val="center"/>
    </w:pPr>
    <w:r>
      <w:t xml:space="preserve">APPENDIX B </w:t>
    </w:r>
  </w:p>
  <w:p w14:paraId="28A9C7E4" w14:textId="77777777" w:rsidR="005B421C" w:rsidRDefault="005B421C" w:rsidP="004F0268">
    <w:pPr>
      <w:pStyle w:val="Header"/>
      <w:jc w:val="center"/>
    </w:pPr>
    <w:r>
      <w:t>LETTER OF TRANSMITTAL FORM</w:t>
    </w:r>
  </w:p>
  <w:p w14:paraId="14663898" w14:textId="77777777" w:rsidR="005B421C" w:rsidRDefault="005B421C" w:rsidP="004F026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F2CF" w14:textId="77777777" w:rsidR="005B421C" w:rsidRDefault="005B421C" w:rsidP="004F0268">
    <w:pPr>
      <w:pStyle w:val="Header"/>
      <w:jc w:val="center"/>
    </w:pPr>
  </w:p>
  <w:p w14:paraId="608AE37C" w14:textId="3DDF60CD" w:rsidR="005B421C" w:rsidRDefault="005B421C" w:rsidP="004F0268">
    <w:pPr>
      <w:pStyle w:val="Header"/>
      <w:jc w:val="center"/>
    </w:pPr>
    <w:r>
      <w:t>APPENDIX C</w:t>
    </w:r>
  </w:p>
  <w:p w14:paraId="4B4608A7" w14:textId="00FE9780" w:rsidR="005B421C" w:rsidRDefault="005B421C" w:rsidP="004F0268">
    <w:pPr>
      <w:pStyle w:val="Header"/>
      <w:jc w:val="center"/>
    </w:pPr>
    <w:r>
      <w:t>BUDGET FORM AND BUDGET JUSTIFICATION NARRATIVE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0924" w14:textId="48799333" w:rsidR="005B421C" w:rsidRDefault="00DF0EAF">
    <w:pPr>
      <w:pStyle w:val="Header"/>
    </w:pPr>
    <w:r>
      <w:rPr>
        <w:noProof/>
      </w:rPr>
      <w:pict w14:anchorId="0349F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1.75pt;height:259.05pt;rotation:315;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E852" w14:textId="6025DC21" w:rsidR="005B421C" w:rsidRDefault="005B42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7B15" w14:textId="1B63DA30" w:rsidR="005B421C" w:rsidRDefault="00DF0EAF">
    <w:pPr>
      <w:pStyle w:val="Header"/>
    </w:pPr>
    <w:r>
      <w:rPr>
        <w:noProof/>
      </w:rPr>
      <w:pict w14:anchorId="6E1E4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1.75pt;height:259.05pt;rotation:315;z-index:-2516423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734"/>
    <w:multiLevelType w:val="hybridMultilevel"/>
    <w:tmpl w:val="216478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511"/>
    <w:multiLevelType w:val="hybridMultilevel"/>
    <w:tmpl w:val="529CA8DE"/>
    <w:lvl w:ilvl="0" w:tplc="EB0CADC0">
      <w:start w:val="2"/>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02D1424D"/>
    <w:multiLevelType w:val="hybridMultilevel"/>
    <w:tmpl w:val="233C1E94"/>
    <w:lvl w:ilvl="0" w:tplc="0409000B">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5C1"/>
    <w:multiLevelType w:val="hybridMultilevel"/>
    <w:tmpl w:val="56B608FC"/>
    <w:lvl w:ilvl="0" w:tplc="5F28196E">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09523972"/>
    <w:multiLevelType w:val="hybridMultilevel"/>
    <w:tmpl w:val="9AD8D1B0"/>
    <w:lvl w:ilvl="0" w:tplc="193C5E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E64A6"/>
    <w:multiLevelType w:val="hybridMultilevel"/>
    <w:tmpl w:val="0EF65CC6"/>
    <w:lvl w:ilvl="0" w:tplc="8FDA05DA">
      <w:start w:val="1"/>
      <w:numFmt w:val="upperLetter"/>
      <w:lvlText w:val="%1."/>
      <w:lvlJc w:val="left"/>
      <w:pPr>
        <w:ind w:left="600" w:hanging="360"/>
      </w:pPr>
      <w:rPr>
        <w:rFonts w:ascii="Times New Roman" w:eastAsia="Times New Roman" w:hAnsi="Times New Roman" w:cs="Times New Roman" w:hint="default"/>
        <w:b/>
        <w:bCs/>
        <w:spacing w:val="-4"/>
        <w:w w:val="98"/>
        <w:sz w:val="24"/>
        <w:szCs w:val="24"/>
        <w:lang w:val="en-US" w:eastAsia="en-US" w:bidi="en-US"/>
      </w:rPr>
    </w:lvl>
    <w:lvl w:ilvl="1" w:tplc="C48485A6">
      <w:numFmt w:val="bullet"/>
      <w:lvlText w:val="•"/>
      <w:lvlJc w:val="left"/>
      <w:pPr>
        <w:ind w:left="1542" w:hanging="360"/>
      </w:pPr>
      <w:rPr>
        <w:rFonts w:hint="default"/>
        <w:lang w:val="en-US" w:eastAsia="en-US" w:bidi="en-US"/>
      </w:rPr>
    </w:lvl>
    <w:lvl w:ilvl="2" w:tplc="9DF8B21A">
      <w:numFmt w:val="bullet"/>
      <w:lvlText w:val="•"/>
      <w:lvlJc w:val="left"/>
      <w:pPr>
        <w:ind w:left="2484" w:hanging="360"/>
      </w:pPr>
      <w:rPr>
        <w:rFonts w:hint="default"/>
        <w:lang w:val="en-US" w:eastAsia="en-US" w:bidi="en-US"/>
      </w:rPr>
    </w:lvl>
    <w:lvl w:ilvl="3" w:tplc="11FE926E">
      <w:numFmt w:val="bullet"/>
      <w:lvlText w:val="•"/>
      <w:lvlJc w:val="left"/>
      <w:pPr>
        <w:ind w:left="3426" w:hanging="360"/>
      </w:pPr>
      <w:rPr>
        <w:rFonts w:hint="default"/>
        <w:lang w:val="en-US" w:eastAsia="en-US" w:bidi="en-US"/>
      </w:rPr>
    </w:lvl>
    <w:lvl w:ilvl="4" w:tplc="16344BFC">
      <w:numFmt w:val="bullet"/>
      <w:lvlText w:val="•"/>
      <w:lvlJc w:val="left"/>
      <w:pPr>
        <w:ind w:left="4368" w:hanging="360"/>
      </w:pPr>
      <w:rPr>
        <w:rFonts w:hint="default"/>
        <w:lang w:val="en-US" w:eastAsia="en-US" w:bidi="en-US"/>
      </w:rPr>
    </w:lvl>
    <w:lvl w:ilvl="5" w:tplc="9662A2A2">
      <w:numFmt w:val="bullet"/>
      <w:lvlText w:val="•"/>
      <w:lvlJc w:val="left"/>
      <w:pPr>
        <w:ind w:left="5310" w:hanging="360"/>
      </w:pPr>
      <w:rPr>
        <w:rFonts w:hint="default"/>
        <w:lang w:val="en-US" w:eastAsia="en-US" w:bidi="en-US"/>
      </w:rPr>
    </w:lvl>
    <w:lvl w:ilvl="6" w:tplc="BD0285F2">
      <w:numFmt w:val="bullet"/>
      <w:lvlText w:val="•"/>
      <w:lvlJc w:val="left"/>
      <w:pPr>
        <w:ind w:left="6252" w:hanging="360"/>
      </w:pPr>
      <w:rPr>
        <w:rFonts w:hint="default"/>
        <w:lang w:val="en-US" w:eastAsia="en-US" w:bidi="en-US"/>
      </w:rPr>
    </w:lvl>
    <w:lvl w:ilvl="7" w:tplc="2D80E722">
      <w:numFmt w:val="bullet"/>
      <w:lvlText w:val="•"/>
      <w:lvlJc w:val="left"/>
      <w:pPr>
        <w:ind w:left="7194" w:hanging="360"/>
      </w:pPr>
      <w:rPr>
        <w:rFonts w:hint="default"/>
        <w:lang w:val="en-US" w:eastAsia="en-US" w:bidi="en-US"/>
      </w:rPr>
    </w:lvl>
    <w:lvl w:ilvl="8" w:tplc="7F009EB2">
      <w:numFmt w:val="bullet"/>
      <w:lvlText w:val="•"/>
      <w:lvlJc w:val="left"/>
      <w:pPr>
        <w:ind w:left="8136" w:hanging="360"/>
      </w:pPr>
      <w:rPr>
        <w:rFonts w:hint="default"/>
        <w:lang w:val="en-US" w:eastAsia="en-US" w:bidi="en-US"/>
      </w:rPr>
    </w:lvl>
  </w:abstractNum>
  <w:abstractNum w:abstractNumId="6" w15:restartNumberingAfterBreak="0">
    <w:nsid w:val="1E3F07FE"/>
    <w:multiLevelType w:val="hybridMultilevel"/>
    <w:tmpl w:val="82EC08B2"/>
    <w:lvl w:ilvl="0" w:tplc="DC1C9D12">
      <w:start w:val="1"/>
      <w:numFmt w:val="upperRoman"/>
      <w:lvlText w:val="%1."/>
      <w:lvlJc w:val="left"/>
      <w:pPr>
        <w:ind w:left="552" w:hanging="319"/>
      </w:pPr>
      <w:rPr>
        <w:rFonts w:ascii="Times New Roman" w:eastAsia="Times New Roman" w:hAnsi="Times New Roman" w:cs="Times New Roman" w:hint="default"/>
        <w:b/>
        <w:bCs/>
        <w:w w:val="99"/>
        <w:sz w:val="28"/>
        <w:szCs w:val="28"/>
      </w:rPr>
    </w:lvl>
    <w:lvl w:ilvl="1" w:tplc="2C60C272">
      <w:start w:val="1"/>
      <w:numFmt w:val="upperLetter"/>
      <w:lvlText w:val="%2."/>
      <w:lvlJc w:val="left"/>
      <w:pPr>
        <w:ind w:left="860" w:hanging="476"/>
      </w:pPr>
      <w:rPr>
        <w:rFonts w:hint="default"/>
        <w:w w:val="100"/>
      </w:rPr>
    </w:lvl>
    <w:lvl w:ilvl="2" w:tplc="3CFA8CB2">
      <w:numFmt w:val="bullet"/>
      <w:lvlText w:val="•"/>
      <w:lvlJc w:val="left"/>
      <w:pPr>
        <w:ind w:left="1853" w:hanging="476"/>
      </w:pPr>
      <w:rPr>
        <w:rFonts w:hint="default"/>
      </w:rPr>
    </w:lvl>
    <w:lvl w:ilvl="3" w:tplc="F646710A">
      <w:numFmt w:val="bullet"/>
      <w:lvlText w:val="•"/>
      <w:lvlJc w:val="left"/>
      <w:pPr>
        <w:ind w:left="2846" w:hanging="476"/>
      </w:pPr>
      <w:rPr>
        <w:rFonts w:hint="default"/>
      </w:rPr>
    </w:lvl>
    <w:lvl w:ilvl="4" w:tplc="FD9E2280">
      <w:numFmt w:val="bullet"/>
      <w:lvlText w:val="•"/>
      <w:lvlJc w:val="left"/>
      <w:pPr>
        <w:ind w:left="3840" w:hanging="476"/>
      </w:pPr>
      <w:rPr>
        <w:rFonts w:hint="default"/>
      </w:rPr>
    </w:lvl>
    <w:lvl w:ilvl="5" w:tplc="FFEC8482">
      <w:numFmt w:val="bullet"/>
      <w:lvlText w:val="•"/>
      <w:lvlJc w:val="left"/>
      <w:pPr>
        <w:ind w:left="4833" w:hanging="476"/>
      </w:pPr>
      <w:rPr>
        <w:rFonts w:hint="default"/>
      </w:rPr>
    </w:lvl>
    <w:lvl w:ilvl="6" w:tplc="0A7EE938">
      <w:numFmt w:val="bullet"/>
      <w:lvlText w:val="•"/>
      <w:lvlJc w:val="left"/>
      <w:pPr>
        <w:ind w:left="5826" w:hanging="476"/>
      </w:pPr>
      <w:rPr>
        <w:rFonts w:hint="default"/>
      </w:rPr>
    </w:lvl>
    <w:lvl w:ilvl="7" w:tplc="BCD48B0E">
      <w:numFmt w:val="bullet"/>
      <w:lvlText w:val="•"/>
      <w:lvlJc w:val="left"/>
      <w:pPr>
        <w:ind w:left="6820" w:hanging="476"/>
      </w:pPr>
      <w:rPr>
        <w:rFonts w:hint="default"/>
      </w:rPr>
    </w:lvl>
    <w:lvl w:ilvl="8" w:tplc="34AE447A">
      <w:numFmt w:val="bullet"/>
      <w:lvlText w:val="•"/>
      <w:lvlJc w:val="left"/>
      <w:pPr>
        <w:ind w:left="7813" w:hanging="476"/>
      </w:pPr>
      <w:rPr>
        <w:rFonts w:hint="default"/>
      </w:rPr>
    </w:lvl>
  </w:abstractNum>
  <w:abstractNum w:abstractNumId="7" w15:restartNumberingAfterBreak="0">
    <w:nsid w:val="22984DC6"/>
    <w:multiLevelType w:val="hybridMultilevel"/>
    <w:tmpl w:val="BBBCABC2"/>
    <w:lvl w:ilvl="0" w:tplc="632E4F7E">
      <w:start w:val="1"/>
      <w:numFmt w:val="upperLetter"/>
      <w:lvlText w:val="%1."/>
      <w:lvlJc w:val="left"/>
      <w:pPr>
        <w:ind w:left="499" w:hanging="360"/>
      </w:pPr>
      <w:rPr>
        <w:rFonts w:ascii="Arial" w:eastAsia="Times New Roman" w:hAnsi="Arial" w:cs="Arial" w:hint="default"/>
        <w:b/>
        <w:bCs/>
        <w:spacing w:val="-1"/>
        <w:w w:val="99"/>
        <w:sz w:val="24"/>
        <w:szCs w:val="24"/>
      </w:rPr>
    </w:lvl>
    <w:lvl w:ilvl="1" w:tplc="C0BA3DC8">
      <w:start w:val="1"/>
      <w:numFmt w:val="decimal"/>
      <w:lvlText w:val="%2."/>
      <w:lvlJc w:val="left"/>
      <w:pPr>
        <w:ind w:left="860" w:hanging="360"/>
      </w:pPr>
      <w:rPr>
        <w:rFonts w:hint="default"/>
        <w:b w:val="0"/>
        <w:bCs w:val="0"/>
        <w:spacing w:val="-3"/>
        <w:w w:val="99"/>
        <w:sz w:val="24"/>
        <w:szCs w:val="24"/>
      </w:rPr>
    </w:lvl>
    <w:lvl w:ilvl="2" w:tplc="D3C611C8">
      <w:start w:val="1"/>
      <w:numFmt w:val="upperLetter"/>
      <w:lvlText w:val="%3."/>
      <w:lvlJc w:val="left"/>
      <w:pPr>
        <w:ind w:left="1400" w:hanging="360"/>
      </w:pPr>
      <w:rPr>
        <w:rFonts w:ascii="Arial" w:eastAsiaTheme="majorEastAsia" w:hAnsi="Arial" w:cs="Arial"/>
        <w:b/>
        <w:bCs/>
        <w:spacing w:val="-3"/>
        <w:w w:val="99"/>
      </w:rPr>
    </w:lvl>
    <w:lvl w:ilvl="3" w:tplc="BDC83C64">
      <w:start w:val="1"/>
      <w:numFmt w:val="decimal"/>
      <w:lvlText w:val="%4."/>
      <w:lvlJc w:val="left"/>
      <w:pPr>
        <w:ind w:left="1940" w:hanging="360"/>
        <w:jc w:val="right"/>
      </w:pPr>
      <w:rPr>
        <w:rFonts w:ascii="Arial" w:eastAsiaTheme="minorHAnsi" w:hAnsi="Arial" w:cs="Arial"/>
        <w:b w:val="0"/>
        <w:bCs w:val="0"/>
        <w:color w:val="auto"/>
        <w:spacing w:val="-2"/>
        <w:w w:val="99"/>
        <w:sz w:val="24"/>
        <w:szCs w:val="24"/>
      </w:rPr>
    </w:lvl>
    <w:lvl w:ilvl="4" w:tplc="9A506AE6">
      <w:start w:val="1"/>
      <w:numFmt w:val="lowerLetter"/>
      <w:lvlText w:val="%5)"/>
      <w:lvlJc w:val="left"/>
      <w:pPr>
        <w:ind w:left="2300" w:hanging="360"/>
      </w:pPr>
      <w:rPr>
        <w:rFonts w:ascii="Times New Roman" w:eastAsia="Times New Roman" w:hAnsi="Times New Roman" w:cs="Times New Roman" w:hint="default"/>
        <w:color w:val="auto"/>
        <w:spacing w:val="-7"/>
        <w:w w:val="99"/>
        <w:sz w:val="24"/>
        <w:szCs w:val="24"/>
      </w:rPr>
    </w:lvl>
    <w:lvl w:ilvl="5" w:tplc="5986E1D4">
      <w:numFmt w:val="bullet"/>
      <w:lvlText w:val="•"/>
      <w:lvlJc w:val="left"/>
      <w:pPr>
        <w:ind w:left="3550" w:hanging="360"/>
      </w:pPr>
      <w:rPr>
        <w:rFonts w:hint="default"/>
      </w:rPr>
    </w:lvl>
    <w:lvl w:ilvl="6" w:tplc="291A276C">
      <w:numFmt w:val="bullet"/>
      <w:lvlText w:val="•"/>
      <w:lvlJc w:val="left"/>
      <w:pPr>
        <w:ind w:left="4800" w:hanging="360"/>
      </w:pPr>
      <w:rPr>
        <w:rFonts w:hint="default"/>
      </w:rPr>
    </w:lvl>
    <w:lvl w:ilvl="7" w:tplc="DE8C611A">
      <w:numFmt w:val="bullet"/>
      <w:lvlText w:val="•"/>
      <w:lvlJc w:val="left"/>
      <w:pPr>
        <w:ind w:left="6050" w:hanging="360"/>
      </w:pPr>
      <w:rPr>
        <w:rFonts w:hint="default"/>
      </w:rPr>
    </w:lvl>
    <w:lvl w:ilvl="8" w:tplc="8D927FCA">
      <w:numFmt w:val="bullet"/>
      <w:lvlText w:val="•"/>
      <w:lvlJc w:val="left"/>
      <w:pPr>
        <w:ind w:left="7300" w:hanging="360"/>
      </w:pPr>
      <w:rPr>
        <w:rFonts w:hint="default"/>
      </w:rPr>
    </w:lvl>
  </w:abstractNum>
  <w:abstractNum w:abstractNumId="8" w15:restartNumberingAfterBreak="0">
    <w:nsid w:val="373E0198"/>
    <w:multiLevelType w:val="hybridMultilevel"/>
    <w:tmpl w:val="C840FAEC"/>
    <w:lvl w:ilvl="0" w:tplc="DFFC44FC">
      <w:start w:val="4"/>
      <w:numFmt w:val="upperLetter"/>
      <w:lvlText w:val="%1."/>
      <w:lvlJc w:val="left"/>
      <w:pPr>
        <w:ind w:left="860" w:hanging="476"/>
      </w:pPr>
      <w:rPr>
        <w:rFonts w:ascii="Times New Roman" w:eastAsia="Times New Roman" w:hAnsi="Times New Roman" w:cs="Times New Roman" w:hint="default"/>
        <w:w w:val="100"/>
        <w:sz w:val="20"/>
        <w:szCs w:val="20"/>
      </w:rPr>
    </w:lvl>
    <w:lvl w:ilvl="1" w:tplc="CE28755A">
      <w:numFmt w:val="bullet"/>
      <w:lvlText w:val="•"/>
      <w:lvlJc w:val="left"/>
      <w:pPr>
        <w:ind w:left="1754" w:hanging="476"/>
      </w:pPr>
      <w:rPr>
        <w:rFonts w:hint="default"/>
      </w:rPr>
    </w:lvl>
    <w:lvl w:ilvl="2" w:tplc="9B06AA28">
      <w:numFmt w:val="bullet"/>
      <w:lvlText w:val="•"/>
      <w:lvlJc w:val="left"/>
      <w:pPr>
        <w:ind w:left="2648" w:hanging="476"/>
      </w:pPr>
      <w:rPr>
        <w:rFonts w:hint="default"/>
      </w:rPr>
    </w:lvl>
    <w:lvl w:ilvl="3" w:tplc="5FE8BB78">
      <w:numFmt w:val="bullet"/>
      <w:lvlText w:val="•"/>
      <w:lvlJc w:val="left"/>
      <w:pPr>
        <w:ind w:left="3542" w:hanging="476"/>
      </w:pPr>
      <w:rPr>
        <w:rFonts w:hint="default"/>
      </w:rPr>
    </w:lvl>
    <w:lvl w:ilvl="4" w:tplc="67FC9676">
      <w:numFmt w:val="bullet"/>
      <w:lvlText w:val="•"/>
      <w:lvlJc w:val="left"/>
      <w:pPr>
        <w:ind w:left="4436" w:hanging="476"/>
      </w:pPr>
      <w:rPr>
        <w:rFonts w:hint="default"/>
      </w:rPr>
    </w:lvl>
    <w:lvl w:ilvl="5" w:tplc="B25E3036">
      <w:numFmt w:val="bullet"/>
      <w:lvlText w:val="•"/>
      <w:lvlJc w:val="left"/>
      <w:pPr>
        <w:ind w:left="5330" w:hanging="476"/>
      </w:pPr>
      <w:rPr>
        <w:rFonts w:hint="default"/>
      </w:rPr>
    </w:lvl>
    <w:lvl w:ilvl="6" w:tplc="0BDC45A2">
      <w:numFmt w:val="bullet"/>
      <w:lvlText w:val="•"/>
      <w:lvlJc w:val="left"/>
      <w:pPr>
        <w:ind w:left="6224" w:hanging="476"/>
      </w:pPr>
      <w:rPr>
        <w:rFonts w:hint="default"/>
      </w:rPr>
    </w:lvl>
    <w:lvl w:ilvl="7" w:tplc="ACF261D4">
      <w:numFmt w:val="bullet"/>
      <w:lvlText w:val="•"/>
      <w:lvlJc w:val="left"/>
      <w:pPr>
        <w:ind w:left="7118" w:hanging="476"/>
      </w:pPr>
      <w:rPr>
        <w:rFonts w:hint="default"/>
      </w:rPr>
    </w:lvl>
    <w:lvl w:ilvl="8" w:tplc="6B10BC9C">
      <w:numFmt w:val="bullet"/>
      <w:lvlText w:val="•"/>
      <w:lvlJc w:val="left"/>
      <w:pPr>
        <w:ind w:left="8012" w:hanging="476"/>
      </w:pPr>
      <w:rPr>
        <w:rFonts w:hint="default"/>
      </w:rPr>
    </w:lvl>
  </w:abstractNum>
  <w:abstractNum w:abstractNumId="9" w15:restartNumberingAfterBreak="0">
    <w:nsid w:val="3B6562F9"/>
    <w:multiLevelType w:val="hybridMultilevel"/>
    <w:tmpl w:val="56B4CC68"/>
    <w:lvl w:ilvl="0" w:tplc="6DF0FFE4">
      <w:start w:val="20"/>
      <w:numFmt w:val="upperLetter"/>
      <w:lvlText w:val="%1."/>
      <w:lvlJc w:val="left"/>
      <w:pPr>
        <w:ind w:left="860" w:hanging="360"/>
      </w:pPr>
      <w:rPr>
        <w:rFonts w:hint="default"/>
      </w:r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0" w15:restartNumberingAfterBreak="0">
    <w:nsid w:val="3CCC2BAA"/>
    <w:multiLevelType w:val="hybridMultilevel"/>
    <w:tmpl w:val="BB1A6C24"/>
    <w:lvl w:ilvl="0" w:tplc="59D00F66">
      <w:start w:val="2"/>
      <w:numFmt w:val="upperRoman"/>
      <w:lvlText w:val="%1."/>
      <w:lvlJc w:val="left"/>
      <w:pPr>
        <w:ind w:left="520" w:hanging="281"/>
      </w:pPr>
      <w:rPr>
        <w:rFonts w:hint="default"/>
        <w:spacing w:val="-3"/>
        <w:w w:val="98"/>
        <w:lang w:val="en-US" w:eastAsia="en-US" w:bidi="en-US"/>
      </w:rPr>
    </w:lvl>
    <w:lvl w:ilvl="1" w:tplc="2246408C">
      <w:start w:val="1"/>
      <w:numFmt w:val="decimal"/>
      <w:lvlText w:val="%2."/>
      <w:lvlJc w:val="left"/>
      <w:pPr>
        <w:ind w:left="960" w:hanging="360"/>
      </w:pPr>
      <w:rPr>
        <w:rFonts w:ascii="Times New Roman" w:eastAsia="Times New Roman" w:hAnsi="Times New Roman" w:cs="Times New Roman" w:hint="default"/>
        <w:b w:val="0"/>
        <w:bCs w:val="0"/>
        <w:spacing w:val="-1"/>
        <w:w w:val="98"/>
        <w:sz w:val="24"/>
        <w:szCs w:val="24"/>
        <w:lang w:val="en-US" w:eastAsia="en-US" w:bidi="en-US"/>
      </w:rPr>
    </w:lvl>
    <w:lvl w:ilvl="2" w:tplc="34DC3076">
      <w:start w:val="1"/>
      <w:numFmt w:val="lowerLetter"/>
      <w:lvlText w:val="%3."/>
      <w:lvlJc w:val="left"/>
      <w:pPr>
        <w:ind w:left="1500" w:hanging="480"/>
      </w:pPr>
      <w:rPr>
        <w:rFonts w:ascii="Times New Roman" w:eastAsia="Times New Roman" w:hAnsi="Times New Roman" w:cs="Times New Roman" w:hint="default"/>
        <w:spacing w:val="-11"/>
        <w:w w:val="99"/>
        <w:sz w:val="24"/>
        <w:szCs w:val="24"/>
        <w:lang w:val="en-US" w:eastAsia="en-US" w:bidi="en-US"/>
      </w:rPr>
    </w:lvl>
    <w:lvl w:ilvl="3" w:tplc="4EEC4524">
      <w:start w:val="1"/>
      <w:numFmt w:val="lowerRoman"/>
      <w:lvlText w:val="%4."/>
      <w:lvlJc w:val="left"/>
      <w:pPr>
        <w:ind w:left="2040" w:hanging="488"/>
        <w:jc w:val="right"/>
      </w:pPr>
      <w:rPr>
        <w:rFonts w:ascii="Times New Roman" w:eastAsia="Calibri" w:hAnsi="Times New Roman" w:cs="Times New Roman" w:hint="default"/>
        <w:spacing w:val="-10"/>
        <w:w w:val="99"/>
        <w:sz w:val="24"/>
        <w:szCs w:val="24"/>
        <w:lang w:val="en-US" w:eastAsia="en-US" w:bidi="en-US"/>
      </w:rPr>
    </w:lvl>
    <w:lvl w:ilvl="4" w:tplc="6922BFC2">
      <w:numFmt w:val="bullet"/>
      <w:lvlText w:val="•"/>
      <w:lvlJc w:val="left"/>
      <w:pPr>
        <w:ind w:left="2040" w:hanging="488"/>
      </w:pPr>
      <w:rPr>
        <w:rFonts w:hint="default"/>
        <w:lang w:val="en-US" w:eastAsia="en-US" w:bidi="en-US"/>
      </w:rPr>
    </w:lvl>
    <w:lvl w:ilvl="5" w:tplc="03AC53A2">
      <w:numFmt w:val="bullet"/>
      <w:lvlText w:val="•"/>
      <w:lvlJc w:val="left"/>
      <w:pPr>
        <w:ind w:left="3370" w:hanging="488"/>
      </w:pPr>
      <w:rPr>
        <w:rFonts w:hint="default"/>
        <w:lang w:val="en-US" w:eastAsia="en-US" w:bidi="en-US"/>
      </w:rPr>
    </w:lvl>
    <w:lvl w:ilvl="6" w:tplc="C84ECE86">
      <w:numFmt w:val="bullet"/>
      <w:lvlText w:val="•"/>
      <w:lvlJc w:val="left"/>
      <w:pPr>
        <w:ind w:left="4700" w:hanging="488"/>
      </w:pPr>
      <w:rPr>
        <w:rFonts w:hint="default"/>
        <w:lang w:val="en-US" w:eastAsia="en-US" w:bidi="en-US"/>
      </w:rPr>
    </w:lvl>
    <w:lvl w:ilvl="7" w:tplc="99FA7576">
      <w:numFmt w:val="bullet"/>
      <w:lvlText w:val="•"/>
      <w:lvlJc w:val="left"/>
      <w:pPr>
        <w:ind w:left="6030" w:hanging="488"/>
      </w:pPr>
      <w:rPr>
        <w:rFonts w:hint="default"/>
        <w:lang w:val="en-US" w:eastAsia="en-US" w:bidi="en-US"/>
      </w:rPr>
    </w:lvl>
    <w:lvl w:ilvl="8" w:tplc="CC9C3BEC">
      <w:numFmt w:val="bullet"/>
      <w:lvlText w:val="•"/>
      <w:lvlJc w:val="left"/>
      <w:pPr>
        <w:ind w:left="7360" w:hanging="488"/>
      </w:pPr>
      <w:rPr>
        <w:rFonts w:hint="default"/>
        <w:lang w:val="en-US" w:eastAsia="en-US" w:bidi="en-US"/>
      </w:rPr>
    </w:lvl>
  </w:abstractNum>
  <w:abstractNum w:abstractNumId="11" w15:restartNumberingAfterBreak="0">
    <w:nsid w:val="3F851A3C"/>
    <w:multiLevelType w:val="hybridMultilevel"/>
    <w:tmpl w:val="3894E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3250E"/>
    <w:multiLevelType w:val="hybridMultilevel"/>
    <w:tmpl w:val="9392BD5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21FC3"/>
    <w:multiLevelType w:val="hybridMultilevel"/>
    <w:tmpl w:val="BE66F4E8"/>
    <w:lvl w:ilvl="0" w:tplc="030AE68C">
      <w:start w:val="1"/>
      <w:numFmt w:val="upperLetter"/>
      <w:lvlText w:val="%1."/>
      <w:lvlJc w:val="left"/>
      <w:pPr>
        <w:ind w:left="360" w:hanging="360"/>
      </w:pPr>
      <w:rPr>
        <w:rFonts w:ascii="Times New Roman" w:eastAsia="Times New Roman" w:hAnsi="Times New Roman" w:cs="Times New Roman" w:hint="default"/>
        <w:b w:val="0"/>
        <w:bCs w:val="0"/>
        <w:color w:val="000000" w:themeColor="text1"/>
        <w:spacing w:val="-1"/>
        <w:w w:val="99"/>
        <w:sz w:val="28"/>
        <w:szCs w:val="28"/>
      </w:rPr>
    </w:lvl>
    <w:lvl w:ilvl="1" w:tplc="A650D80A">
      <w:start w:val="1"/>
      <w:numFmt w:val="decimal"/>
      <w:lvlText w:val="%2."/>
      <w:lvlJc w:val="left"/>
      <w:pPr>
        <w:ind w:left="860" w:hanging="360"/>
      </w:pPr>
      <w:rPr>
        <w:rFonts w:ascii="Arial" w:eastAsia="Times New Roman" w:hAnsi="Arial" w:cs="Arial" w:hint="default"/>
        <w:b/>
        <w:bCs/>
        <w:spacing w:val="-2"/>
        <w:w w:val="99"/>
        <w:sz w:val="24"/>
        <w:szCs w:val="24"/>
      </w:rPr>
    </w:lvl>
    <w:lvl w:ilvl="2" w:tplc="6338D77C">
      <w:start w:val="1"/>
      <w:numFmt w:val="upperLetter"/>
      <w:lvlText w:val="%3."/>
      <w:lvlJc w:val="left"/>
      <w:pPr>
        <w:ind w:left="1400" w:hanging="360"/>
      </w:pPr>
      <w:rPr>
        <w:rFonts w:ascii="Arial" w:eastAsiaTheme="minorHAnsi" w:hAnsi="Arial" w:cs="Arial"/>
        <w:spacing w:val="-5"/>
        <w:w w:val="100"/>
        <w:sz w:val="24"/>
        <w:szCs w:val="24"/>
      </w:rPr>
    </w:lvl>
    <w:lvl w:ilvl="3" w:tplc="BE44ECAC">
      <w:start w:val="1"/>
      <w:numFmt w:val="lowerRoman"/>
      <w:lvlText w:val="%4."/>
      <w:lvlJc w:val="left"/>
      <w:pPr>
        <w:ind w:left="1940" w:hanging="488"/>
        <w:jc w:val="right"/>
      </w:pPr>
      <w:rPr>
        <w:rFonts w:asciiTheme="minorHAnsi" w:eastAsiaTheme="minorHAnsi" w:hAnsiTheme="minorHAnsi" w:cstheme="minorBidi"/>
        <w:color w:val="auto"/>
        <w:spacing w:val="-2"/>
        <w:w w:val="100"/>
        <w:sz w:val="24"/>
        <w:szCs w:val="24"/>
      </w:rPr>
    </w:lvl>
    <w:lvl w:ilvl="4" w:tplc="AB487CBE">
      <w:numFmt w:val="bullet"/>
      <w:lvlText w:val="•"/>
      <w:lvlJc w:val="left"/>
      <w:pPr>
        <w:ind w:left="3062" w:hanging="488"/>
      </w:pPr>
      <w:rPr>
        <w:rFonts w:hint="default"/>
      </w:rPr>
    </w:lvl>
    <w:lvl w:ilvl="5" w:tplc="F4B0CE52">
      <w:numFmt w:val="bullet"/>
      <w:lvlText w:val="•"/>
      <w:lvlJc w:val="left"/>
      <w:pPr>
        <w:ind w:left="4185" w:hanging="488"/>
      </w:pPr>
      <w:rPr>
        <w:rFonts w:hint="default"/>
      </w:rPr>
    </w:lvl>
    <w:lvl w:ilvl="6" w:tplc="ADA04C40">
      <w:numFmt w:val="bullet"/>
      <w:lvlText w:val="•"/>
      <w:lvlJc w:val="left"/>
      <w:pPr>
        <w:ind w:left="5308" w:hanging="488"/>
      </w:pPr>
      <w:rPr>
        <w:rFonts w:hint="default"/>
      </w:rPr>
    </w:lvl>
    <w:lvl w:ilvl="7" w:tplc="9D568296">
      <w:numFmt w:val="bullet"/>
      <w:lvlText w:val="•"/>
      <w:lvlJc w:val="left"/>
      <w:pPr>
        <w:ind w:left="6431" w:hanging="488"/>
      </w:pPr>
      <w:rPr>
        <w:rFonts w:hint="default"/>
      </w:rPr>
    </w:lvl>
    <w:lvl w:ilvl="8" w:tplc="318E65F0">
      <w:numFmt w:val="bullet"/>
      <w:lvlText w:val="•"/>
      <w:lvlJc w:val="left"/>
      <w:pPr>
        <w:ind w:left="7554" w:hanging="488"/>
      </w:pPr>
      <w:rPr>
        <w:rFonts w:hint="default"/>
      </w:rPr>
    </w:lvl>
  </w:abstractNum>
  <w:abstractNum w:abstractNumId="14" w15:restartNumberingAfterBreak="0">
    <w:nsid w:val="58976EB5"/>
    <w:multiLevelType w:val="hybridMultilevel"/>
    <w:tmpl w:val="AAD676C4"/>
    <w:lvl w:ilvl="0" w:tplc="632E4F7E">
      <w:start w:val="1"/>
      <w:numFmt w:val="upperLetter"/>
      <w:lvlText w:val="%1."/>
      <w:lvlJc w:val="left"/>
      <w:pPr>
        <w:ind w:left="499" w:hanging="360"/>
      </w:pPr>
      <w:rPr>
        <w:rFonts w:ascii="Arial" w:eastAsia="Times New Roman" w:hAnsi="Arial" w:cs="Arial" w:hint="default"/>
        <w:b/>
        <w:bCs/>
        <w:spacing w:val="-1"/>
        <w:w w:val="99"/>
        <w:sz w:val="24"/>
        <w:szCs w:val="24"/>
      </w:rPr>
    </w:lvl>
    <w:lvl w:ilvl="1" w:tplc="C0BA3DC8">
      <w:start w:val="1"/>
      <w:numFmt w:val="decimal"/>
      <w:lvlText w:val="%2."/>
      <w:lvlJc w:val="left"/>
      <w:pPr>
        <w:ind w:left="860" w:hanging="360"/>
      </w:pPr>
      <w:rPr>
        <w:rFonts w:hint="default"/>
        <w:b w:val="0"/>
        <w:bCs w:val="0"/>
        <w:spacing w:val="-3"/>
        <w:w w:val="99"/>
        <w:sz w:val="24"/>
        <w:szCs w:val="24"/>
      </w:rPr>
    </w:lvl>
    <w:lvl w:ilvl="2" w:tplc="D3C611C8">
      <w:start w:val="1"/>
      <w:numFmt w:val="upperLetter"/>
      <w:lvlText w:val="%3."/>
      <w:lvlJc w:val="left"/>
      <w:pPr>
        <w:ind w:left="1400" w:hanging="360"/>
      </w:pPr>
      <w:rPr>
        <w:rFonts w:ascii="Arial" w:eastAsiaTheme="majorEastAsia" w:hAnsi="Arial" w:cs="Arial"/>
        <w:b/>
        <w:bCs/>
        <w:spacing w:val="-3"/>
        <w:w w:val="99"/>
      </w:rPr>
    </w:lvl>
    <w:lvl w:ilvl="3" w:tplc="CF404A98">
      <w:start w:val="1"/>
      <w:numFmt w:val="decimal"/>
      <w:lvlText w:val="%4."/>
      <w:lvlJc w:val="left"/>
      <w:pPr>
        <w:ind w:left="1940" w:hanging="360"/>
        <w:jc w:val="right"/>
      </w:pPr>
      <w:rPr>
        <w:rFonts w:ascii="Arial" w:eastAsiaTheme="minorHAnsi" w:hAnsi="Arial" w:cs="Arial"/>
        <w:b w:val="0"/>
        <w:bCs w:val="0"/>
        <w:color w:val="auto"/>
        <w:spacing w:val="-2"/>
        <w:w w:val="99"/>
        <w:sz w:val="24"/>
        <w:szCs w:val="24"/>
      </w:rPr>
    </w:lvl>
    <w:lvl w:ilvl="4" w:tplc="9A506AE6">
      <w:start w:val="1"/>
      <w:numFmt w:val="lowerLetter"/>
      <w:lvlText w:val="%5)"/>
      <w:lvlJc w:val="left"/>
      <w:pPr>
        <w:ind w:left="2300" w:hanging="360"/>
      </w:pPr>
      <w:rPr>
        <w:rFonts w:ascii="Times New Roman" w:eastAsia="Times New Roman" w:hAnsi="Times New Roman" w:cs="Times New Roman" w:hint="default"/>
        <w:color w:val="auto"/>
        <w:spacing w:val="-7"/>
        <w:w w:val="99"/>
        <w:sz w:val="24"/>
        <w:szCs w:val="24"/>
      </w:rPr>
    </w:lvl>
    <w:lvl w:ilvl="5" w:tplc="5986E1D4">
      <w:numFmt w:val="bullet"/>
      <w:lvlText w:val="•"/>
      <w:lvlJc w:val="left"/>
      <w:pPr>
        <w:ind w:left="3550" w:hanging="360"/>
      </w:pPr>
      <w:rPr>
        <w:rFonts w:hint="default"/>
      </w:rPr>
    </w:lvl>
    <w:lvl w:ilvl="6" w:tplc="291A276C">
      <w:numFmt w:val="bullet"/>
      <w:lvlText w:val="•"/>
      <w:lvlJc w:val="left"/>
      <w:pPr>
        <w:ind w:left="4800" w:hanging="360"/>
      </w:pPr>
      <w:rPr>
        <w:rFonts w:hint="default"/>
      </w:rPr>
    </w:lvl>
    <w:lvl w:ilvl="7" w:tplc="DE8C611A">
      <w:numFmt w:val="bullet"/>
      <w:lvlText w:val="•"/>
      <w:lvlJc w:val="left"/>
      <w:pPr>
        <w:ind w:left="6050" w:hanging="360"/>
      </w:pPr>
      <w:rPr>
        <w:rFonts w:hint="default"/>
      </w:rPr>
    </w:lvl>
    <w:lvl w:ilvl="8" w:tplc="8D927FCA">
      <w:numFmt w:val="bullet"/>
      <w:lvlText w:val="•"/>
      <w:lvlJc w:val="left"/>
      <w:pPr>
        <w:ind w:left="7300" w:hanging="360"/>
      </w:pPr>
      <w:rPr>
        <w:rFonts w:hint="default"/>
      </w:rPr>
    </w:lvl>
  </w:abstractNum>
  <w:abstractNum w:abstractNumId="15" w15:restartNumberingAfterBreak="0">
    <w:nsid w:val="5CF749FA"/>
    <w:multiLevelType w:val="hybridMultilevel"/>
    <w:tmpl w:val="8B86F7E0"/>
    <w:lvl w:ilvl="0" w:tplc="FD74F250">
      <w:start w:val="1"/>
      <w:numFmt w:val="upperLetter"/>
      <w:lvlText w:val="%1."/>
      <w:lvlJc w:val="left"/>
      <w:pPr>
        <w:ind w:left="499" w:hanging="360"/>
      </w:pPr>
      <w:rPr>
        <w:rFonts w:ascii="Times New Roman" w:eastAsia="Times New Roman" w:hAnsi="Times New Roman" w:cs="Times New Roman" w:hint="default"/>
        <w:b/>
        <w:bCs/>
        <w:spacing w:val="-1"/>
        <w:w w:val="99"/>
        <w:sz w:val="28"/>
        <w:szCs w:val="28"/>
      </w:rPr>
    </w:lvl>
    <w:lvl w:ilvl="1" w:tplc="A7722A16">
      <w:start w:val="1"/>
      <w:numFmt w:val="decimal"/>
      <w:lvlText w:val="%2."/>
      <w:lvlJc w:val="left"/>
      <w:pPr>
        <w:ind w:left="860" w:hanging="361"/>
      </w:pPr>
      <w:rPr>
        <w:rFonts w:ascii="Times New Roman" w:eastAsia="Times New Roman" w:hAnsi="Times New Roman" w:cs="Times New Roman" w:hint="default"/>
        <w:spacing w:val="-3"/>
        <w:w w:val="99"/>
        <w:sz w:val="24"/>
        <w:szCs w:val="24"/>
      </w:rPr>
    </w:lvl>
    <w:lvl w:ilvl="2" w:tplc="DDDCD600">
      <w:numFmt w:val="bullet"/>
      <w:lvlText w:val="•"/>
      <w:lvlJc w:val="left"/>
      <w:pPr>
        <w:ind w:left="1853" w:hanging="361"/>
      </w:pPr>
      <w:rPr>
        <w:rFonts w:hint="default"/>
      </w:rPr>
    </w:lvl>
    <w:lvl w:ilvl="3" w:tplc="556ECC7C">
      <w:numFmt w:val="bullet"/>
      <w:lvlText w:val="•"/>
      <w:lvlJc w:val="left"/>
      <w:pPr>
        <w:ind w:left="2846" w:hanging="361"/>
      </w:pPr>
      <w:rPr>
        <w:rFonts w:hint="default"/>
      </w:rPr>
    </w:lvl>
    <w:lvl w:ilvl="4" w:tplc="638EC14C">
      <w:numFmt w:val="bullet"/>
      <w:lvlText w:val="•"/>
      <w:lvlJc w:val="left"/>
      <w:pPr>
        <w:ind w:left="3840" w:hanging="361"/>
      </w:pPr>
      <w:rPr>
        <w:rFonts w:hint="default"/>
      </w:rPr>
    </w:lvl>
    <w:lvl w:ilvl="5" w:tplc="0494117C">
      <w:numFmt w:val="bullet"/>
      <w:lvlText w:val="•"/>
      <w:lvlJc w:val="left"/>
      <w:pPr>
        <w:ind w:left="4833" w:hanging="361"/>
      </w:pPr>
      <w:rPr>
        <w:rFonts w:hint="default"/>
      </w:rPr>
    </w:lvl>
    <w:lvl w:ilvl="6" w:tplc="40C0634C">
      <w:numFmt w:val="bullet"/>
      <w:lvlText w:val="•"/>
      <w:lvlJc w:val="left"/>
      <w:pPr>
        <w:ind w:left="5826" w:hanging="361"/>
      </w:pPr>
      <w:rPr>
        <w:rFonts w:hint="default"/>
      </w:rPr>
    </w:lvl>
    <w:lvl w:ilvl="7" w:tplc="B8482036">
      <w:numFmt w:val="bullet"/>
      <w:lvlText w:val="•"/>
      <w:lvlJc w:val="left"/>
      <w:pPr>
        <w:ind w:left="6820" w:hanging="361"/>
      </w:pPr>
      <w:rPr>
        <w:rFonts w:hint="default"/>
      </w:rPr>
    </w:lvl>
    <w:lvl w:ilvl="8" w:tplc="3B9E7956">
      <w:numFmt w:val="bullet"/>
      <w:lvlText w:val="•"/>
      <w:lvlJc w:val="left"/>
      <w:pPr>
        <w:ind w:left="7813" w:hanging="361"/>
      </w:pPr>
      <w:rPr>
        <w:rFonts w:hint="default"/>
      </w:rPr>
    </w:lvl>
  </w:abstractNum>
  <w:abstractNum w:abstractNumId="16" w15:restartNumberingAfterBreak="0">
    <w:nsid w:val="64A422B9"/>
    <w:multiLevelType w:val="hybridMultilevel"/>
    <w:tmpl w:val="A65243DE"/>
    <w:lvl w:ilvl="0" w:tplc="D26CFD7A">
      <w:start w:val="1"/>
      <w:numFmt w:val="upperLetter"/>
      <w:lvlText w:val="%1."/>
      <w:lvlJc w:val="left"/>
      <w:pPr>
        <w:ind w:left="36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62A93"/>
    <w:multiLevelType w:val="hybridMultilevel"/>
    <w:tmpl w:val="7CBCB348"/>
    <w:lvl w:ilvl="0" w:tplc="3D6EFB2A">
      <w:start w:val="1"/>
      <w:numFmt w:val="decimal"/>
      <w:lvlText w:val="%1."/>
      <w:lvlJc w:val="left"/>
      <w:pPr>
        <w:ind w:left="366" w:hanging="276"/>
      </w:pPr>
      <w:rPr>
        <w:rFonts w:ascii="Arial" w:eastAsia="Times New Roman" w:hAnsi="Arial" w:cs="Arial" w:hint="default"/>
        <w:w w:val="99"/>
        <w:sz w:val="24"/>
        <w:szCs w:val="24"/>
      </w:rPr>
    </w:lvl>
    <w:lvl w:ilvl="1" w:tplc="E020BA0A">
      <w:start w:val="1"/>
      <w:numFmt w:val="upperLetter"/>
      <w:lvlText w:val="%2."/>
      <w:lvlJc w:val="left"/>
      <w:pPr>
        <w:ind w:left="860" w:hanging="409"/>
      </w:pPr>
      <w:rPr>
        <w:rFonts w:ascii="Times New Roman" w:eastAsia="Times New Roman" w:hAnsi="Times New Roman" w:cs="Times New Roman" w:hint="default"/>
        <w:w w:val="99"/>
        <w:sz w:val="24"/>
        <w:szCs w:val="24"/>
      </w:rPr>
    </w:lvl>
    <w:lvl w:ilvl="2" w:tplc="92101C0E">
      <w:numFmt w:val="bullet"/>
      <w:lvlText w:val="•"/>
      <w:lvlJc w:val="left"/>
      <w:pPr>
        <w:ind w:left="1853" w:hanging="409"/>
      </w:pPr>
      <w:rPr>
        <w:rFonts w:hint="default"/>
      </w:rPr>
    </w:lvl>
    <w:lvl w:ilvl="3" w:tplc="A81E2E3A">
      <w:numFmt w:val="bullet"/>
      <w:lvlText w:val="•"/>
      <w:lvlJc w:val="left"/>
      <w:pPr>
        <w:ind w:left="2846" w:hanging="409"/>
      </w:pPr>
      <w:rPr>
        <w:rFonts w:hint="default"/>
      </w:rPr>
    </w:lvl>
    <w:lvl w:ilvl="4" w:tplc="B94C2EFC">
      <w:numFmt w:val="bullet"/>
      <w:lvlText w:val="•"/>
      <w:lvlJc w:val="left"/>
      <w:pPr>
        <w:ind w:left="3840" w:hanging="409"/>
      </w:pPr>
      <w:rPr>
        <w:rFonts w:hint="default"/>
      </w:rPr>
    </w:lvl>
    <w:lvl w:ilvl="5" w:tplc="051C42DE">
      <w:numFmt w:val="bullet"/>
      <w:lvlText w:val="•"/>
      <w:lvlJc w:val="left"/>
      <w:pPr>
        <w:ind w:left="4833" w:hanging="409"/>
      </w:pPr>
      <w:rPr>
        <w:rFonts w:hint="default"/>
      </w:rPr>
    </w:lvl>
    <w:lvl w:ilvl="6" w:tplc="AD1230C6">
      <w:numFmt w:val="bullet"/>
      <w:lvlText w:val="•"/>
      <w:lvlJc w:val="left"/>
      <w:pPr>
        <w:ind w:left="5826" w:hanging="409"/>
      </w:pPr>
      <w:rPr>
        <w:rFonts w:hint="default"/>
      </w:rPr>
    </w:lvl>
    <w:lvl w:ilvl="7" w:tplc="656674B8">
      <w:numFmt w:val="bullet"/>
      <w:lvlText w:val="•"/>
      <w:lvlJc w:val="left"/>
      <w:pPr>
        <w:ind w:left="6820" w:hanging="409"/>
      </w:pPr>
      <w:rPr>
        <w:rFonts w:hint="default"/>
      </w:rPr>
    </w:lvl>
    <w:lvl w:ilvl="8" w:tplc="3610574E">
      <w:numFmt w:val="bullet"/>
      <w:lvlText w:val="•"/>
      <w:lvlJc w:val="left"/>
      <w:pPr>
        <w:ind w:left="7813" w:hanging="409"/>
      </w:pPr>
      <w:rPr>
        <w:rFonts w:hint="default"/>
      </w:rPr>
    </w:lvl>
  </w:abstractNum>
  <w:abstractNum w:abstractNumId="19" w15:restartNumberingAfterBreak="0">
    <w:nsid w:val="74176A59"/>
    <w:multiLevelType w:val="hybridMultilevel"/>
    <w:tmpl w:val="68005B42"/>
    <w:lvl w:ilvl="0" w:tplc="E97CECB2">
      <w:start w:val="2"/>
      <w:numFmt w:val="upperRoman"/>
      <w:lvlText w:val="%1."/>
      <w:lvlJc w:val="left"/>
      <w:pPr>
        <w:ind w:left="280" w:hanging="280"/>
      </w:pPr>
      <w:rPr>
        <w:rFonts w:hint="default"/>
        <w:spacing w:val="-1"/>
        <w:w w:val="99"/>
      </w:rPr>
    </w:lvl>
    <w:lvl w:ilvl="1" w:tplc="5880BEA0">
      <w:start w:val="1"/>
      <w:numFmt w:val="decimal"/>
      <w:lvlText w:val="%2."/>
      <w:lvlJc w:val="left"/>
      <w:pPr>
        <w:ind w:left="860" w:hanging="360"/>
      </w:pPr>
      <w:rPr>
        <w:rFonts w:ascii="Arial" w:eastAsia="Times New Roman" w:hAnsi="Arial" w:cs="Arial" w:hint="default"/>
        <w:b/>
        <w:bCs/>
        <w:spacing w:val="-1"/>
        <w:w w:val="99"/>
        <w:sz w:val="24"/>
        <w:szCs w:val="24"/>
      </w:rPr>
    </w:lvl>
    <w:lvl w:ilvl="2" w:tplc="EBC0D878">
      <w:numFmt w:val="bullet"/>
      <w:lvlText w:val="•"/>
      <w:lvlJc w:val="left"/>
      <w:pPr>
        <w:ind w:left="1853" w:hanging="360"/>
      </w:pPr>
      <w:rPr>
        <w:rFonts w:hint="default"/>
      </w:rPr>
    </w:lvl>
    <w:lvl w:ilvl="3" w:tplc="2EBE88EE">
      <w:numFmt w:val="bullet"/>
      <w:lvlText w:val="•"/>
      <w:lvlJc w:val="left"/>
      <w:pPr>
        <w:ind w:left="2846" w:hanging="360"/>
      </w:pPr>
      <w:rPr>
        <w:rFonts w:hint="default"/>
      </w:rPr>
    </w:lvl>
    <w:lvl w:ilvl="4" w:tplc="9D84511A">
      <w:numFmt w:val="bullet"/>
      <w:lvlText w:val="•"/>
      <w:lvlJc w:val="left"/>
      <w:pPr>
        <w:ind w:left="3840" w:hanging="360"/>
      </w:pPr>
      <w:rPr>
        <w:rFonts w:hint="default"/>
      </w:rPr>
    </w:lvl>
    <w:lvl w:ilvl="5" w:tplc="B680C374">
      <w:numFmt w:val="bullet"/>
      <w:lvlText w:val="•"/>
      <w:lvlJc w:val="left"/>
      <w:pPr>
        <w:ind w:left="4833" w:hanging="360"/>
      </w:pPr>
      <w:rPr>
        <w:rFonts w:hint="default"/>
      </w:rPr>
    </w:lvl>
    <w:lvl w:ilvl="6" w:tplc="F38836B6">
      <w:numFmt w:val="bullet"/>
      <w:lvlText w:val="•"/>
      <w:lvlJc w:val="left"/>
      <w:pPr>
        <w:ind w:left="5826" w:hanging="360"/>
      </w:pPr>
      <w:rPr>
        <w:rFonts w:hint="default"/>
      </w:rPr>
    </w:lvl>
    <w:lvl w:ilvl="7" w:tplc="65028F64">
      <w:numFmt w:val="bullet"/>
      <w:lvlText w:val="•"/>
      <w:lvlJc w:val="left"/>
      <w:pPr>
        <w:ind w:left="6820" w:hanging="360"/>
      </w:pPr>
      <w:rPr>
        <w:rFonts w:hint="default"/>
      </w:rPr>
    </w:lvl>
    <w:lvl w:ilvl="8" w:tplc="66A0A642">
      <w:numFmt w:val="bullet"/>
      <w:lvlText w:val="•"/>
      <w:lvlJc w:val="left"/>
      <w:pPr>
        <w:ind w:left="7813" w:hanging="360"/>
      </w:pPr>
      <w:rPr>
        <w:rFonts w:hint="default"/>
      </w:rPr>
    </w:lvl>
  </w:abstractNum>
  <w:abstractNum w:abstractNumId="20" w15:restartNumberingAfterBreak="0">
    <w:nsid w:val="77137338"/>
    <w:multiLevelType w:val="hybridMultilevel"/>
    <w:tmpl w:val="F88CA54E"/>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BF54067"/>
    <w:multiLevelType w:val="hybridMultilevel"/>
    <w:tmpl w:val="07B60C38"/>
    <w:lvl w:ilvl="0" w:tplc="3BBAD4A0">
      <w:start w:val="1"/>
      <w:numFmt w:val="upperRoman"/>
      <w:lvlText w:val="%1."/>
      <w:lvlJc w:val="left"/>
      <w:pPr>
        <w:ind w:left="652" w:hanging="317"/>
      </w:pPr>
      <w:rPr>
        <w:rFonts w:ascii="Times New Roman" w:eastAsia="Times New Roman" w:hAnsi="Times New Roman" w:cs="Times New Roman" w:hint="default"/>
        <w:b/>
        <w:bCs/>
        <w:w w:val="98"/>
        <w:sz w:val="28"/>
        <w:szCs w:val="28"/>
        <w:lang w:val="en-US" w:eastAsia="en-US" w:bidi="en-US"/>
      </w:rPr>
    </w:lvl>
    <w:lvl w:ilvl="1" w:tplc="A286583A">
      <w:start w:val="1"/>
      <w:numFmt w:val="upperLetter"/>
      <w:lvlText w:val="%2."/>
      <w:lvlJc w:val="left"/>
      <w:pPr>
        <w:ind w:left="960" w:hanging="476"/>
      </w:pPr>
      <w:rPr>
        <w:rFonts w:ascii="Times New Roman" w:eastAsia="Times New Roman" w:hAnsi="Times New Roman" w:cs="Times New Roman" w:hint="default"/>
        <w:spacing w:val="-1"/>
        <w:w w:val="99"/>
        <w:sz w:val="24"/>
        <w:szCs w:val="24"/>
        <w:lang w:val="en-US" w:eastAsia="en-US" w:bidi="en-US"/>
      </w:rPr>
    </w:lvl>
    <w:lvl w:ilvl="2" w:tplc="FA4CDAD2">
      <w:numFmt w:val="bullet"/>
      <w:lvlText w:val=""/>
      <w:lvlJc w:val="left"/>
      <w:pPr>
        <w:ind w:left="1000" w:hanging="360"/>
      </w:pPr>
      <w:rPr>
        <w:rFonts w:ascii="Wingdings" w:eastAsia="Wingdings" w:hAnsi="Wingdings" w:cs="Wingdings" w:hint="default"/>
        <w:w w:val="100"/>
        <w:sz w:val="24"/>
        <w:szCs w:val="24"/>
        <w:lang w:val="en-US" w:eastAsia="en-US" w:bidi="en-US"/>
      </w:rPr>
    </w:lvl>
    <w:lvl w:ilvl="3" w:tplc="63644AD8">
      <w:numFmt w:val="bullet"/>
      <w:lvlText w:val="•"/>
      <w:lvlJc w:val="left"/>
      <w:pPr>
        <w:ind w:left="2127" w:hanging="360"/>
      </w:pPr>
      <w:rPr>
        <w:rFonts w:hint="default"/>
        <w:lang w:val="en-US" w:eastAsia="en-US" w:bidi="en-US"/>
      </w:rPr>
    </w:lvl>
    <w:lvl w:ilvl="4" w:tplc="931AED1A">
      <w:numFmt w:val="bullet"/>
      <w:lvlText w:val="•"/>
      <w:lvlJc w:val="left"/>
      <w:pPr>
        <w:ind w:left="3255" w:hanging="360"/>
      </w:pPr>
      <w:rPr>
        <w:rFonts w:hint="default"/>
        <w:lang w:val="en-US" w:eastAsia="en-US" w:bidi="en-US"/>
      </w:rPr>
    </w:lvl>
    <w:lvl w:ilvl="5" w:tplc="81B6BB2A">
      <w:numFmt w:val="bullet"/>
      <w:lvlText w:val="•"/>
      <w:lvlJc w:val="left"/>
      <w:pPr>
        <w:ind w:left="4382" w:hanging="360"/>
      </w:pPr>
      <w:rPr>
        <w:rFonts w:hint="default"/>
        <w:lang w:val="en-US" w:eastAsia="en-US" w:bidi="en-US"/>
      </w:rPr>
    </w:lvl>
    <w:lvl w:ilvl="6" w:tplc="ED4E4C10">
      <w:numFmt w:val="bullet"/>
      <w:lvlText w:val="•"/>
      <w:lvlJc w:val="left"/>
      <w:pPr>
        <w:ind w:left="5510" w:hanging="360"/>
      </w:pPr>
      <w:rPr>
        <w:rFonts w:hint="default"/>
        <w:lang w:val="en-US" w:eastAsia="en-US" w:bidi="en-US"/>
      </w:rPr>
    </w:lvl>
    <w:lvl w:ilvl="7" w:tplc="6B6442C2">
      <w:numFmt w:val="bullet"/>
      <w:lvlText w:val="•"/>
      <w:lvlJc w:val="left"/>
      <w:pPr>
        <w:ind w:left="6637" w:hanging="360"/>
      </w:pPr>
      <w:rPr>
        <w:rFonts w:hint="default"/>
        <w:lang w:val="en-US" w:eastAsia="en-US" w:bidi="en-US"/>
      </w:rPr>
    </w:lvl>
    <w:lvl w:ilvl="8" w:tplc="9C54EE52">
      <w:numFmt w:val="bullet"/>
      <w:lvlText w:val="•"/>
      <w:lvlJc w:val="left"/>
      <w:pPr>
        <w:ind w:left="7765" w:hanging="360"/>
      </w:pPr>
      <w:rPr>
        <w:rFonts w:hint="default"/>
        <w:lang w:val="en-US" w:eastAsia="en-US" w:bidi="en-US"/>
      </w:rPr>
    </w:lvl>
  </w:abstractNum>
  <w:num w:numId="1">
    <w:abstractNumId w:val="8"/>
  </w:num>
  <w:num w:numId="2">
    <w:abstractNumId w:val="6"/>
  </w:num>
  <w:num w:numId="3">
    <w:abstractNumId w:val="18"/>
  </w:num>
  <w:num w:numId="4">
    <w:abstractNumId w:val="15"/>
  </w:num>
  <w:num w:numId="5">
    <w:abstractNumId w:val="7"/>
  </w:num>
  <w:num w:numId="6">
    <w:abstractNumId w:val="19"/>
  </w:num>
  <w:num w:numId="7">
    <w:abstractNumId w:val="13"/>
  </w:num>
  <w:num w:numId="8">
    <w:abstractNumId w:val="16"/>
  </w:num>
  <w:num w:numId="9">
    <w:abstractNumId w:val="20"/>
  </w:num>
  <w:num w:numId="10">
    <w:abstractNumId w:val="4"/>
  </w:num>
  <w:num w:numId="11">
    <w:abstractNumId w:val="1"/>
  </w:num>
  <w:num w:numId="12">
    <w:abstractNumId w:val="17"/>
  </w:num>
  <w:num w:numId="13">
    <w:abstractNumId w:val="3"/>
  </w:num>
  <w:num w:numId="14">
    <w:abstractNumId w:val="0"/>
  </w:num>
  <w:num w:numId="15">
    <w:abstractNumId w:val="2"/>
  </w:num>
  <w:num w:numId="16">
    <w:abstractNumId w:val="12"/>
  </w:num>
  <w:num w:numId="17">
    <w:abstractNumId w:val="10"/>
  </w:num>
  <w:num w:numId="18">
    <w:abstractNumId w:val="9"/>
  </w:num>
  <w:num w:numId="19">
    <w:abstractNumId w:val="5"/>
  </w:num>
  <w:num w:numId="20">
    <w:abstractNumId w:val="21"/>
  </w:num>
  <w:num w:numId="21">
    <w:abstractNumId w:val="14"/>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Tc0MzAztjQxsDBQ0lEKTi0uzszPAykwqgUAbEn0uiwAAAA="/>
  </w:docVars>
  <w:rsids>
    <w:rsidRoot w:val="008B5BAD"/>
    <w:rsid w:val="00001447"/>
    <w:rsid w:val="000024B7"/>
    <w:rsid w:val="000036ED"/>
    <w:rsid w:val="00006928"/>
    <w:rsid w:val="00015EC7"/>
    <w:rsid w:val="000174E1"/>
    <w:rsid w:val="000235D4"/>
    <w:rsid w:val="00032E62"/>
    <w:rsid w:val="0004052A"/>
    <w:rsid w:val="00040D51"/>
    <w:rsid w:val="00042E69"/>
    <w:rsid w:val="00050C77"/>
    <w:rsid w:val="000746C3"/>
    <w:rsid w:val="000749B4"/>
    <w:rsid w:val="000750A8"/>
    <w:rsid w:val="00077360"/>
    <w:rsid w:val="00080810"/>
    <w:rsid w:val="000A0331"/>
    <w:rsid w:val="000A59B1"/>
    <w:rsid w:val="000B2981"/>
    <w:rsid w:val="000B3EE2"/>
    <w:rsid w:val="000B54F9"/>
    <w:rsid w:val="000B77DB"/>
    <w:rsid w:val="000C0186"/>
    <w:rsid w:val="000C1CC8"/>
    <w:rsid w:val="000C2698"/>
    <w:rsid w:val="000C46E4"/>
    <w:rsid w:val="000D22A6"/>
    <w:rsid w:val="000D2768"/>
    <w:rsid w:val="000D4A30"/>
    <w:rsid w:val="000E22D0"/>
    <w:rsid w:val="000E3A70"/>
    <w:rsid w:val="000E4297"/>
    <w:rsid w:val="000E6B39"/>
    <w:rsid w:val="000F1E61"/>
    <w:rsid w:val="000F593C"/>
    <w:rsid w:val="00105EF9"/>
    <w:rsid w:val="00106902"/>
    <w:rsid w:val="001071B2"/>
    <w:rsid w:val="00107E83"/>
    <w:rsid w:val="00110940"/>
    <w:rsid w:val="00126F5D"/>
    <w:rsid w:val="00134E19"/>
    <w:rsid w:val="001359F0"/>
    <w:rsid w:val="0013698C"/>
    <w:rsid w:val="001418DD"/>
    <w:rsid w:val="00145A82"/>
    <w:rsid w:val="0015029E"/>
    <w:rsid w:val="001529A7"/>
    <w:rsid w:val="0016195C"/>
    <w:rsid w:val="0016793C"/>
    <w:rsid w:val="00173FD1"/>
    <w:rsid w:val="001808EF"/>
    <w:rsid w:val="001915C1"/>
    <w:rsid w:val="00192E6F"/>
    <w:rsid w:val="001A52E2"/>
    <w:rsid w:val="001A7FA7"/>
    <w:rsid w:val="001B370F"/>
    <w:rsid w:val="001B4781"/>
    <w:rsid w:val="001C1D29"/>
    <w:rsid w:val="001C5A92"/>
    <w:rsid w:val="001C6F54"/>
    <w:rsid w:val="001D5FD5"/>
    <w:rsid w:val="001E0D9C"/>
    <w:rsid w:val="001E1AF6"/>
    <w:rsid w:val="001E3B84"/>
    <w:rsid w:val="001E79EF"/>
    <w:rsid w:val="001F606C"/>
    <w:rsid w:val="001F6576"/>
    <w:rsid w:val="00202BF4"/>
    <w:rsid w:val="00210000"/>
    <w:rsid w:val="0021096E"/>
    <w:rsid w:val="002155F4"/>
    <w:rsid w:val="00216F42"/>
    <w:rsid w:val="00217014"/>
    <w:rsid w:val="00220565"/>
    <w:rsid w:val="00225516"/>
    <w:rsid w:val="00226FA7"/>
    <w:rsid w:val="00227784"/>
    <w:rsid w:val="0023759E"/>
    <w:rsid w:val="00237CAF"/>
    <w:rsid w:val="00242E2C"/>
    <w:rsid w:val="00245982"/>
    <w:rsid w:val="002503BC"/>
    <w:rsid w:val="00254C87"/>
    <w:rsid w:val="00263082"/>
    <w:rsid w:val="00266834"/>
    <w:rsid w:val="00267B3C"/>
    <w:rsid w:val="0027587F"/>
    <w:rsid w:val="00281001"/>
    <w:rsid w:val="00291BE4"/>
    <w:rsid w:val="00296486"/>
    <w:rsid w:val="002A05DB"/>
    <w:rsid w:val="002A1B17"/>
    <w:rsid w:val="002A2BF0"/>
    <w:rsid w:val="002A4C47"/>
    <w:rsid w:val="002A68A1"/>
    <w:rsid w:val="002A6C5F"/>
    <w:rsid w:val="002B018F"/>
    <w:rsid w:val="002B53E0"/>
    <w:rsid w:val="002B7E1F"/>
    <w:rsid w:val="002C1CF5"/>
    <w:rsid w:val="002C2BE6"/>
    <w:rsid w:val="002C6253"/>
    <w:rsid w:val="002D5045"/>
    <w:rsid w:val="002E2B89"/>
    <w:rsid w:val="002E4FA5"/>
    <w:rsid w:val="002E6618"/>
    <w:rsid w:val="002F4E7D"/>
    <w:rsid w:val="003013D4"/>
    <w:rsid w:val="00302A01"/>
    <w:rsid w:val="0030407C"/>
    <w:rsid w:val="003056EA"/>
    <w:rsid w:val="00326E0A"/>
    <w:rsid w:val="003312A2"/>
    <w:rsid w:val="003462A5"/>
    <w:rsid w:val="00347BF0"/>
    <w:rsid w:val="00350789"/>
    <w:rsid w:val="00354CA9"/>
    <w:rsid w:val="003602B3"/>
    <w:rsid w:val="00371A81"/>
    <w:rsid w:val="00376742"/>
    <w:rsid w:val="00383E9F"/>
    <w:rsid w:val="003A0063"/>
    <w:rsid w:val="003A6DFF"/>
    <w:rsid w:val="003A7082"/>
    <w:rsid w:val="003A7F38"/>
    <w:rsid w:val="003B00CD"/>
    <w:rsid w:val="003B34C5"/>
    <w:rsid w:val="003B4FE1"/>
    <w:rsid w:val="003B6345"/>
    <w:rsid w:val="003B636A"/>
    <w:rsid w:val="003C0535"/>
    <w:rsid w:val="003C522A"/>
    <w:rsid w:val="003C5FB9"/>
    <w:rsid w:val="003D13CF"/>
    <w:rsid w:val="003D3AC0"/>
    <w:rsid w:val="003D51B5"/>
    <w:rsid w:val="003E2529"/>
    <w:rsid w:val="003E5B7B"/>
    <w:rsid w:val="003E7D29"/>
    <w:rsid w:val="003F0CDE"/>
    <w:rsid w:val="003F1D07"/>
    <w:rsid w:val="003F5E9E"/>
    <w:rsid w:val="00405715"/>
    <w:rsid w:val="004066B8"/>
    <w:rsid w:val="004134F7"/>
    <w:rsid w:val="00415B3E"/>
    <w:rsid w:val="004215D4"/>
    <w:rsid w:val="00422D19"/>
    <w:rsid w:val="004235FD"/>
    <w:rsid w:val="00424884"/>
    <w:rsid w:val="0043637D"/>
    <w:rsid w:val="00442258"/>
    <w:rsid w:val="004503D7"/>
    <w:rsid w:val="00450B80"/>
    <w:rsid w:val="00456157"/>
    <w:rsid w:val="00461100"/>
    <w:rsid w:val="00465DF2"/>
    <w:rsid w:val="004662F8"/>
    <w:rsid w:val="00467510"/>
    <w:rsid w:val="00472C8A"/>
    <w:rsid w:val="00474809"/>
    <w:rsid w:val="0048088B"/>
    <w:rsid w:val="0048149A"/>
    <w:rsid w:val="00481DBF"/>
    <w:rsid w:val="004836E1"/>
    <w:rsid w:val="0048689D"/>
    <w:rsid w:val="00486D4F"/>
    <w:rsid w:val="00490BBC"/>
    <w:rsid w:val="0049686F"/>
    <w:rsid w:val="00496E8D"/>
    <w:rsid w:val="004A0466"/>
    <w:rsid w:val="004A400E"/>
    <w:rsid w:val="004A5360"/>
    <w:rsid w:val="004C601D"/>
    <w:rsid w:val="004C7997"/>
    <w:rsid w:val="004E0553"/>
    <w:rsid w:val="004E2FB0"/>
    <w:rsid w:val="004E5024"/>
    <w:rsid w:val="004F0268"/>
    <w:rsid w:val="004F4CCB"/>
    <w:rsid w:val="004F58F0"/>
    <w:rsid w:val="00503CC0"/>
    <w:rsid w:val="00507731"/>
    <w:rsid w:val="00516DB7"/>
    <w:rsid w:val="00521F3E"/>
    <w:rsid w:val="00524CF5"/>
    <w:rsid w:val="005255B8"/>
    <w:rsid w:val="00530C88"/>
    <w:rsid w:val="00534167"/>
    <w:rsid w:val="0053590A"/>
    <w:rsid w:val="00537A8F"/>
    <w:rsid w:val="00540877"/>
    <w:rsid w:val="00551D78"/>
    <w:rsid w:val="00562DDE"/>
    <w:rsid w:val="005636DB"/>
    <w:rsid w:val="00565AB9"/>
    <w:rsid w:val="00566401"/>
    <w:rsid w:val="00566AE9"/>
    <w:rsid w:val="005676C7"/>
    <w:rsid w:val="00570DFF"/>
    <w:rsid w:val="00571B2F"/>
    <w:rsid w:val="00571C28"/>
    <w:rsid w:val="005721D2"/>
    <w:rsid w:val="00576262"/>
    <w:rsid w:val="00576F27"/>
    <w:rsid w:val="00590E55"/>
    <w:rsid w:val="00591FA6"/>
    <w:rsid w:val="005941F4"/>
    <w:rsid w:val="00595990"/>
    <w:rsid w:val="00596215"/>
    <w:rsid w:val="0059644A"/>
    <w:rsid w:val="005A3F2B"/>
    <w:rsid w:val="005B421C"/>
    <w:rsid w:val="005C465A"/>
    <w:rsid w:val="005C6526"/>
    <w:rsid w:val="005D2686"/>
    <w:rsid w:val="005D642E"/>
    <w:rsid w:val="005E4F8A"/>
    <w:rsid w:val="005F28BC"/>
    <w:rsid w:val="005F2EA2"/>
    <w:rsid w:val="005F783E"/>
    <w:rsid w:val="006038F1"/>
    <w:rsid w:val="00605127"/>
    <w:rsid w:val="00607667"/>
    <w:rsid w:val="006155A7"/>
    <w:rsid w:val="006201C6"/>
    <w:rsid w:val="00625804"/>
    <w:rsid w:val="00630F9E"/>
    <w:rsid w:val="00631646"/>
    <w:rsid w:val="00634ACB"/>
    <w:rsid w:val="0063739B"/>
    <w:rsid w:val="006440F5"/>
    <w:rsid w:val="00644E23"/>
    <w:rsid w:val="006472CA"/>
    <w:rsid w:val="00650C84"/>
    <w:rsid w:val="006512B1"/>
    <w:rsid w:val="00663483"/>
    <w:rsid w:val="00672BD9"/>
    <w:rsid w:val="0068071F"/>
    <w:rsid w:val="0068082A"/>
    <w:rsid w:val="00681672"/>
    <w:rsid w:val="00682200"/>
    <w:rsid w:val="00685D02"/>
    <w:rsid w:val="00685E36"/>
    <w:rsid w:val="0068635F"/>
    <w:rsid w:val="00687622"/>
    <w:rsid w:val="00691616"/>
    <w:rsid w:val="00694E86"/>
    <w:rsid w:val="006A16B2"/>
    <w:rsid w:val="006A56BE"/>
    <w:rsid w:val="006A68E4"/>
    <w:rsid w:val="006A7AB6"/>
    <w:rsid w:val="006B1A08"/>
    <w:rsid w:val="006B3469"/>
    <w:rsid w:val="006B3661"/>
    <w:rsid w:val="006B450A"/>
    <w:rsid w:val="006E0CB2"/>
    <w:rsid w:val="006F22CC"/>
    <w:rsid w:val="006F6467"/>
    <w:rsid w:val="00702DC9"/>
    <w:rsid w:val="00704714"/>
    <w:rsid w:val="00706885"/>
    <w:rsid w:val="007078C4"/>
    <w:rsid w:val="00707AC7"/>
    <w:rsid w:val="00710DF6"/>
    <w:rsid w:val="007151DE"/>
    <w:rsid w:val="00715510"/>
    <w:rsid w:val="007233E3"/>
    <w:rsid w:val="00725DD8"/>
    <w:rsid w:val="00727CA1"/>
    <w:rsid w:val="007306FF"/>
    <w:rsid w:val="007328DC"/>
    <w:rsid w:val="007332B5"/>
    <w:rsid w:val="007359AB"/>
    <w:rsid w:val="00735DCE"/>
    <w:rsid w:val="007368A1"/>
    <w:rsid w:val="007378A7"/>
    <w:rsid w:val="00747D12"/>
    <w:rsid w:val="007645DC"/>
    <w:rsid w:val="00766D60"/>
    <w:rsid w:val="00770526"/>
    <w:rsid w:val="007707E4"/>
    <w:rsid w:val="007726E0"/>
    <w:rsid w:val="00780BAB"/>
    <w:rsid w:val="00785AE3"/>
    <w:rsid w:val="00791D4F"/>
    <w:rsid w:val="00792CB2"/>
    <w:rsid w:val="00792FBE"/>
    <w:rsid w:val="0079525F"/>
    <w:rsid w:val="00796005"/>
    <w:rsid w:val="00796409"/>
    <w:rsid w:val="007A185F"/>
    <w:rsid w:val="007A40BC"/>
    <w:rsid w:val="007A5297"/>
    <w:rsid w:val="007B20D7"/>
    <w:rsid w:val="007B2E6B"/>
    <w:rsid w:val="007B6DCB"/>
    <w:rsid w:val="007C33A0"/>
    <w:rsid w:val="007C57D1"/>
    <w:rsid w:val="007D0723"/>
    <w:rsid w:val="007D4424"/>
    <w:rsid w:val="007D4A7D"/>
    <w:rsid w:val="007D77CE"/>
    <w:rsid w:val="007E2C45"/>
    <w:rsid w:val="007E5F46"/>
    <w:rsid w:val="00801797"/>
    <w:rsid w:val="00816A34"/>
    <w:rsid w:val="00824AD0"/>
    <w:rsid w:val="00833E91"/>
    <w:rsid w:val="00837A14"/>
    <w:rsid w:val="008401C9"/>
    <w:rsid w:val="00840F9A"/>
    <w:rsid w:val="00841379"/>
    <w:rsid w:val="008448DC"/>
    <w:rsid w:val="0084523A"/>
    <w:rsid w:val="008549B6"/>
    <w:rsid w:val="0086231A"/>
    <w:rsid w:val="0086763B"/>
    <w:rsid w:val="00872B70"/>
    <w:rsid w:val="00874A37"/>
    <w:rsid w:val="008821CD"/>
    <w:rsid w:val="008865DC"/>
    <w:rsid w:val="008873AB"/>
    <w:rsid w:val="00895491"/>
    <w:rsid w:val="008B14DD"/>
    <w:rsid w:val="008B55EE"/>
    <w:rsid w:val="008B5BAD"/>
    <w:rsid w:val="008C3569"/>
    <w:rsid w:val="008D0AD1"/>
    <w:rsid w:val="008E0931"/>
    <w:rsid w:val="008E6EC8"/>
    <w:rsid w:val="008F1C34"/>
    <w:rsid w:val="00900E95"/>
    <w:rsid w:val="00901ABF"/>
    <w:rsid w:val="00901C4D"/>
    <w:rsid w:val="00905E47"/>
    <w:rsid w:val="00915EEB"/>
    <w:rsid w:val="0092585C"/>
    <w:rsid w:val="00925A96"/>
    <w:rsid w:val="00931DF6"/>
    <w:rsid w:val="00934B82"/>
    <w:rsid w:val="00940657"/>
    <w:rsid w:val="009471D9"/>
    <w:rsid w:val="00952C31"/>
    <w:rsid w:val="00955192"/>
    <w:rsid w:val="00956AB2"/>
    <w:rsid w:val="009628B9"/>
    <w:rsid w:val="00965207"/>
    <w:rsid w:val="00965F95"/>
    <w:rsid w:val="0097367B"/>
    <w:rsid w:val="009750C1"/>
    <w:rsid w:val="00983D25"/>
    <w:rsid w:val="00993379"/>
    <w:rsid w:val="009957BC"/>
    <w:rsid w:val="00996084"/>
    <w:rsid w:val="009A19E9"/>
    <w:rsid w:val="009A1BE7"/>
    <w:rsid w:val="009A2F8C"/>
    <w:rsid w:val="009A44C0"/>
    <w:rsid w:val="009A625B"/>
    <w:rsid w:val="009B3F86"/>
    <w:rsid w:val="009B6E5D"/>
    <w:rsid w:val="009C4A3D"/>
    <w:rsid w:val="009C7537"/>
    <w:rsid w:val="009D10EF"/>
    <w:rsid w:val="009D4395"/>
    <w:rsid w:val="009D4DC5"/>
    <w:rsid w:val="009D53D2"/>
    <w:rsid w:val="009E092F"/>
    <w:rsid w:val="009E2DD0"/>
    <w:rsid w:val="009E6B98"/>
    <w:rsid w:val="009F0737"/>
    <w:rsid w:val="009F49D8"/>
    <w:rsid w:val="00A02228"/>
    <w:rsid w:val="00A11EFF"/>
    <w:rsid w:val="00A121C0"/>
    <w:rsid w:val="00A13D73"/>
    <w:rsid w:val="00A14B90"/>
    <w:rsid w:val="00A21ABC"/>
    <w:rsid w:val="00A25D14"/>
    <w:rsid w:val="00A31350"/>
    <w:rsid w:val="00A31FF9"/>
    <w:rsid w:val="00A40711"/>
    <w:rsid w:val="00A4083F"/>
    <w:rsid w:val="00A5270F"/>
    <w:rsid w:val="00A56CF0"/>
    <w:rsid w:val="00A57D5C"/>
    <w:rsid w:val="00A61982"/>
    <w:rsid w:val="00A635BC"/>
    <w:rsid w:val="00A7553E"/>
    <w:rsid w:val="00A77487"/>
    <w:rsid w:val="00A86E29"/>
    <w:rsid w:val="00A87AE1"/>
    <w:rsid w:val="00A87F55"/>
    <w:rsid w:val="00A97725"/>
    <w:rsid w:val="00AB0D18"/>
    <w:rsid w:val="00AB1B7A"/>
    <w:rsid w:val="00AB2586"/>
    <w:rsid w:val="00AC1C1B"/>
    <w:rsid w:val="00AE595C"/>
    <w:rsid w:val="00AE680C"/>
    <w:rsid w:val="00AF063B"/>
    <w:rsid w:val="00AF622B"/>
    <w:rsid w:val="00B01873"/>
    <w:rsid w:val="00B0532E"/>
    <w:rsid w:val="00B06FA9"/>
    <w:rsid w:val="00B11EB6"/>
    <w:rsid w:val="00B13EC0"/>
    <w:rsid w:val="00B161AD"/>
    <w:rsid w:val="00B27280"/>
    <w:rsid w:val="00B277CA"/>
    <w:rsid w:val="00B3246C"/>
    <w:rsid w:val="00B36F72"/>
    <w:rsid w:val="00B3708C"/>
    <w:rsid w:val="00B43825"/>
    <w:rsid w:val="00B45942"/>
    <w:rsid w:val="00B468F6"/>
    <w:rsid w:val="00B47BA9"/>
    <w:rsid w:val="00B54D8C"/>
    <w:rsid w:val="00B54DC3"/>
    <w:rsid w:val="00B609B0"/>
    <w:rsid w:val="00B623EB"/>
    <w:rsid w:val="00B724F6"/>
    <w:rsid w:val="00B72B59"/>
    <w:rsid w:val="00B745AB"/>
    <w:rsid w:val="00B8259C"/>
    <w:rsid w:val="00B85D9D"/>
    <w:rsid w:val="00B95DA3"/>
    <w:rsid w:val="00BA6F45"/>
    <w:rsid w:val="00BA7C1C"/>
    <w:rsid w:val="00BB5E9F"/>
    <w:rsid w:val="00BB5F54"/>
    <w:rsid w:val="00BB6624"/>
    <w:rsid w:val="00BC7481"/>
    <w:rsid w:val="00BD42D7"/>
    <w:rsid w:val="00BF0F99"/>
    <w:rsid w:val="00BF280E"/>
    <w:rsid w:val="00BF2EC7"/>
    <w:rsid w:val="00BF7A61"/>
    <w:rsid w:val="00C05376"/>
    <w:rsid w:val="00C06512"/>
    <w:rsid w:val="00C14D8A"/>
    <w:rsid w:val="00C200DB"/>
    <w:rsid w:val="00C2111F"/>
    <w:rsid w:val="00C218E4"/>
    <w:rsid w:val="00C2277F"/>
    <w:rsid w:val="00C24A5D"/>
    <w:rsid w:val="00C25526"/>
    <w:rsid w:val="00C25D2D"/>
    <w:rsid w:val="00C26A17"/>
    <w:rsid w:val="00C4185D"/>
    <w:rsid w:val="00C445D4"/>
    <w:rsid w:val="00C4599C"/>
    <w:rsid w:val="00C615D8"/>
    <w:rsid w:val="00C71346"/>
    <w:rsid w:val="00C863F4"/>
    <w:rsid w:val="00C87446"/>
    <w:rsid w:val="00C91CAB"/>
    <w:rsid w:val="00C9608A"/>
    <w:rsid w:val="00CB758F"/>
    <w:rsid w:val="00CC13DC"/>
    <w:rsid w:val="00CC158A"/>
    <w:rsid w:val="00CD19C3"/>
    <w:rsid w:val="00CD1EA4"/>
    <w:rsid w:val="00CE2035"/>
    <w:rsid w:val="00CE3A73"/>
    <w:rsid w:val="00D00A0D"/>
    <w:rsid w:val="00D05FDF"/>
    <w:rsid w:val="00D11B4A"/>
    <w:rsid w:val="00D13715"/>
    <w:rsid w:val="00D16DB7"/>
    <w:rsid w:val="00D25EC1"/>
    <w:rsid w:val="00D327BD"/>
    <w:rsid w:val="00D32D1C"/>
    <w:rsid w:val="00D34A8C"/>
    <w:rsid w:val="00D40AF1"/>
    <w:rsid w:val="00D433D3"/>
    <w:rsid w:val="00D51AD0"/>
    <w:rsid w:val="00D574C1"/>
    <w:rsid w:val="00D61B11"/>
    <w:rsid w:val="00D65508"/>
    <w:rsid w:val="00D77A23"/>
    <w:rsid w:val="00D86498"/>
    <w:rsid w:val="00D904A1"/>
    <w:rsid w:val="00D9604E"/>
    <w:rsid w:val="00DA24C9"/>
    <w:rsid w:val="00DA5F4B"/>
    <w:rsid w:val="00DB0736"/>
    <w:rsid w:val="00DC3436"/>
    <w:rsid w:val="00DC656D"/>
    <w:rsid w:val="00DD4066"/>
    <w:rsid w:val="00DD4B23"/>
    <w:rsid w:val="00DD6E11"/>
    <w:rsid w:val="00DE6D8C"/>
    <w:rsid w:val="00DE7386"/>
    <w:rsid w:val="00DF0E55"/>
    <w:rsid w:val="00DF0EAF"/>
    <w:rsid w:val="00DF5FF1"/>
    <w:rsid w:val="00DF68E8"/>
    <w:rsid w:val="00E04BC4"/>
    <w:rsid w:val="00E06701"/>
    <w:rsid w:val="00E10CED"/>
    <w:rsid w:val="00E202FF"/>
    <w:rsid w:val="00E228B5"/>
    <w:rsid w:val="00E32923"/>
    <w:rsid w:val="00E42C78"/>
    <w:rsid w:val="00E50CE1"/>
    <w:rsid w:val="00E71AC9"/>
    <w:rsid w:val="00E748B3"/>
    <w:rsid w:val="00E83EC3"/>
    <w:rsid w:val="00E84696"/>
    <w:rsid w:val="00E85063"/>
    <w:rsid w:val="00E93F3A"/>
    <w:rsid w:val="00EA1E51"/>
    <w:rsid w:val="00EA2036"/>
    <w:rsid w:val="00EA2E0A"/>
    <w:rsid w:val="00EB66EF"/>
    <w:rsid w:val="00EB6CD4"/>
    <w:rsid w:val="00EC1EAC"/>
    <w:rsid w:val="00ED2F7E"/>
    <w:rsid w:val="00ED6036"/>
    <w:rsid w:val="00ED75F8"/>
    <w:rsid w:val="00EE3BC7"/>
    <w:rsid w:val="00EE5A6C"/>
    <w:rsid w:val="00EE6CF2"/>
    <w:rsid w:val="00EE6DA4"/>
    <w:rsid w:val="00EF277A"/>
    <w:rsid w:val="00F03942"/>
    <w:rsid w:val="00F0477E"/>
    <w:rsid w:val="00F06311"/>
    <w:rsid w:val="00F20A63"/>
    <w:rsid w:val="00F215BA"/>
    <w:rsid w:val="00F34F6A"/>
    <w:rsid w:val="00F352E5"/>
    <w:rsid w:val="00F41510"/>
    <w:rsid w:val="00F46A52"/>
    <w:rsid w:val="00F50046"/>
    <w:rsid w:val="00F53D8C"/>
    <w:rsid w:val="00F5554A"/>
    <w:rsid w:val="00F624D6"/>
    <w:rsid w:val="00F63CE5"/>
    <w:rsid w:val="00F64CC7"/>
    <w:rsid w:val="00F65A22"/>
    <w:rsid w:val="00F700CA"/>
    <w:rsid w:val="00F77459"/>
    <w:rsid w:val="00F81903"/>
    <w:rsid w:val="00F82159"/>
    <w:rsid w:val="00F82FA3"/>
    <w:rsid w:val="00F83626"/>
    <w:rsid w:val="00F8532B"/>
    <w:rsid w:val="00F93486"/>
    <w:rsid w:val="00FA05A2"/>
    <w:rsid w:val="00FA4839"/>
    <w:rsid w:val="00FA510A"/>
    <w:rsid w:val="00FA7CA1"/>
    <w:rsid w:val="00FB51E2"/>
    <w:rsid w:val="00FC69FF"/>
    <w:rsid w:val="00FC6ABB"/>
    <w:rsid w:val="00FD2817"/>
    <w:rsid w:val="00FD2D08"/>
    <w:rsid w:val="00FD7994"/>
    <w:rsid w:val="00FE27C3"/>
    <w:rsid w:val="00FE2B10"/>
    <w:rsid w:val="00FE7E53"/>
    <w:rsid w:val="00FF1B36"/>
    <w:rsid w:val="00FF1E3A"/>
    <w:rsid w:val="00FF287B"/>
    <w:rsid w:val="00FF3414"/>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AC10144"/>
  <w15:chartTrackingRefBased/>
  <w15:docId w15:val="{BCFAC8B3-94D6-4555-80C8-428FB652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A400E"/>
    <w:pPr>
      <w:widowControl w:val="0"/>
      <w:autoSpaceDE w:val="0"/>
      <w:autoSpaceDN w:val="0"/>
      <w:spacing w:before="60" w:after="0" w:line="320" w:lineRule="exact"/>
      <w:ind w:left="499" w:hanging="359"/>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4A400E"/>
    <w:pPr>
      <w:widowControl w:val="0"/>
      <w:autoSpaceDE w:val="0"/>
      <w:autoSpaceDN w:val="0"/>
      <w:spacing w:after="0" w:line="320" w:lineRule="exact"/>
      <w:ind w:left="18"/>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uiPriority w:val="9"/>
    <w:unhideWhenUsed/>
    <w:qFormat/>
    <w:rsid w:val="004A40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3E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0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A400E"/>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4A400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B5BAD"/>
    <w:pPr>
      <w:spacing w:after="0" w:line="240" w:lineRule="auto"/>
    </w:pPr>
  </w:style>
  <w:style w:type="paragraph" w:styleId="TOC1">
    <w:name w:val="toc 1"/>
    <w:basedOn w:val="Normal"/>
    <w:uiPriority w:val="1"/>
    <w:qFormat/>
    <w:rsid w:val="004A400E"/>
    <w:pPr>
      <w:widowControl w:val="0"/>
      <w:autoSpaceDE w:val="0"/>
      <w:autoSpaceDN w:val="0"/>
      <w:spacing w:before="124" w:after="0" w:line="240" w:lineRule="auto"/>
      <w:ind w:left="20"/>
      <w:jc w:val="center"/>
    </w:pPr>
    <w:rPr>
      <w:rFonts w:ascii="Times New Roman" w:eastAsia="Times New Roman" w:hAnsi="Times New Roman" w:cs="Times New Roman"/>
      <w:b/>
      <w:bCs/>
      <w:sz w:val="28"/>
      <w:szCs w:val="28"/>
    </w:rPr>
  </w:style>
  <w:style w:type="paragraph" w:styleId="TOC2">
    <w:name w:val="toc 2"/>
    <w:basedOn w:val="Normal"/>
    <w:uiPriority w:val="1"/>
    <w:qFormat/>
    <w:rsid w:val="004A400E"/>
    <w:pPr>
      <w:widowControl w:val="0"/>
      <w:autoSpaceDE w:val="0"/>
      <w:autoSpaceDN w:val="0"/>
      <w:spacing w:before="116" w:after="0" w:line="240" w:lineRule="auto"/>
      <w:ind w:left="75"/>
      <w:jc w:val="center"/>
    </w:pPr>
    <w:rPr>
      <w:rFonts w:ascii="Times New Roman" w:eastAsia="Times New Roman" w:hAnsi="Times New Roman" w:cs="Times New Roman"/>
      <w:sz w:val="16"/>
      <w:szCs w:val="16"/>
    </w:rPr>
  </w:style>
  <w:style w:type="paragraph" w:styleId="TOC3">
    <w:name w:val="toc 3"/>
    <w:basedOn w:val="Normal"/>
    <w:uiPriority w:val="1"/>
    <w:qFormat/>
    <w:rsid w:val="004A400E"/>
    <w:pPr>
      <w:widowControl w:val="0"/>
      <w:autoSpaceDE w:val="0"/>
      <w:autoSpaceDN w:val="0"/>
      <w:spacing w:before="116" w:after="0" w:line="240" w:lineRule="auto"/>
      <w:ind w:left="75"/>
      <w:jc w:val="center"/>
    </w:pPr>
    <w:rPr>
      <w:rFonts w:ascii="Times New Roman" w:eastAsia="Times New Roman" w:hAnsi="Times New Roman" w:cs="Times New Roman"/>
      <w:b/>
      <w:bCs/>
      <w:i/>
    </w:rPr>
  </w:style>
  <w:style w:type="paragraph" w:styleId="TOC4">
    <w:name w:val="toc 4"/>
    <w:basedOn w:val="Normal"/>
    <w:uiPriority w:val="1"/>
    <w:qFormat/>
    <w:rsid w:val="004A400E"/>
    <w:pPr>
      <w:widowControl w:val="0"/>
      <w:autoSpaceDE w:val="0"/>
      <w:autoSpaceDN w:val="0"/>
      <w:spacing w:before="124" w:after="0" w:line="240" w:lineRule="auto"/>
      <w:ind w:left="552" w:hanging="520"/>
    </w:pPr>
    <w:rPr>
      <w:rFonts w:ascii="Times New Roman" w:eastAsia="Times New Roman" w:hAnsi="Times New Roman" w:cs="Times New Roman"/>
      <w:b/>
      <w:bCs/>
      <w:sz w:val="28"/>
      <w:szCs w:val="28"/>
    </w:rPr>
  </w:style>
  <w:style w:type="paragraph" w:styleId="TOC5">
    <w:name w:val="toc 5"/>
    <w:basedOn w:val="Normal"/>
    <w:uiPriority w:val="1"/>
    <w:qFormat/>
    <w:rsid w:val="004A400E"/>
    <w:pPr>
      <w:widowControl w:val="0"/>
      <w:autoSpaceDE w:val="0"/>
      <w:autoSpaceDN w:val="0"/>
      <w:spacing w:after="0" w:line="230" w:lineRule="exact"/>
      <w:ind w:left="860" w:hanging="476"/>
    </w:pPr>
    <w:rPr>
      <w:rFonts w:ascii="Times New Roman" w:eastAsia="Times New Roman" w:hAnsi="Times New Roman" w:cs="Times New Roman"/>
      <w:sz w:val="20"/>
      <w:szCs w:val="20"/>
    </w:rPr>
  </w:style>
  <w:style w:type="paragraph" w:styleId="TOC6">
    <w:name w:val="toc 6"/>
    <w:basedOn w:val="Normal"/>
    <w:uiPriority w:val="1"/>
    <w:qFormat/>
    <w:rsid w:val="004A400E"/>
    <w:pPr>
      <w:widowControl w:val="0"/>
      <w:autoSpaceDE w:val="0"/>
      <w:autoSpaceDN w:val="0"/>
      <w:spacing w:after="0" w:line="230" w:lineRule="exact"/>
      <w:ind w:left="1580"/>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A40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400E"/>
    <w:rPr>
      <w:rFonts w:ascii="Times New Roman" w:eastAsia="Times New Roman" w:hAnsi="Times New Roman" w:cs="Times New Roman"/>
      <w:sz w:val="24"/>
      <w:szCs w:val="24"/>
    </w:rPr>
  </w:style>
  <w:style w:type="paragraph" w:styleId="ListParagraph">
    <w:name w:val="List Paragraph"/>
    <w:basedOn w:val="Normal"/>
    <w:uiPriority w:val="34"/>
    <w:qFormat/>
    <w:rsid w:val="004A400E"/>
    <w:pPr>
      <w:widowControl w:val="0"/>
      <w:autoSpaceDE w:val="0"/>
      <w:autoSpaceDN w:val="0"/>
      <w:spacing w:after="0" w:line="240" w:lineRule="auto"/>
      <w:ind w:left="860" w:hanging="360"/>
    </w:pPr>
    <w:rPr>
      <w:rFonts w:ascii="Times New Roman" w:eastAsia="Times New Roman" w:hAnsi="Times New Roman" w:cs="Times New Roman"/>
    </w:rPr>
  </w:style>
  <w:style w:type="paragraph" w:customStyle="1" w:styleId="TableParagraph">
    <w:name w:val="Table Paragraph"/>
    <w:basedOn w:val="Normal"/>
    <w:uiPriority w:val="1"/>
    <w:qFormat/>
    <w:rsid w:val="004A400E"/>
    <w:pPr>
      <w:widowControl w:val="0"/>
      <w:autoSpaceDE w:val="0"/>
      <w:autoSpaceDN w:val="0"/>
      <w:spacing w:after="0" w:line="240" w:lineRule="auto"/>
    </w:pPr>
    <w:rPr>
      <w:rFonts w:ascii="Times New Roman" w:eastAsia="Times New Roman" w:hAnsi="Times New Roman" w:cs="Times New Roman"/>
    </w:rPr>
  </w:style>
  <w:style w:type="paragraph" w:styleId="CommentText">
    <w:name w:val="annotation text"/>
    <w:basedOn w:val="Normal"/>
    <w:link w:val="CommentTextChar"/>
    <w:unhideWhenUsed/>
    <w:rsid w:val="004A400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A400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A400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A400E"/>
    <w:rPr>
      <w:b/>
      <w:bCs/>
    </w:rPr>
  </w:style>
  <w:style w:type="character" w:customStyle="1" w:styleId="BalloonTextChar">
    <w:name w:val="Balloon Text Char"/>
    <w:basedOn w:val="DefaultParagraphFont"/>
    <w:link w:val="BalloonText"/>
    <w:uiPriority w:val="99"/>
    <w:semiHidden/>
    <w:rsid w:val="004A400E"/>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4A400E"/>
    <w:pPr>
      <w:widowControl w:val="0"/>
      <w:autoSpaceDE w:val="0"/>
      <w:autoSpaceDN w:val="0"/>
      <w:spacing w:after="0" w:line="240" w:lineRule="auto"/>
    </w:pPr>
    <w:rPr>
      <w:rFonts w:ascii="Segoe UI" w:eastAsia="Times New Roman" w:hAnsi="Segoe UI" w:cs="Segoe UI"/>
      <w:sz w:val="18"/>
      <w:szCs w:val="18"/>
    </w:rPr>
  </w:style>
  <w:style w:type="character" w:styleId="Hyperlink">
    <w:name w:val="Hyperlink"/>
    <w:basedOn w:val="DefaultParagraphFont"/>
    <w:uiPriority w:val="99"/>
    <w:unhideWhenUsed/>
    <w:rsid w:val="004A400E"/>
    <w:rPr>
      <w:color w:val="0000FF" w:themeColor="hyperlink"/>
      <w:u w:val="single"/>
    </w:rPr>
  </w:style>
  <w:style w:type="paragraph" w:styleId="FootnoteText">
    <w:name w:val="footnote text"/>
    <w:basedOn w:val="Normal"/>
    <w:link w:val="FootnoteTextChar"/>
    <w:uiPriority w:val="99"/>
    <w:semiHidden/>
    <w:unhideWhenUsed/>
    <w:rsid w:val="004A400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A40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400E"/>
    <w:rPr>
      <w:vertAlign w:val="superscript"/>
    </w:rPr>
  </w:style>
  <w:style w:type="paragraph" w:styleId="Header">
    <w:name w:val="header"/>
    <w:basedOn w:val="Normal"/>
    <w:link w:val="HeaderChar"/>
    <w:uiPriority w:val="99"/>
    <w:unhideWhenUsed/>
    <w:rsid w:val="004A400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4A400E"/>
    <w:rPr>
      <w:rFonts w:ascii="Times New Roman" w:eastAsia="Times New Roman" w:hAnsi="Times New Roman" w:cs="Times New Roman"/>
    </w:rPr>
  </w:style>
  <w:style w:type="paragraph" w:styleId="Footer">
    <w:name w:val="footer"/>
    <w:basedOn w:val="Normal"/>
    <w:link w:val="FooterChar"/>
    <w:uiPriority w:val="99"/>
    <w:unhideWhenUsed/>
    <w:rsid w:val="004A400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4A400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D2D08"/>
    <w:rPr>
      <w:color w:val="605E5C"/>
      <w:shd w:val="clear" w:color="auto" w:fill="E1DFDD"/>
    </w:rPr>
  </w:style>
  <w:style w:type="character" w:customStyle="1" w:styleId="Heading4Char">
    <w:name w:val="Heading 4 Char"/>
    <w:basedOn w:val="DefaultParagraphFont"/>
    <w:link w:val="Heading4"/>
    <w:uiPriority w:val="9"/>
    <w:semiHidden/>
    <w:rsid w:val="00E83EC3"/>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semiHidden/>
    <w:unhideWhenUsed/>
    <w:rsid w:val="00B0532E"/>
    <w:rPr>
      <w:sz w:val="16"/>
      <w:szCs w:val="16"/>
    </w:rPr>
  </w:style>
  <w:style w:type="paragraph" w:customStyle="1" w:styleId="Default">
    <w:name w:val="Default"/>
    <w:rsid w:val="005C46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2810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65443BDF2534CB9B977EA98B5C9B5" ma:contentTypeVersion="7" ma:contentTypeDescription="Create a new document." ma:contentTypeScope="" ma:versionID="b72a40c6811a86b0708b46130f54a052">
  <xsd:schema xmlns:xsd="http://www.w3.org/2001/XMLSchema" xmlns:xs="http://www.w3.org/2001/XMLSchema" xmlns:p="http://schemas.microsoft.com/office/2006/metadata/properties" xmlns:ns3="beff28b0-f9c9-401a-b25d-859cc727e42d" targetNamespace="http://schemas.microsoft.com/office/2006/metadata/properties" ma:root="true" ma:fieldsID="193c18702118345788c6a34e4cc2b8c7" ns3:_="">
    <xsd:import namespace="beff28b0-f9c9-401a-b25d-859cc727e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f28b0-f9c9-401a-b25d-859cc727e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8E3A4-3398-41DF-8235-47C6DB68E339}">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beff28b0-f9c9-401a-b25d-859cc727e42d"/>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C8113D1-54F5-484C-AC06-3F66EADE70EB}">
  <ds:schemaRefs>
    <ds:schemaRef ds:uri="http://schemas.microsoft.com/sharepoint/v3/contenttype/forms"/>
  </ds:schemaRefs>
</ds:datastoreItem>
</file>

<file path=customXml/itemProps3.xml><?xml version="1.0" encoding="utf-8"?>
<ds:datastoreItem xmlns:ds="http://schemas.openxmlformats.org/officeDocument/2006/customXml" ds:itemID="{C8A91EA5-0AAF-4E1E-ADEC-722BE73D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f28b0-f9c9-401a-b25d-859cc727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7994</Words>
  <Characters>45569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OPRE;BHSD</dc:creator>
  <cp:keywords/>
  <dc:description/>
  <cp:lastModifiedBy>Ronnie Jaramillo</cp:lastModifiedBy>
  <cp:revision>2</cp:revision>
  <cp:lastPrinted>2022-02-09T02:55:00Z</cp:lastPrinted>
  <dcterms:created xsi:type="dcterms:W3CDTF">2022-02-10T21:41:00Z</dcterms:created>
  <dcterms:modified xsi:type="dcterms:W3CDTF">2022-02-10T21:41:00Z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0x010100F3D65443BDF2534CB9B977EA98B5C9B5</vt:lpwstr>
  </property>
</Properties>
</file>